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4AEF" w14:textId="77777777" w:rsidR="00411C40" w:rsidRPr="00763B26" w:rsidRDefault="00411C40" w:rsidP="00411C40">
      <w:pPr>
        <w:rPr>
          <w:sz w:val="26"/>
          <w:szCs w:val="26"/>
        </w:rPr>
      </w:pPr>
      <w:r w:rsidRPr="00763B26">
        <w:rPr>
          <w:b/>
          <w:bCs/>
          <w:sz w:val="26"/>
          <w:szCs w:val="26"/>
        </w:rPr>
        <w:t>Preferências</w:t>
      </w:r>
    </w:p>
    <w:p w14:paraId="10107823" w14:textId="77777777" w:rsidR="00411C40" w:rsidRDefault="00411C40" w:rsidP="00411C40">
      <w:pPr>
        <w:rPr>
          <w:u w:val="single"/>
        </w:rPr>
      </w:pPr>
      <w:r>
        <w:rPr>
          <w:u w:val="single"/>
        </w:rPr>
        <w:t>4 Premissas básicas das preferências</w:t>
      </w:r>
    </w:p>
    <w:p w14:paraId="62DD8ADD" w14:textId="77777777" w:rsidR="00411C40" w:rsidRDefault="00411C40" w:rsidP="00411C40">
      <w:r>
        <w:t>Reflexivas</w:t>
      </w:r>
      <w:r>
        <w:br/>
        <w:t xml:space="preserve">  Toda cesta é no mínimo tão boa quanto ela mesma </w:t>
      </w:r>
    </w:p>
    <w:p w14:paraId="68252A4E" w14:textId="77777777" w:rsidR="00411C40" w:rsidRDefault="00411C40" w:rsidP="00411C40">
      <w:r>
        <w:t>Completas</w:t>
      </w:r>
      <w:r>
        <w:br/>
        <w:t xml:space="preserve">  O consumidor é capaz de comparar sua cesta de produtos com todas as outras</w:t>
      </w:r>
    </w:p>
    <w:p w14:paraId="74D4F35C" w14:textId="77777777" w:rsidR="00411C40" w:rsidRDefault="00411C40" w:rsidP="00411C40">
      <w:r>
        <w:t>Transitivas</w:t>
      </w:r>
      <w:r>
        <w:br/>
        <w:t xml:space="preserve">  Se x é preferível a y, e y é preferível a z, então por transitividade x é preferível a z</w:t>
      </w:r>
    </w:p>
    <w:p w14:paraId="02043FEF" w14:textId="1653E1F4" w:rsidR="0011601B" w:rsidRDefault="00411C40">
      <w:r>
        <w:t>Monotônicas</w:t>
      </w:r>
      <w:r>
        <w:br/>
        <w:t xml:space="preserve">  Não saciedade</w:t>
      </w:r>
    </w:p>
    <w:p w14:paraId="03D66583" w14:textId="2B4F7E45" w:rsidR="00C359A3" w:rsidRPr="00763B26" w:rsidRDefault="00C359A3">
      <w:pPr>
        <w:rPr>
          <w:b/>
          <w:bCs/>
          <w:sz w:val="26"/>
          <w:szCs w:val="26"/>
        </w:rPr>
      </w:pPr>
      <w:r w:rsidRPr="00763B26">
        <w:rPr>
          <w:b/>
          <w:bCs/>
          <w:sz w:val="26"/>
          <w:szCs w:val="26"/>
        </w:rPr>
        <w:t>Curvas de indiferença (Parte teórica)</w:t>
      </w:r>
    </w:p>
    <w:p w14:paraId="7C7478C9" w14:textId="2C78400A" w:rsidR="00D87875" w:rsidRPr="00D87875" w:rsidRDefault="00D87875">
      <w:pPr>
        <w:rPr>
          <w:i/>
          <w:iCs/>
          <w:color w:val="FF0000"/>
        </w:rPr>
      </w:pPr>
      <w:r>
        <w:rPr>
          <w:b/>
          <w:bCs/>
        </w:rPr>
        <w:t xml:space="preserve">  </w:t>
      </w:r>
      <w:r>
        <w:rPr>
          <w:i/>
          <w:iCs/>
          <w:color w:val="FF0000"/>
        </w:rPr>
        <w:t>Obs: As bancas também se referem às curvas de indiferença como as preferências do consumidor</w:t>
      </w:r>
    </w:p>
    <w:p w14:paraId="7D5EB22C" w14:textId="6E615244" w:rsidR="00C359A3" w:rsidRDefault="00C359A3">
      <w:r>
        <w:t xml:space="preserve">  Curva de indiferença</w:t>
      </w:r>
      <w:r w:rsidR="00D87875">
        <w:t xml:space="preserve"> (CI) é</w:t>
      </w:r>
      <w:r>
        <w:t xml:space="preserve"> convexa</w:t>
      </w:r>
      <w:r w:rsidR="00D87875">
        <w:t>, então o consumidor prefere a diversificação</w:t>
      </w:r>
    </w:p>
    <w:p w14:paraId="30D0E547" w14:textId="2B994F33" w:rsidR="00C359A3" w:rsidRDefault="00C359A3">
      <w:r>
        <w:t xml:space="preserve">  </w:t>
      </w:r>
      <w:r w:rsidR="00D87875">
        <w:t>Também</w:t>
      </w:r>
      <w:r>
        <w:t xml:space="preserve"> por consequência a função utilidade</w:t>
      </w:r>
      <w:r w:rsidR="00D87875">
        <w:t xml:space="preserve"> (U(x,y))</w:t>
      </w:r>
      <w:r>
        <w:t xml:space="preserve"> deve ser côncava</w:t>
      </w:r>
    </w:p>
    <w:p w14:paraId="10CB080C" w14:textId="1AE10A27" w:rsidR="00D87875" w:rsidRDefault="00D87875" w:rsidP="00D87875">
      <w:pPr>
        <w:ind w:left="1416" w:firstLine="708"/>
      </w:pPr>
      <w:r>
        <w:rPr>
          <w:noProof/>
        </w:rPr>
        <w:drawing>
          <wp:inline distT="0" distB="0" distL="0" distR="0" wp14:anchorId="71FEF891" wp14:editId="4C446965">
            <wp:extent cx="2425090" cy="179147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21" cy="179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F3357" w14:textId="3B620369" w:rsidR="00D87875" w:rsidRDefault="00D87875" w:rsidP="00D87875">
      <w:r>
        <w:t xml:space="preserve">  - As preferências </w:t>
      </w:r>
      <w:r w:rsidRPr="00532AFE">
        <w:rPr>
          <w:u w:val="single"/>
        </w:rPr>
        <w:t>podem não ser convexas</w:t>
      </w:r>
      <w:r w:rsidR="00532AFE">
        <w:t xml:space="preserve"> em alguns casos:</w:t>
      </w:r>
    </w:p>
    <w:p w14:paraId="3A29AC63" w14:textId="5E950B33" w:rsidR="00532AFE" w:rsidRDefault="00532AFE" w:rsidP="00D87875">
      <w:r>
        <w:t xml:space="preserve">    </w:t>
      </w:r>
      <w:r w:rsidR="004D1BA8">
        <w:t>1. Preferências côncavas</w:t>
      </w:r>
    </w:p>
    <w:p w14:paraId="65F2801F" w14:textId="7E766488" w:rsidR="0011601B" w:rsidRDefault="004D1BA8">
      <w:r>
        <w:t xml:space="preserve">  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0D25D7F" wp14:editId="0CFAB87B">
            <wp:extent cx="2967135" cy="1935468"/>
            <wp:effectExtent l="0" t="0" r="508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107" cy="193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AD4B" w14:textId="2665268F" w:rsidR="004D1BA8" w:rsidRDefault="004D1BA8">
      <w:r>
        <w:t xml:space="preserve">    A as preferências côncavas fazem com que existam 2 pontos ótimos, nos extremos.</w:t>
      </w:r>
    </w:p>
    <w:p w14:paraId="1184FD4A" w14:textId="5BE1CC56" w:rsidR="00E839BC" w:rsidRDefault="00E839BC">
      <w:r>
        <w:t xml:space="preserve">    2. Complementares perfeitos e substitutos perfeitos.</w:t>
      </w:r>
    </w:p>
    <w:p w14:paraId="0068D9AF" w14:textId="363C6DD6" w:rsidR="00E839BC" w:rsidRDefault="00E839BC">
      <w:r>
        <w:lastRenderedPageBreak/>
        <w:t xml:space="preserve">    3. </w:t>
      </w:r>
      <w:r w:rsidR="00AB58B7">
        <w:t>Curvas de indiferença circulares</w:t>
      </w:r>
      <w:r w:rsidR="008139A6">
        <w:t xml:space="preserve"> (Ponto de saciedade)</w:t>
      </w:r>
    </w:p>
    <w:p w14:paraId="217C2875" w14:textId="55770B0E" w:rsidR="0011601B" w:rsidRDefault="00AB58B7">
      <w:r>
        <w:t xml:space="preserve">      </w:t>
      </w:r>
      <w:r w:rsidR="008139A6">
        <w:tab/>
      </w:r>
      <w:r w:rsidR="008139A6">
        <w:tab/>
      </w:r>
      <w:r w:rsidR="008139A6">
        <w:tab/>
      </w:r>
      <w:r w:rsidR="008139A6">
        <w:rPr>
          <w:noProof/>
        </w:rPr>
        <w:drawing>
          <wp:inline distT="0" distB="0" distL="0" distR="0" wp14:anchorId="6E0EE267" wp14:editId="77653596">
            <wp:extent cx="2705878" cy="1880518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104" cy="188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51DE" w14:textId="50406C8E" w:rsidR="003E421A" w:rsidRDefault="008139A6">
      <w:r>
        <w:t xml:space="preserve">      Zona I: Preferências convexas, X e Y são bens.</w:t>
      </w:r>
      <w:r>
        <w:br/>
        <w:t xml:space="preserve">      Zona II: X é um bem e Y um “mal” (aumentar X desloca de U1 para U2, já aumentar Y desloca de U2 para U1)</w:t>
      </w:r>
      <w:r>
        <w:br/>
        <w:t xml:space="preserve">      Zona III: X e Y são “maus”, aumentar suas quantidades desloca para uma CI pior.</w:t>
      </w:r>
      <w:r>
        <w:br/>
        <w:t xml:space="preserve">      Zona IV: X é um mal e Y um bem</w:t>
      </w:r>
      <w:r>
        <w:br/>
        <w:t xml:space="preserve">      P é o ponto de saciedade</w:t>
      </w:r>
      <w:r w:rsidR="003E421A">
        <w:t xml:space="preserve"> onde a utilidade máxima é obtida. (Sim, viola o princípio de não saciedade)</w:t>
      </w:r>
    </w:p>
    <w:p w14:paraId="52916AE9" w14:textId="13FBCD10" w:rsidR="00FE663D" w:rsidRPr="00763B26" w:rsidRDefault="00FE663D">
      <w:pPr>
        <w:rPr>
          <w:color w:val="00B050"/>
        </w:rPr>
      </w:pPr>
      <w:r w:rsidRPr="00763B26">
        <w:rPr>
          <w:color w:val="00B050"/>
        </w:rPr>
        <w:t xml:space="preserve">      Zona II, III e IV são </w:t>
      </w:r>
      <w:r w:rsidR="00763B26" w:rsidRPr="00763B26">
        <w:rPr>
          <w:color w:val="00B050"/>
        </w:rPr>
        <w:t>côncavas</w:t>
      </w:r>
      <w:r w:rsidRPr="00763B26">
        <w:rPr>
          <w:color w:val="00B050"/>
        </w:rPr>
        <w:t xml:space="preserve"> (O consumidor tem preferência pel</w:t>
      </w:r>
      <w:r w:rsidR="00763B26" w:rsidRPr="00763B26">
        <w:rPr>
          <w:color w:val="00B050"/>
        </w:rPr>
        <w:t>os extremos</w:t>
      </w:r>
      <w:r w:rsidRPr="00763B26">
        <w:rPr>
          <w:color w:val="00B050"/>
        </w:rPr>
        <w:t>)</w:t>
      </w:r>
      <w:r w:rsidR="00763B26" w:rsidRPr="00763B26">
        <w:rPr>
          <w:color w:val="00B050"/>
        </w:rPr>
        <w:br/>
        <w:t xml:space="preserve">      Zona I é convexa (O consumidor tem preferência pela diversificação)</w:t>
      </w:r>
    </w:p>
    <w:p w14:paraId="413E1F2B" w14:textId="612D4C47" w:rsidR="00763B26" w:rsidRPr="00763B26" w:rsidRDefault="00763B26" w:rsidP="00763B26">
      <w:pPr>
        <w:rPr>
          <w:sz w:val="26"/>
          <w:szCs w:val="26"/>
        </w:rPr>
      </w:pPr>
      <w:r w:rsidRPr="00763B26">
        <w:rPr>
          <w:b/>
          <w:bCs/>
          <w:sz w:val="26"/>
          <w:szCs w:val="26"/>
        </w:rPr>
        <w:t>Preferências Lexicográficas</w:t>
      </w:r>
    </w:p>
    <w:p w14:paraId="07B62571" w14:textId="35BBD751" w:rsidR="00763B26" w:rsidRDefault="00763B26">
      <w:r>
        <w:t xml:space="preserve">  As preferências de um agente são definidas com base em uma hierarquia de critérios. Se a decisão pode ser tomada com base no primeiro critério mais anterior, então os outros critérios serão ignorados.</w:t>
      </w:r>
    </w:p>
    <w:p w14:paraId="02402096" w14:textId="3F3FE78E" w:rsidR="005F28F9" w:rsidRPr="005F28F9" w:rsidRDefault="005F28F9">
      <w:r>
        <w:t xml:space="preserve">  Graficamente a curva de indiferença das preferências lexicográficas parecem como um conjunto de pontos (A indiferença do consumidor só aparece com cestas exatamente iguais)</w:t>
      </w:r>
    </w:p>
    <w:sectPr w:rsidR="005F28F9" w:rsidRPr="005F2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0D"/>
    <w:rsid w:val="000832A2"/>
    <w:rsid w:val="0011601B"/>
    <w:rsid w:val="003E421A"/>
    <w:rsid w:val="00411C40"/>
    <w:rsid w:val="004C75D6"/>
    <w:rsid w:val="004D1BA8"/>
    <w:rsid w:val="00532AFE"/>
    <w:rsid w:val="005F28F9"/>
    <w:rsid w:val="00763B26"/>
    <w:rsid w:val="008139A6"/>
    <w:rsid w:val="00AB58B7"/>
    <w:rsid w:val="00C359A3"/>
    <w:rsid w:val="00D87875"/>
    <w:rsid w:val="00E5230D"/>
    <w:rsid w:val="00E839BC"/>
    <w:rsid w:val="00FE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E626C"/>
  <w15:chartTrackingRefBased/>
  <w15:docId w15:val="{E109D43B-75DB-4C27-ABB5-7A9B6508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C4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monteiro</dc:creator>
  <cp:keywords/>
  <dc:description/>
  <cp:lastModifiedBy>rodrigo monteiro</cp:lastModifiedBy>
  <cp:revision>7</cp:revision>
  <dcterms:created xsi:type="dcterms:W3CDTF">2024-08-22T21:11:00Z</dcterms:created>
  <dcterms:modified xsi:type="dcterms:W3CDTF">2024-08-25T00:45:00Z</dcterms:modified>
</cp:coreProperties>
</file>