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5.png" ContentType="image/png"/>
  <Override PartName="/word/media/rId3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Métodos</w:t>
      </w:r>
      <w:r>
        <w:t xml:space="preserve"> </w:t>
      </w:r>
      <w:r>
        <w:t xml:space="preserve">Matriciais</w:t>
      </w:r>
      <w:r>
        <w:t xml:space="preserve"> </w:t>
      </w:r>
      <w:r>
        <w:t xml:space="preserve">e</w:t>
      </w:r>
      <w:r>
        <w:t xml:space="preserve"> </w:t>
      </w: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Clusters</w:t>
      </w:r>
      <w:r>
        <w:t xml:space="preserve"> </w:t>
      </w:r>
      <w:r>
        <w:t xml:space="preserve">-</w:t>
      </w:r>
      <w:r>
        <w:t xml:space="preserve"> </w:t>
      </w:r>
      <w:r>
        <w:t xml:space="preserve">Atividade</w:t>
      </w:r>
      <w:r>
        <w:t xml:space="preserve"> </w:t>
      </w:r>
      <w:r>
        <w:t xml:space="preserve">Individual</w:t>
      </w:r>
      <w:r>
        <w:t xml:space="preserve"> </w:t>
      </w:r>
      <w:r>
        <w:t xml:space="preserve">-</w:t>
      </w:r>
      <w:r>
        <w:t xml:space="preserve"> </w:t>
      </w:r>
      <w:r>
        <w:t xml:space="preserve">I</w:t>
      </w:r>
    </w:p>
    <w:p>
      <w:pPr>
        <w:pStyle w:val="Heading1"/>
      </w:pPr>
      <w:bookmarkStart w:id="20" w:name="descricao-da-atividade"/>
      <w:r>
        <w:rPr>
          <w:b/>
        </w:rPr>
        <w:t xml:space="preserve">Descrição da Atividade</w:t>
      </w:r>
      <w:bookmarkEnd w:id="20"/>
    </w:p>
    <w:p>
      <w:pPr>
        <w:pStyle w:val="FirstParagraph"/>
      </w:pPr>
      <w:r>
        <w:rPr>
          <w:b/>
        </w:rPr>
        <w:t xml:space="preserve">Tema:</w:t>
      </w:r>
      <w:r>
        <w:t xml:space="preserve"> </w:t>
      </w:r>
      <w:r>
        <w:t xml:space="preserve">Cadeias de Markov.</w:t>
      </w:r>
    </w:p>
    <w:p>
      <w:pPr>
        <w:pStyle w:val="BodyText"/>
      </w:pPr>
      <w:r>
        <w:t xml:space="preserve">Em um dado e-commerce, a matriz de transição para uma dada operação é a representada abaixo: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Hotpage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Call 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Venda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Saída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Hotpage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Call Center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Venda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Saída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</w:tr>
    </w:tbl>
    <w:p>
      <w:pPr>
        <w:pStyle w:val="BodyText"/>
      </w:pPr>
      <w:r>
        <w:t xml:space="preserve">Responda as atividades abaixo:</w:t>
      </w:r>
    </w:p>
    <w:p>
      <w:pPr>
        <w:pStyle w:val="Heading1"/>
      </w:pPr>
      <w:bookmarkStart w:id="21" w:name="atividades"/>
      <w:r>
        <w:rPr>
          <w:b/>
        </w:rPr>
        <w:t xml:space="preserve">Atividades</w:t>
      </w:r>
      <w:bookmarkEnd w:id="21"/>
    </w:p>
    <w:p>
      <w:pPr>
        <w:pStyle w:val="Heading2"/>
      </w:pPr>
      <w:bookmarkStart w:id="22" w:name="X102f8c4e55cc5b2c2552993637a1b04dadbb76d"/>
      <w:r>
        <w:t xml:space="preserve">a) Com base nela, se existe um cliente que inicia sua interação pela Hotpage, qual a probabilidade de ele estar no Site, na Hotpage, no Call Center, ter resultado em Venda e ter dado Saída no passo seguinte? E no passo logo em seguida?</w:t>
      </w:r>
      <w:bookmarkEnd w:id="22"/>
    </w:p>
    <w:p>
      <w:pPr>
        <w:pStyle w:val="FirstParagraph"/>
      </w:pPr>
      <w:r>
        <w:t xml:space="preserve">Primeiramente iniciamos com a criação da matriz de transição fornecida no enunciado do exercício:</w:t>
      </w:r>
    </w:p>
    <w:p>
      <w:pPr>
        <w:pStyle w:val="SourceCode"/>
      </w:pPr>
      <w:r>
        <w:rPr>
          <w:rStyle w:val="NormalTok"/>
        </w:rPr>
        <w:t xml:space="preserve">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tm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0.00  0.1 0.10 0.20 0.60</w:t>
      </w:r>
      <w:r>
        <w:br w:type="textWrapping"/>
      </w:r>
      <w:r>
        <w:rPr>
          <w:rStyle w:val="VerbatimChar"/>
        </w:rPr>
        <w:t xml:space="preserve">## [2,] 0.15  0.0 0.05 0.35 0.45</w:t>
      </w:r>
      <w:r>
        <w:br w:type="textWrapping"/>
      </w:r>
      <w:r>
        <w:rPr>
          <w:rStyle w:val="VerbatimChar"/>
        </w:rPr>
        <w:t xml:space="preserve">## [3,] 0.20  0.1 0.00 0.13 0.57</w:t>
      </w:r>
      <w:r>
        <w:br w:type="textWrapping"/>
      </w:r>
      <w:r>
        <w:rPr>
          <w:rStyle w:val="VerbatimChar"/>
        </w:rPr>
        <w:t xml:space="preserve">## [4,] 0.00  0.0 0.00 1.00 0.00</w:t>
      </w:r>
      <w:r>
        <w:br w:type="textWrapping"/>
      </w:r>
      <w:r>
        <w:rPr>
          <w:rStyle w:val="VerbatimChar"/>
        </w:rPr>
        <w:t xml:space="preserve">## [5,] 0.00  0.0 0.00 0.00 1.00</w:t>
      </w:r>
    </w:p>
    <w:p>
      <w:pPr>
        <w:pStyle w:val="FirstParagraph"/>
      </w:pPr>
      <w:r>
        <w:t xml:space="preserve">Com a matriz de transição criada criamos um objeto MarkovChain usando o package markovchain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(markovchain)</w:t>
      </w:r>
      <w:r>
        <w:br w:type="textWrapping"/>
      </w:r>
      <w:r>
        <w:br w:type="textWrapping"/>
      </w:r>
      <w:r>
        <w:rPr>
          <w:rStyle w:val="NormalTok"/>
        </w:rPr>
        <w:t xml:space="preserve">mkv_chain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"markovchain"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transitionMatrix =</w:t>
      </w:r>
      <w:r>
        <w:rPr>
          <w:rStyle w:val="NormalTok"/>
        </w:rPr>
        <w:t xml:space="preserve"> tm,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states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"Hotpage"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 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"Venda"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'Saida'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"MarkovChain para o e-commerce"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mkv_chain</w:t>
      </w:r>
    </w:p>
    <w:p>
      <w:pPr>
        <w:pStyle w:val="SourceCode"/>
      </w:pPr>
      <w:r>
        <w:rPr>
          <w:rStyle w:val="VerbatimChar"/>
        </w:rPr>
        <w:t xml:space="preserve">## MarkovChain para o e-commerce </w:t>
      </w:r>
      <w:r>
        <w:br w:type="textWrapping"/>
      </w:r>
      <w:r>
        <w:rPr>
          <w:rStyle w:val="VerbatimChar"/>
        </w:rPr>
        <w:t xml:space="preserve">##  A  5 - dimensional discrete Markov Chain defined by the following states: </w:t>
      </w:r>
      <w:r>
        <w:br w:type="textWrapping"/>
      </w:r>
      <w:r>
        <w:rPr>
          <w:rStyle w:val="VerbatimChar"/>
        </w:rPr>
        <w:t xml:space="preserve">##  Site, Hotpage, Call Center, Venda, Saida </w:t>
      </w:r>
      <w:r>
        <w:br w:type="textWrapping"/>
      </w:r>
      <w:r>
        <w:rPr>
          <w:rStyle w:val="VerbatimChar"/>
        </w:rPr>
        <w:t xml:space="preserve">##  The transition matrix  (by rows)  is defined as follows: </w:t>
      </w:r>
      <w:r>
        <w:br w:type="textWrapping"/>
      </w:r>
      <w:r>
        <w:rPr>
          <w:rStyle w:val="VerbatimChar"/>
        </w:rPr>
        <w:t xml:space="preserve">##             Site Hotpage Call Center Venda Saida</w:t>
      </w:r>
      <w:r>
        <w:br w:type="textWrapping"/>
      </w:r>
      <w:r>
        <w:rPr>
          <w:rStyle w:val="VerbatimChar"/>
        </w:rPr>
        <w:t xml:space="preserve">## Site        0.00     0.1        0.10  0.20  0.60</w:t>
      </w:r>
      <w:r>
        <w:br w:type="textWrapping"/>
      </w:r>
      <w:r>
        <w:rPr>
          <w:rStyle w:val="VerbatimChar"/>
        </w:rPr>
        <w:t xml:space="preserve">## Hotpage     0.15     0.0        0.05  0.35  0.45</w:t>
      </w:r>
      <w:r>
        <w:br w:type="textWrapping"/>
      </w:r>
      <w:r>
        <w:rPr>
          <w:rStyle w:val="VerbatimChar"/>
        </w:rPr>
        <w:t xml:space="preserve">## Call Center 0.20     0.1        0.00  0.13  0.57</w:t>
      </w:r>
      <w:r>
        <w:br w:type="textWrapping"/>
      </w:r>
      <w:r>
        <w:rPr>
          <w:rStyle w:val="VerbatimChar"/>
        </w:rPr>
        <w:t xml:space="preserve">## Venda       0.00     0.0        0.00  1.00  0.00</w:t>
      </w:r>
      <w:r>
        <w:br w:type="textWrapping"/>
      </w:r>
      <w:r>
        <w:rPr>
          <w:rStyle w:val="VerbatimChar"/>
        </w:rPr>
        <w:t xml:space="preserve">## Saida       0.00     0.0        0.00  0.00  1.00</w:t>
      </w:r>
    </w:p>
    <w:p>
      <w:pPr>
        <w:pStyle w:val="FirstParagraph"/>
      </w:pPr>
      <w:r>
        <w:t xml:space="preserve">Podemos desenhar o diagrama de Grafo da matriz de transição.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(mkv_chain, </w:t>
      </w:r>
      <w:r>
        <w:rPr>
          <w:rStyle w:val="DataTypeTok"/>
        </w:rPr>
        <w:t xml:space="preserve">edge.arrow.size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ividade---I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responder as próximas questões vou utilizar uma função customizada a parte do pacote marcokchain e ggplot para recuperar o histórico de transição entre os estados em cada período e desenhar algumas visualizações destes dados.</w:t>
      </w:r>
    </w:p>
    <w:p>
      <w:pPr>
        <w:pStyle w:val="SourceCode"/>
      </w:pPr>
      <w:r>
        <w:rPr>
          <w:rStyle w:val="NormalTok"/>
        </w:rPr>
        <w:t xml:space="preserve">get_transition_states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(initial_state, steps, mkv_chain) {</w:t>
      </w:r>
      <w:r>
        <w:br w:type="textWrapping"/>
      </w:r>
      <w:r>
        <w:br w:type="textWrapping"/>
      </w:r>
      <w:r>
        <w:rPr>
          <w:rStyle w:val="NormalTok"/>
        </w:rPr>
        <w:t xml:space="preserve">  states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initial_state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(step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steps,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final_state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initial_state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(mkv_chain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step)</w:t>
      </w:r>
      <w:r>
        <w:br w:type="textWrapping"/>
      </w:r>
      <w:r>
        <w:rPr>
          <w:rStyle w:val="NormalTok"/>
        </w:rPr>
        <w:t xml:space="preserve">    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(states, final_state)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(states)</w:t>
      </w:r>
      <w:r>
        <w:br w:type="textWrapping"/>
      </w:r>
      <w:r>
        <w:rPr>
          <w:rStyle w:val="NormalTok"/>
        </w:rPr>
        <w:t xml:space="preserve">  states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(states))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(states, step,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  output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transition_states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states</w:t>
      </w:r>
      <w:r>
        <w:br w:type="textWrapping"/>
      </w:r>
      <w:r>
        <w:br w:type="textWrapping"/>
      </w:r>
      <w:r>
        <w:rPr>
          <w:rStyle w:val="NormalTok"/>
        </w:rPr>
        <w:t xml:space="preserve">  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(states, 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step)</w:t>
      </w:r>
      <w:r>
        <w:br w:type="textWrapping"/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transition_states_plot_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states,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step,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(prob),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state))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(states, step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(step)),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(prob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(states, step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(step)),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(prob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transition_states_plot_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states,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prob,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step,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stratum =</w:t>
      </w:r>
      <w:r>
        <w:rPr>
          <w:rStyle w:val="NormalTok"/>
        </w:rPr>
        <w:t xml:space="preserve"> state,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alluvium =</w:t>
      </w:r>
      <w:r>
        <w:rPr>
          <w:rStyle w:val="NormalTok"/>
        </w:rPr>
        <w:t xml:space="preserve"> state,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state))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geom_flow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"alluvium"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lode.guidance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"frontback"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geom_stratum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"Transições de estados entre steps"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initial_state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get_transition_states</w:t>
      </w:r>
      <w:r>
        <w:rPr>
          <w:rStyle w:val="NormalTok"/>
        </w:rPr>
        <w:t xml:space="preserve">(initial_state, steps, mkv_chain)[</w:t>
      </w:r>
      <w:r>
        <w:rPr>
          <w:rStyle w:val="StringTok"/>
        </w:rPr>
        <w:t xml:space="preserve">'transition_states'</w:t>
      </w:r>
      <w:r>
        <w:rPr>
          <w:rStyle w:val="NormalTok"/>
        </w:rPr>
        <w:t xml:space="preserve">])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Hotpage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Call 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Venda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Saida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0.3500</w:t>
            </w:r>
          </w:p>
        </w:tc>
        <w:tc>
          <w:p>
            <w:pPr>
              <w:pStyle w:val="Compact"/>
              <w:jc w:val="right"/>
            </w:pPr>
            <w:r>
              <w:t xml:space="preserve">0.4500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0.3865</w:t>
            </w:r>
          </w:p>
        </w:tc>
        <w:tc>
          <w:p>
            <w:pPr>
              <w:pStyle w:val="Compact"/>
              <w:jc w:val="right"/>
            </w:pPr>
            <w:r>
              <w:t xml:space="preserve">0.5685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get_transition_states</w:t>
      </w:r>
      <w:r>
        <w:rPr>
          <w:rStyle w:val="NormalTok"/>
        </w:rPr>
        <w:t xml:space="preserve">(initial_state, steps, mkv_chain)[</w:t>
      </w:r>
      <w:r>
        <w:rPr>
          <w:rStyle w:val="StringTok"/>
        </w:rPr>
        <w:t xml:space="preserve">'transition_states_plot_1'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$transition_states_plot_1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ividade---I_files/figure-docx/atividade_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get_transition_states</w:t>
      </w:r>
      <w:r>
        <w:rPr>
          <w:rStyle w:val="NormalTok"/>
        </w:rPr>
        <w:t xml:space="preserve">(initial_state, steps, mkv_chain)[</w:t>
      </w:r>
      <w:r>
        <w:rPr>
          <w:rStyle w:val="StringTok"/>
        </w:rPr>
        <w:t xml:space="preserve">'transition_states_plot_2'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$transition_states_plot_2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ividade---I_files/figure-docx/atividade_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X2f72e19c8edef49b40c0ba3a86856511116b1e2"/>
      <w:r>
        <w:t xml:space="preserve">b) Use o software para calcular qual a probabilidade de venda final (isto é, na condição de estabilidade) de um cliente que interagiu pela primeira vez com a empresa usando: Coloque aqui apenas o resultado.</w:t>
      </w:r>
      <w:bookmarkEnd w:id="26"/>
    </w:p>
    <w:p>
      <w:pPr>
        <w:pStyle w:val="FirstParagraph"/>
      </w:pPr>
      <w:r>
        <w:t xml:space="preserve">-</w:t>
      </w:r>
      <w:r>
        <w:rPr>
          <w:b/>
        </w:rPr>
        <w:t xml:space="preserve">i. O Site.</w:t>
      </w:r>
    </w:p>
    <w:p>
      <w:pPr>
        <w:pStyle w:val="SourceCode"/>
      </w:pPr>
      <w:r>
        <w:rPr>
          <w:rStyle w:val="NormalTok"/>
        </w:rPr>
        <w:t xml:space="preserve">initial_state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get_transition_states</w:t>
      </w:r>
      <w:r>
        <w:rPr>
          <w:rStyle w:val="NormalTok"/>
        </w:rPr>
        <w:t xml:space="preserve">(initial_state, steps, mkv_chain)[</w:t>
      </w:r>
      <w:r>
        <w:rPr>
          <w:rStyle w:val="StringTok"/>
        </w:rPr>
        <w:t xml:space="preserve">'transition_states'</w:t>
      </w:r>
      <w:r>
        <w:rPr>
          <w:rStyle w:val="NormalTok"/>
        </w:rPr>
        <w:t xml:space="preserve">])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Hotpage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Call 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Venda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Saida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1.00e-01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0.0350000</w:t>
            </w:r>
          </w:p>
        </w:tc>
        <w:tc>
          <w:p>
            <w:pPr>
              <w:pStyle w:val="Compact"/>
              <w:jc w:val="right"/>
            </w:pPr>
            <w:r>
              <w:t xml:space="preserve">1.00e-02</w:t>
            </w:r>
          </w:p>
        </w:tc>
        <w:tc>
          <w:p>
            <w:pPr>
              <w:pStyle w:val="Compact"/>
              <w:jc w:val="right"/>
            </w:pPr>
            <w:r>
              <w:t xml:space="preserve">0.0050000</w:t>
            </w:r>
          </w:p>
        </w:tc>
        <w:tc>
          <w:p>
            <w:pPr>
              <w:pStyle w:val="Compact"/>
              <w:jc w:val="right"/>
            </w:pPr>
            <w:r>
              <w:t xml:space="preserve">0.2480000</w:t>
            </w:r>
          </w:p>
        </w:tc>
        <w:tc>
          <w:p>
            <w:pPr>
              <w:pStyle w:val="Compact"/>
              <w:jc w:val="right"/>
            </w:pPr>
            <w:r>
              <w:t xml:space="preserve">0.7020000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0.0025000</w:t>
            </w:r>
          </w:p>
        </w:tc>
        <w:tc>
          <w:p>
            <w:pPr>
              <w:pStyle w:val="Compact"/>
              <w:jc w:val="right"/>
            </w:pPr>
            <w:r>
              <w:t xml:space="preserve">4.00e-03</w:t>
            </w:r>
          </w:p>
        </w:tc>
        <w:tc>
          <w:p>
            <w:pPr>
              <w:pStyle w:val="Compact"/>
              <w:jc w:val="right"/>
            </w:pPr>
            <w:r>
              <w:t xml:space="preserve">0.0040000</w:t>
            </w:r>
          </w:p>
        </w:tc>
        <w:tc>
          <w:p>
            <w:pPr>
              <w:pStyle w:val="Compact"/>
              <w:jc w:val="right"/>
            </w:pPr>
            <w:r>
              <w:t xml:space="preserve">0.2591500</w:t>
            </w:r>
          </w:p>
        </w:tc>
        <w:tc>
          <w:p>
            <w:pPr>
              <w:pStyle w:val="Compact"/>
              <w:jc w:val="right"/>
            </w:pPr>
            <w:r>
              <w:t xml:space="preserve">0.7303500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0.0014000</w:t>
            </w:r>
          </w:p>
        </w:tc>
        <w:tc>
          <w:p>
            <w:pPr>
              <w:pStyle w:val="Compact"/>
              <w:jc w:val="right"/>
            </w:pPr>
            <w:r>
              <w:t xml:space="preserve">6.50e-04</w:t>
            </w:r>
          </w:p>
        </w:tc>
        <w:tc>
          <w:p>
            <w:pPr>
              <w:pStyle w:val="Compact"/>
              <w:jc w:val="right"/>
            </w:pPr>
            <w:r>
              <w:t xml:space="preserve">0.0004500</w:t>
            </w:r>
          </w:p>
        </w:tc>
        <w:tc>
          <w:p>
            <w:pPr>
              <w:pStyle w:val="Compact"/>
              <w:jc w:val="right"/>
            </w:pPr>
            <w:r>
              <w:t xml:space="preserve">0.2615700</w:t>
            </w:r>
          </w:p>
        </w:tc>
        <w:tc>
          <w:p>
            <w:pPr>
              <w:pStyle w:val="Compact"/>
              <w:jc w:val="right"/>
            </w:pPr>
            <w:r>
              <w:t xml:space="preserve">0.7359300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0.0001875</w:t>
            </w:r>
          </w:p>
        </w:tc>
        <w:tc>
          <w:p>
            <w:pPr>
              <w:pStyle w:val="Compact"/>
              <w:jc w:val="right"/>
            </w:pPr>
            <w:r>
              <w:t xml:space="preserve">1.85e-04</w:t>
            </w:r>
          </w:p>
        </w:tc>
        <w:tc>
          <w:p>
            <w:pPr>
              <w:pStyle w:val="Compact"/>
              <w:jc w:val="right"/>
            </w:pPr>
            <w:r>
              <w:t xml:space="preserve">0.0001725</w:t>
            </w:r>
          </w:p>
        </w:tc>
        <w:tc>
          <w:p>
            <w:pPr>
              <w:pStyle w:val="Compact"/>
              <w:jc w:val="right"/>
            </w:pPr>
            <w:r>
              <w:t xml:space="preserve">0.2621360</w:t>
            </w:r>
          </w:p>
        </w:tc>
        <w:tc>
          <w:p>
            <w:pPr>
              <w:pStyle w:val="Compact"/>
              <w:jc w:val="right"/>
            </w:pPr>
            <w:r>
              <w:t xml:space="preserve">0.7373190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0.0000623</w:t>
            </w:r>
          </w:p>
        </w:tc>
        <w:tc>
          <w:p>
            <w:pPr>
              <w:pStyle w:val="Compact"/>
              <w:jc w:val="right"/>
            </w:pPr>
            <w:r>
              <w:t xml:space="preserve">3.60e-05</w:t>
            </w:r>
          </w:p>
        </w:tc>
        <w:tc>
          <w:p>
            <w:pPr>
              <w:pStyle w:val="Compact"/>
              <w:jc w:val="right"/>
            </w:pPr>
            <w:r>
              <w:t xml:space="preserve">0.0000280</w:t>
            </w:r>
          </w:p>
        </w:tc>
        <w:tc>
          <w:p>
            <w:pPr>
              <w:pStyle w:val="Compact"/>
              <w:jc w:val="right"/>
            </w:pPr>
            <w:r>
              <w:t xml:space="preserve">0.2622607</w:t>
            </w:r>
          </w:p>
        </w:tc>
        <w:tc>
          <w:p>
            <w:pPr>
              <w:pStyle w:val="Compact"/>
              <w:jc w:val="right"/>
            </w:pPr>
            <w:r>
              <w:t xml:space="preserve">0.7376131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0.0000110</w:t>
            </w:r>
          </w:p>
        </w:tc>
        <w:tc>
          <w:p>
            <w:pPr>
              <w:pStyle w:val="Compact"/>
              <w:jc w:val="right"/>
            </w:pPr>
            <w:r>
              <w:t xml:space="preserve">9.00e-06</w:t>
            </w:r>
          </w:p>
        </w:tc>
        <w:tc>
          <w:p>
            <w:pPr>
              <w:pStyle w:val="Compact"/>
              <w:jc w:val="right"/>
            </w:pPr>
            <w:r>
              <w:t xml:space="preserve">0.0000080</w:t>
            </w:r>
          </w:p>
        </w:tc>
        <w:tc>
          <w:p>
            <w:pPr>
              <w:pStyle w:val="Compact"/>
              <w:jc w:val="right"/>
            </w:pPr>
            <w:r>
              <w:t xml:space="preserve">0.2622894</w:t>
            </w:r>
          </w:p>
        </w:tc>
        <w:tc>
          <w:p>
            <w:pPr>
              <w:pStyle w:val="Compact"/>
              <w:jc w:val="right"/>
            </w:pPr>
            <w:r>
              <w:t xml:space="preserve">0.7376826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0.0000030</w:t>
            </w:r>
          </w:p>
        </w:tc>
        <w:tc>
          <w:p>
            <w:pPr>
              <w:pStyle w:val="Compact"/>
              <w:jc w:val="right"/>
            </w:pPr>
            <w:r>
              <w:t xml:space="preserve">1.90e-06</w:t>
            </w:r>
          </w:p>
        </w:tc>
        <w:tc>
          <w:p>
            <w:pPr>
              <w:pStyle w:val="Compact"/>
              <w:jc w:val="right"/>
            </w:pPr>
            <w:r>
              <w:t xml:space="preserve">0.0000016</w:t>
            </w:r>
          </w:p>
        </w:tc>
        <w:tc>
          <w:p>
            <w:pPr>
              <w:pStyle w:val="Compact"/>
              <w:jc w:val="right"/>
            </w:pPr>
            <w:r>
              <w:t xml:space="preserve">0.2622958</w:t>
            </w:r>
          </w:p>
        </w:tc>
        <w:tc>
          <w:p>
            <w:pPr>
              <w:pStyle w:val="Compact"/>
              <w:jc w:val="right"/>
            </w:pPr>
            <w:r>
              <w:t xml:space="preserve">0.7376978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0.0000006</w:t>
            </w:r>
          </w:p>
        </w:tc>
        <w:tc>
          <w:p>
            <w:pPr>
              <w:pStyle w:val="Compact"/>
              <w:jc w:val="right"/>
            </w:pPr>
            <w:r>
              <w:t xml:space="preserve">5.00e-07</w:t>
            </w:r>
          </w:p>
        </w:tc>
        <w:tc>
          <w:p>
            <w:pPr>
              <w:pStyle w:val="Compact"/>
              <w:jc w:val="right"/>
            </w:pPr>
            <w:r>
              <w:t xml:space="preserve">0.0000004</w:t>
            </w:r>
          </w:p>
        </w:tc>
        <w:tc>
          <w:p>
            <w:pPr>
              <w:pStyle w:val="Compact"/>
              <w:jc w:val="right"/>
            </w:pPr>
            <w:r>
              <w:t xml:space="preserve">0.2622972</w:t>
            </w:r>
          </w:p>
        </w:tc>
        <w:tc>
          <w:p>
            <w:pPr>
              <w:pStyle w:val="Compact"/>
              <w:jc w:val="right"/>
            </w:pPr>
            <w:r>
              <w:t xml:space="preserve">0.7377013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  <w:tc>
          <w:p>
            <w:pPr>
              <w:pStyle w:val="Compact"/>
              <w:jc w:val="right"/>
            </w:pPr>
            <w:r>
              <w:t xml:space="preserve">1.00e-07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  <w:tc>
          <w:p>
            <w:pPr>
              <w:pStyle w:val="Compact"/>
              <w:jc w:val="right"/>
            </w:pPr>
            <w:r>
              <w:t xml:space="preserve">0.2622976</w:t>
            </w:r>
          </w:p>
        </w:tc>
        <w:tc>
          <w:p>
            <w:pPr>
              <w:pStyle w:val="Compact"/>
              <w:jc w:val="right"/>
            </w:pPr>
            <w:r>
              <w:t xml:space="preserve">0.7377021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0.2622976</w:t>
            </w:r>
          </w:p>
        </w:tc>
        <w:tc>
          <w:p>
            <w:pPr>
              <w:pStyle w:val="Compact"/>
              <w:jc w:val="right"/>
            </w:pPr>
            <w:r>
              <w:t xml:space="preserve">0.7377023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0.2622976</w:t>
            </w:r>
          </w:p>
        </w:tc>
        <w:tc>
          <w:p>
            <w:pPr>
              <w:pStyle w:val="Compact"/>
              <w:jc w:val="right"/>
            </w:pPr>
            <w:r>
              <w:t xml:space="preserve">0.7377023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0.2622976</w:t>
            </w:r>
          </w:p>
        </w:tc>
        <w:tc>
          <w:p>
            <w:pPr>
              <w:pStyle w:val="Compact"/>
              <w:jc w:val="right"/>
            </w:pPr>
            <w:r>
              <w:t xml:space="preserve">0.7377023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0.2622976</w:t>
            </w:r>
          </w:p>
        </w:tc>
        <w:tc>
          <w:p>
            <w:pPr>
              <w:pStyle w:val="Compact"/>
              <w:jc w:val="right"/>
            </w:pPr>
            <w:r>
              <w:t xml:space="preserve">0.7377023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0.2622977</w:t>
            </w:r>
          </w:p>
        </w:tc>
        <w:tc>
          <w:p>
            <w:pPr>
              <w:pStyle w:val="Compact"/>
              <w:jc w:val="right"/>
            </w:pPr>
            <w:r>
              <w:t xml:space="preserve">0.7377023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get_transition_states</w:t>
      </w:r>
      <w:r>
        <w:rPr>
          <w:rStyle w:val="NormalTok"/>
        </w:rPr>
        <w:t xml:space="preserve">(initial_state, steps, mkv_chain)[</w:t>
      </w:r>
      <w:r>
        <w:rPr>
          <w:rStyle w:val="StringTok"/>
        </w:rPr>
        <w:t xml:space="preserve">'transition_states_plot_1'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$transition_states_plot_1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ividade---I_files/figure-docx/atividade_b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get_transition_states</w:t>
      </w:r>
      <w:r>
        <w:rPr>
          <w:rStyle w:val="NormalTok"/>
        </w:rPr>
        <w:t xml:space="preserve">(initial_state, steps, mkv_chain)[</w:t>
      </w:r>
      <w:r>
        <w:rPr>
          <w:rStyle w:val="StringTok"/>
        </w:rPr>
        <w:t xml:space="preserve">'transition_states_plot_2'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$transition_states_plot_2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ividade---I_files/figure-docx/atividade_b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</w:t>
      </w:r>
      <w:r>
        <w:rPr>
          <w:b/>
        </w:rPr>
        <w:t xml:space="preserve">ii. A Hotpage.</w:t>
      </w:r>
    </w:p>
    <w:p>
      <w:pPr>
        <w:pStyle w:val="SourceCode"/>
      </w:pPr>
      <w:r>
        <w:rPr>
          <w:rStyle w:val="NormalTok"/>
        </w:rPr>
        <w:t xml:space="preserve">initial_state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get_transition_states</w:t>
      </w:r>
      <w:r>
        <w:rPr>
          <w:rStyle w:val="NormalTok"/>
        </w:rPr>
        <w:t xml:space="preserve">(initial_state, steps, mkv_chain)[</w:t>
      </w:r>
      <w:r>
        <w:rPr>
          <w:rStyle w:val="StringTok"/>
        </w:rPr>
        <w:t xml:space="preserve">'transition_states'</w:t>
      </w:r>
      <w:r>
        <w:rPr>
          <w:rStyle w:val="NormalTok"/>
        </w:rPr>
        <w:t xml:space="preserve">])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Hotpage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Call 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Venda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Saida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1.50e-01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1.00e-02</w:t>
            </w:r>
          </w:p>
        </w:tc>
        <w:tc>
          <w:p>
            <w:pPr>
              <w:pStyle w:val="Compact"/>
              <w:jc w:val="right"/>
            </w:pPr>
            <w:r>
              <w:t xml:space="preserve">2.00e-02</w:t>
            </w:r>
          </w:p>
        </w:tc>
        <w:tc>
          <w:p>
            <w:pPr>
              <w:pStyle w:val="Compact"/>
              <w:jc w:val="right"/>
            </w:pPr>
            <w:r>
              <w:t xml:space="preserve">0.0150000</w:t>
            </w:r>
          </w:p>
        </w:tc>
        <w:tc>
          <w:p>
            <w:pPr>
              <w:pStyle w:val="Compact"/>
              <w:jc w:val="right"/>
            </w:pPr>
            <w:r>
              <w:t xml:space="preserve">0.3865000</w:t>
            </w:r>
          </w:p>
        </w:tc>
        <w:tc>
          <w:p>
            <w:pPr>
              <w:pStyle w:val="Compact"/>
              <w:jc w:val="right"/>
            </w:pPr>
            <w:r>
              <w:t xml:space="preserve">0.5685000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6.00e-03</w:t>
            </w:r>
          </w:p>
        </w:tc>
        <w:tc>
          <w:p>
            <w:pPr>
              <w:pStyle w:val="Compact"/>
              <w:jc w:val="right"/>
            </w:pPr>
            <w:r>
              <w:t xml:space="preserve">2.50e-03</w:t>
            </w:r>
          </w:p>
        </w:tc>
        <w:tc>
          <w:p>
            <w:pPr>
              <w:pStyle w:val="Compact"/>
              <w:jc w:val="right"/>
            </w:pPr>
            <w:r>
              <w:t xml:space="preserve">0.0020000</w:t>
            </w:r>
          </w:p>
        </w:tc>
        <w:tc>
          <w:p>
            <w:pPr>
              <w:pStyle w:val="Compact"/>
              <w:jc w:val="right"/>
            </w:pPr>
            <w:r>
              <w:t xml:space="preserve">0.3974500</w:t>
            </w:r>
          </w:p>
        </w:tc>
        <w:tc>
          <w:p>
            <w:pPr>
              <w:pStyle w:val="Compact"/>
              <w:jc w:val="right"/>
            </w:pPr>
            <w:r>
              <w:t xml:space="preserve">0.5920500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7.75e-04</w:t>
            </w:r>
          </w:p>
        </w:tc>
        <w:tc>
          <w:p>
            <w:pPr>
              <w:pStyle w:val="Compact"/>
              <w:jc w:val="right"/>
            </w:pPr>
            <w:r>
              <w:t xml:space="preserve">8.00e-04</w:t>
            </w:r>
          </w:p>
        </w:tc>
        <w:tc>
          <w:p>
            <w:pPr>
              <w:pStyle w:val="Compact"/>
              <w:jc w:val="right"/>
            </w:pPr>
            <w:r>
              <w:t xml:space="preserve">0.0007250</w:t>
            </w:r>
          </w:p>
        </w:tc>
        <w:tc>
          <w:p>
            <w:pPr>
              <w:pStyle w:val="Compact"/>
              <w:jc w:val="right"/>
            </w:pPr>
            <w:r>
              <w:t xml:space="preserve">0.3997850</w:t>
            </w:r>
          </w:p>
        </w:tc>
        <w:tc>
          <w:p>
            <w:pPr>
              <w:pStyle w:val="Compact"/>
              <w:jc w:val="right"/>
            </w:pPr>
            <w:r>
              <w:t xml:space="preserve">0.5979150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2.65e-04</w:t>
            </w:r>
          </w:p>
        </w:tc>
        <w:tc>
          <w:p>
            <w:pPr>
              <w:pStyle w:val="Compact"/>
              <w:jc w:val="right"/>
            </w:pPr>
            <w:r>
              <w:t xml:space="preserve">1.50e-04</w:t>
            </w:r>
          </w:p>
        </w:tc>
        <w:tc>
          <w:p>
            <w:pPr>
              <w:pStyle w:val="Compact"/>
              <w:jc w:val="right"/>
            </w:pPr>
            <w:r>
              <w:t xml:space="preserve">0.0001175</w:t>
            </w:r>
          </w:p>
        </w:tc>
        <w:tc>
          <w:p>
            <w:pPr>
              <w:pStyle w:val="Compact"/>
              <w:jc w:val="right"/>
            </w:pPr>
            <w:r>
              <w:t xml:space="preserve">0.4003142</w:t>
            </w:r>
          </w:p>
        </w:tc>
        <w:tc>
          <w:p>
            <w:pPr>
              <w:pStyle w:val="Compact"/>
              <w:jc w:val="right"/>
            </w:pPr>
            <w:r>
              <w:t xml:space="preserve">0.5991532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4.60e-05</w:t>
            </w:r>
          </w:p>
        </w:tc>
        <w:tc>
          <w:p>
            <w:pPr>
              <w:pStyle w:val="Compact"/>
              <w:jc w:val="right"/>
            </w:pPr>
            <w:r>
              <w:t xml:space="preserve">3.83e-05</w:t>
            </w:r>
          </w:p>
        </w:tc>
        <w:tc>
          <w:p>
            <w:pPr>
              <w:pStyle w:val="Compact"/>
              <w:jc w:val="right"/>
            </w:pPr>
            <w:r>
              <w:t xml:space="preserve">0.0000340</w:t>
            </w:r>
          </w:p>
        </w:tc>
        <w:tc>
          <w:p>
            <w:pPr>
              <w:pStyle w:val="Compact"/>
              <w:jc w:val="right"/>
            </w:pPr>
            <w:r>
              <w:t xml:space="preserve">0.4004350</w:t>
            </w:r>
          </w:p>
        </w:tc>
        <w:tc>
          <w:p>
            <w:pPr>
              <w:pStyle w:val="Compact"/>
              <w:jc w:val="right"/>
            </w:pPr>
            <w:r>
              <w:t xml:space="preserve">0.5994467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1.25e-05</w:t>
            </w:r>
          </w:p>
        </w:tc>
        <w:tc>
          <w:p>
            <w:pPr>
              <w:pStyle w:val="Compact"/>
              <w:jc w:val="right"/>
            </w:pPr>
            <w:r>
              <w:t xml:space="preserve">8.00e-06</w:t>
            </w:r>
          </w:p>
        </w:tc>
        <w:tc>
          <w:p>
            <w:pPr>
              <w:pStyle w:val="Compact"/>
              <w:jc w:val="right"/>
            </w:pPr>
            <w:r>
              <w:t xml:space="preserve">0.0000065</w:t>
            </w:r>
          </w:p>
        </w:tc>
        <w:tc>
          <w:p>
            <w:pPr>
              <w:pStyle w:val="Compact"/>
              <w:jc w:val="right"/>
            </w:pPr>
            <w:r>
              <w:t xml:space="preserve">0.4004620</w:t>
            </w:r>
          </w:p>
        </w:tc>
        <w:tc>
          <w:p>
            <w:pPr>
              <w:pStyle w:val="Compact"/>
              <w:jc w:val="right"/>
            </w:pPr>
            <w:r>
              <w:t xml:space="preserve">0.5995109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2.50e-06</w:t>
            </w:r>
          </w:p>
        </w:tc>
        <w:tc>
          <w:p>
            <w:pPr>
              <w:pStyle w:val="Compact"/>
              <w:jc w:val="right"/>
            </w:pPr>
            <w:r>
              <w:t xml:space="preserve">1.90e-06</w:t>
            </w:r>
          </w:p>
        </w:tc>
        <w:tc>
          <w:p>
            <w:pPr>
              <w:pStyle w:val="Compact"/>
              <w:jc w:val="right"/>
            </w:pPr>
            <w:r>
              <w:t xml:space="preserve">0.0000017</w:t>
            </w:r>
          </w:p>
        </w:tc>
        <w:tc>
          <w:p>
            <w:pPr>
              <w:pStyle w:val="Compact"/>
              <w:jc w:val="right"/>
            </w:pPr>
            <w:r>
              <w:t xml:space="preserve">0.4004682</w:t>
            </w:r>
          </w:p>
        </w:tc>
        <w:tc>
          <w:p>
            <w:pPr>
              <w:pStyle w:val="Compact"/>
              <w:jc w:val="right"/>
            </w:pPr>
            <w:r>
              <w:t xml:space="preserve">0.5995258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6.00e-07</w:t>
            </w:r>
          </w:p>
        </w:tc>
        <w:tc>
          <w:p>
            <w:pPr>
              <w:pStyle w:val="Compact"/>
              <w:jc w:val="right"/>
            </w:pPr>
            <w:r>
              <w:t xml:space="preserve">4.00e-07</w:t>
            </w:r>
          </w:p>
        </w:tc>
        <w:tc>
          <w:p>
            <w:pPr>
              <w:pStyle w:val="Compact"/>
              <w:jc w:val="right"/>
            </w:pPr>
            <w:r>
              <w:t xml:space="preserve">0.0000003</w:t>
            </w:r>
          </w:p>
        </w:tc>
        <w:tc>
          <w:p>
            <w:pPr>
              <w:pStyle w:val="Compact"/>
              <w:jc w:val="right"/>
            </w:pPr>
            <w:r>
              <w:t xml:space="preserve">0.4004696</w:t>
            </w:r>
          </w:p>
        </w:tc>
        <w:tc>
          <w:p>
            <w:pPr>
              <w:pStyle w:val="Compact"/>
              <w:jc w:val="right"/>
            </w:pPr>
            <w:r>
              <w:t xml:space="preserve">0.5995291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1.00e-07</w:t>
            </w:r>
          </w:p>
        </w:tc>
        <w:tc>
          <w:p>
            <w:pPr>
              <w:pStyle w:val="Compact"/>
              <w:jc w:val="right"/>
            </w:pPr>
            <w:r>
              <w:t xml:space="preserve">1.00e-07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  <w:tc>
          <w:p>
            <w:pPr>
              <w:pStyle w:val="Compact"/>
              <w:jc w:val="right"/>
            </w:pPr>
            <w:r>
              <w:t xml:space="preserve">0.4004699</w:t>
            </w:r>
          </w:p>
        </w:tc>
        <w:tc>
          <w:p>
            <w:pPr>
              <w:pStyle w:val="Compact"/>
              <w:jc w:val="right"/>
            </w:pPr>
            <w:r>
              <w:t xml:space="preserve">0.5995298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0.4004700</w:t>
            </w:r>
          </w:p>
        </w:tc>
        <w:tc>
          <w:p>
            <w:pPr>
              <w:pStyle w:val="Compact"/>
              <w:jc w:val="right"/>
            </w:pPr>
            <w:r>
              <w:t xml:space="preserve">0.5995300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0.4004700</w:t>
            </w:r>
          </w:p>
        </w:tc>
        <w:tc>
          <w:p>
            <w:pPr>
              <w:pStyle w:val="Compact"/>
              <w:jc w:val="right"/>
            </w:pPr>
            <w:r>
              <w:t xml:space="preserve">0.5995300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0.4004700</w:t>
            </w:r>
          </w:p>
        </w:tc>
        <w:tc>
          <w:p>
            <w:pPr>
              <w:pStyle w:val="Compact"/>
              <w:jc w:val="right"/>
            </w:pPr>
            <w:r>
              <w:t xml:space="preserve">0.5995300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0.4004700</w:t>
            </w:r>
          </w:p>
        </w:tc>
        <w:tc>
          <w:p>
            <w:pPr>
              <w:pStyle w:val="Compact"/>
              <w:jc w:val="right"/>
            </w:pPr>
            <w:r>
              <w:t xml:space="preserve">0.5995300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0.4004700</w:t>
            </w:r>
          </w:p>
        </w:tc>
        <w:tc>
          <w:p>
            <w:pPr>
              <w:pStyle w:val="Compact"/>
              <w:jc w:val="right"/>
            </w:pPr>
            <w:r>
              <w:t xml:space="preserve">0.5995300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get_transition_states</w:t>
      </w:r>
      <w:r>
        <w:rPr>
          <w:rStyle w:val="NormalTok"/>
        </w:rPr>
        <w:t xml:space="preserve">(initial_state, steps, mkv_chain)[</w:t>
      </w:r>
      <w:r>
        <w:rPr>
          <w:rStyle w:val="StringTok"/>
        </w:rPr>
        <w:t xml:space="preserve">'transition_states_plot_1'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$transition_states_plot_1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ividade---I_files/figure-docx/atividade_b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get_transition_states</w:t>
      </w:r>
      <w:r>
        <w:rPr>
          <w:rStyle w:val="NormalTok"/>
        </w:rPr>
        <w:t xml:space="preserve">(initial_state, steps, mkv_chain)[</w:t>
      </w:r>
      <w:r>
        <w:rPr>
          <w:rStyle w:val="StringTok"/>
        </w:rPr>
        <w:t xml:space="preserve">'transition_states_plot_2'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$transition_states_plot_2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ividade---I_files/figure-docx/atividade_b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</w:t>
      </w:r>
      <w:r>
        <w:rPr>
          <w:b/>
        </w:rPr>
        <w:t xml:space="preserve">iii. O Call Center.</w:t>
      </w:r>
    </w:p>
    <w:p>
      <w:pPr>
        <w:pStyle w:val="SourceCode"/>
      </w:pPr>
      <w:r>
        <w:rPr>
          <w:rStyle w:val="NormalTok"/>
        </w:rPr>
        <w:t xml:space="preserve">initial_state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get_transition_states</w:t>
      </w:r>
      <w:r>
        <w:rPr>
          <w:rStyle w:val="NormalTok"/>
        </w:rPr>
        <w:t xml:space="preserve">(initial_state, steps, mkv_chain)[</w:t>
      </w:r>
      <w:r>
        <w:rPr>
          <w:rStyle w:val="StringTok"/>
        </w:rPr>
        <w:t xml:space="preserve">'transition_states'</w:t>
      </w:r>
      <w:r>
        <w:rPr>
          <w:rStyle w:val="NormalTok"/>
        </w:rPr>
        <w:t xml:space="preserve">])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Hotpage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Call 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Venda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Saida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1.00e-01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p>
            <w:pPr>
              <w:pStyle w:val="Compact"/>
              <w:jc w:val="right"/>
            </w:pPr>
            <w:r>
              <w:t xml:space="preserve">0.5700000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0.0150000</w:t>
            </w:r>
          </w:p>
        </w:tc>
        <w:tc>
          <w:p>
            <w:pPr>
              <w:pStyle w:val="Compact"/>
              <w:jc w:val="right"/>
            </w:pPr>
            <w:r>
              <w:t xml:space="preserve">2.00e-02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0.2050000</w:t>
            </w:r>
          </w:p>
        </w:tc>
        <w:tc>
          <w:p>
            <w:pPr>
              <w:pStyle w:val="Compact"/>
              <w:jc w:val="right"/>
            </w:pPr>
            <w:r>
              <w:t xml:space="preserve">0.7350000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0.0080000</w:t>
            </w:r>
          </w:p>
        </w:tc>
        <w:tc>
          <w:p>
            <w:pPr>
              <w:pStyle w:val="Compact"/>
              <w:jc w:val="right"/>
            </w:pPr>
            <w:r>
              <w:t xml:space="preserve">4.00e-03</w:t>
            </w:r>
          </w:p>
        </w:tc>
        <w:tc>
          <w:p>
            <w:pPr>
              <w:pStyle w:val="Compact"/>
              <w:jc w:val="right"/>
            </w:pPr>
            <w:r>
              <w:t xml:space="preserve">0.0025000</w:t>
            </w:r>
          </w:p>
        </w:tc>
        <w:tc>
          <w:p>
            <w:pPr>
              <w:pStyle w:val="Compact"/>
              <w:jc w:val="right"/>
            </w:pPr>
            <w:r>
              <w:t xml:space="preserve">0.2182500</w:t>
            </w:r>
          </w:p>
        </w:tc>
        <w:tc>
          <w:p>
            <w:pPr>
              <w:pStyle w:val="Compact"/>
              <w:jc w:val="right"/>
            </w:pPr>
            <w:r>
              <w:t xml:space="preserve">0.7672500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0.0011000</w:t>
            </w:r>
          </w:p>
        </w:tc>
        <w:tc>
          <w:p>
            <w:pPr>
              <w:pStyle w:val="Compact"/>
              <w:jc w:val="right"/>
            </w:pPr>
            <w:r>
              <w:t xml:space="preserve">1.05e-03</w:t>
            </w:r>
          </w:p>
        </w:tc>
        <w:tc>
          <w:p>
            <w:pPr>
              <w:pStyle w:val="Compact"/>
              <w:jc w:val="right"/>
            </w:pPr>
            <w:r>
              <w:t xml:space="preserve">0.0010000</w:t>
            </w:r>
          </w:p>
        </w:tc>
        <w:tc>
          <w:p>
            <w:pPr>
              <w:pStyle w:val="Compact"/>
              <w:jc w:val="right"/>
            </w:pPr>
            <w:r>
              <w:t xml:space="preserve">0.2215750</w:t>
            </w:r>
          </w:p>
        </w:tc>
        <w:tc>
          <w:p>
            <w:pPr>
              <w:pStyle w:val="Compact"/>
              <w:jc w:val="right"/>
            </w:pPr>
            <w:r>
              <w:t xml:space="preserve">0.7752750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0.0003575</w:t>
            </w:r>
          </w:p>
        </w:tc>
        <w:tc>
          <w:p>
            <w:pPr>
              <w:pStyle w:val="Compact"/>
              <w:jc w:val="right"/>
            </w:pPr>
            <w:r>
              <w:t xml:space="preserve">2.10e-04</w:t>
            </w:r>
          </w:p>
        </w:tc>
        <w:tc>
          <w:p>
            <w:pPr>
              <w:pStyle w:val="Compact"/>
              <w:jc w:val="right"/>
            </w:pPr>
            <w:r>
              <w:t xml:space="preserve">0.0001625</w:t>
            </w:r>
          </w:p>
        </w:tc>
        <w:tc>
          <w:p>
            <w:pPr>
              <w:pStyle w:val="Compact"/>
              <w:jc w:val="right"/>
            </w:pPr>
            <w:r>
              <w:t xml:space="preserve">0.2222925</w:t>
            </w:r>
          </w:p>
        </w:tc>
        <w:tc>
          <w:p>
            <w:pPr>
              <w:pStyle w:val="Compact"/>
              <w:jc w:val="right"/>
            </w:pPr>
            <w:r>
              <w:t xml:space="preserve">0.7769775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0.0000640</w:t>
            </w:r>
          </w:p>
        </w:tc>
        <w:tc>
          <w:p>
            <w:pPr>
              <w:pStyle w:val="Compact"/>
              <w:jc w:val="right"/>
            </w:pPr>
            <w:r>
              <w:t xml:space="preserve">5.20e-05</w:t>
            </w:r>
          </w:p>
        </w:tc>
        <w:tc>
          <w:p>
            <w:pPr>
              <w:pStyle w:val="Compact"/>
              <w:jc w:val="right"/>
            </w:pPr>
            <w:r>
              <w:t xml:space="preserve">0.0000463</w:t>
            </w:r>
          </w:p>
        </w:tc>
        <w:tc>
          <w:p>
            <w:pPr>
              <w:pStyle w:val="Compact"/>
              <w:jc w:val="right"/>
            </w:pPr>
            <w:r>
              <w:t xml:space="preserve">0.2224586</w:t>
            </w:r>
          </w:p>
        </w:tc>
        <w:tc>
          <w:p>
            <w:pPr>
              <w:pStyle w:val="Compact"/>
              <w:jc w:val="right"/>
            </w:pPr>
            <w:r>
              <w:t xml:space="preserve">0.7773791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0.0000171</w:t>
            </w:r>
          </w:p>
        </w:tc>
        <w:tc>
          <w:p>
            <w:pPr>
              <w:pStyle w:val="Compact"/>
              <w:jc w:val="right"/>
            </w:pPr>
            <w:r>
              <w:t xml:space="preserve">1.10e-05</w:t>
            </w:r>
          </w:p>
        </w:tc>
        <w:tc>
          <w:p>
            <w:pPr>
              <w:pStyle w:val="Compact"/>
              <w:jc w:val="right"/>
            </w:pPr>
            <w:r>
              <w:t xml:space="preserve">0.0000090</w:t>
            </w:r>
          </w:p>
        </w:tc>
        <w:tc>
          <w:p>
            <w:pPr>
              <w:pStyle w:val="Compact"/>
              <w:jc w:val="right"/>
            </w:pPr>
            <w:r>
              <w:t xml:space="preserve">0.2224956</w:t>
            </w:r>
          </w:p>
        </w:tc>
        <w:tc>
          <w:p>
            <w:pPr>
              <w:pStyle w:val="Compact"/>
              <w:jc w:val="right"/>
            </w:pPr>
            <w:r>
              <w:t xml:space="preserve">0.7774673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0.0000035</w:t>
            </w:r>
          </w:p>
        </w:tc>
        <w:tc>
          <w:p>
            <w:pPr>
              <w:pStyle w:val="Compact"/>
              <w:jc w:val="right"/>
            </w:pPr>
            <w:r>
              <w:t xml:space="preserve">2.60e-06</w:t>
            </w:r>
          </w:p>
        </w:tc>
        <w:tc>
          <w:p>
            <w:pPr>
              <w:pStyle w:val="Compact"/>
              <w:jc w:val="right"/>
            </w:pPr>
            <w:r>
              <w:t xml:space="preserve">0.0000023</w:t>
            </w:r>
          </w:p>
        </w:tc>
        <w:tc>
          <w:p>
            <w:pPr>
              <w:pStyle w:val="Compact"/>
              <w:jc w:val="right"/>
            </w:pPr>
            <w:r>
              <w:t xml:space="preserve">0.2225041</w:t>
            </w:r>
          </w:p>
        </w:tc>
        <w:tc>
          <w:p>
            <w:pPr>
              <w:pStyle w:val="Compact"/>
              <w:jc w:val="right"/>
            </w:pPr>
            <w:r>
              <w:t xml:space="preserve">0.7774876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0.0000008</w:t>
            </w:r>
          </w:p>
        </w:tc>
        <w:tc>
          <w:p>
            <w:pPr>
              <w:pStyle w:val="Compact"/>
              <w:jc w:val="right"/>
            </w:pPr>
            <w:r>
              <w:t xml:space="preserve">6.00e-07</w:t>
            </w:r>
          </w:p>
        </w:tc>
        <w:tc>
          <w:p>
            <w:pPr>
              <w:pStyle w:val="Compact"/>
              <w:jc w:val="right"/>
            </w:pPr>
            <w:r>
              <w:t xml:space="preserve">0.0000005</w:t>
            </w:r>
          </w:p>
        </w:tc>
        <w:tc>
          <w:p>
            <w:pPr>
              <w:pStyle w:val="Compact"/>
              <w:jc w:val="right"/>
            </w:pPr>
            <w:r>
              <w:t xml:space="preserve">0.2225060</w:t>
            </w:r>
          </w:p>
        </w:tc>
        <w:tc>
          <w:p>
            <w:pPr>
              <w:pStyle w:val="Compact"/>
              <w:jc w:val="right"/>
            </w:pPr>
            <w:r>
              <w:t xml:space="preserve">0.7774921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0.0000002</w:t>
            </w:r>
          </w:p>
        </w:tc>
        <w:tc>
          <w:p>
            <w:pPr>
              <w:pStyle w:val="Compact"/>
              <w:jc w:val="right"/>
            </w:pPr>
            <w:r>
              <w:t xml:space="preserve">1.00e-07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  <w:tc>
          <w:p>
            <w:pPr>
              <w:pStyle w:val="Compact"/>
              <w:jc w:val="right"/>
            </w:pPr>
            <w:r>
              <w:t xml:space="preserve">0.2225064</w:t>
            </w:r>
          </w:p>
        </w:tc>
        <w:tc>
          <w:p>
            <w:pPr>
              <w:pStyle w:val="Compact"/>
              <w:jc w:val="right"/>
            </w:pPr>
            <w:r>
              <w:t xml:space="preserve">0.7774932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0.2225065</w:t>
            </w:r>
          </w:p>
        </w:tc>
        <w:tc>
          <w:p>
            <w:pPr>
              <w:pStyle w:val="Compact"/>
              <w:jc w:val="right"/>
            </w:pPr>
            <w:r>
              <w:t xml:space="preserve">0.7774934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0.2225065</w:t>
            </w:r>
          </w:p>
        </w:tc>
        <w:tc>
          <w:p>
            <w:pPr>
              <w:pStyle w:val="Compact"/>
              <w:jc w:val="right"/>
            </w:pPr>
            <w:r>
              <w:t xml:space="preserve">0.7774935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0.2225065</w:t>
            </w:r>
          </w:p>
        </w:tc>
        <w:tc>
          <w:p>
            <w:pPr>
              <w:pStyle w:val="Compact"/>
              <w:jc w:val="right"/>
            </w:pPr>
            <w:r>
              <w:t xml:space="preserve">0.7774935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0.2225065</w:t>
            </w:r>
          </w:p>
        </w:tc>
        <w:tc>
          <w:p>
            <w:pPr>
              <w:pStyle w:val="Compact"/>
              <w:jc w:val="right"/>
            </w:pPr>
            <w:r>
              <w:t xml:space="preserve">0.7774935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0.2225065</w:t>
            </w:r>
          </w:p>
        </w:tc>
        <w:tc>
          <w:p>
            <w:pPr>
              <w:pStyle w:val="Compact"/>
              <w:jc w:val="right"/>
            </w:pPr>
            <w:r>
              <w:t xml:space="preserve">0.7774935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get_transition_states</w:t>
      </w:r>
      <w:r>
        <w:rPr>
          <w:rStyle w:val="NormalTok"/>
        </w:rPr>
        <w:t xml:space="preserve">(initial_state, steps, mkv_chain)[</w:t>
      </w:r>
      <w:r>
        <w:rPr>
          <w:rStyle w:val="StringTok"/>
        </w:rPr>
        <w:t xml:space="preserve">'transition_states_plot_1'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$transition_states_plot_1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ividade---I_files/figure-docx/atividade_b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get_transition_states</w:t>
      </w:r>
      <w:r>
        <w:rPr>
          <w:rStyle w:val="NormalTok"/>
        </w:rPr>
        <w:t xml:space="preserve">(initial_state, steps, mkv_chain)[</w:t>
      </w:r>
      <w:r>
        <w:rPr>
          <w:rStyle w:val="StringTok"/>
        </w:rPr>
        <w:t xml:space="preserve">'transition_states_plot_2'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$transition_states_plot_2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ividade---I_files/figure-docx/atividade_b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X5831c26edb28d5b38cb808e506f8e812ade01ab"/>
      <w:r>
        <w:t xml:space="preserve">c) De acordo com o resultado de b), qual o melhor</w:t>
      </w:r>
      <w:r>
        <w:t xml:space="preserve"> </w:t>
      </w:r>
      <w:r>
        <w:t xml:space="preserve">“</w:t>
      </w:r>
      <w:r>
        <w:t xml:space="preserve">canal de entrada</w:t>
      </w:r>
      <w:r>
        <w:t xml:space="preserve">”</w:t>
      </w:r>
      <w:r>
        <w:t xml:space="preserve">: Site, Hotpage ou Call Center? Justifique.</w:t>
      </w:r>
      <w:bookmarkEnd w:id="33"/>
    </w:p>
    <w:p>
      <w:pPr>
        <w:pStyle w:val="FirstParagraph"/>
      </w:pPr>
      <w:r>
        <w:t xml:space="preserve">O melhor canal de entrada é a hotpage pois tem a maior taxa de conversão em vendas</w:t>
      </w:r>
      <w:r>
        <w:t xml:space="preserve"> </w:t>
      </w:r>
      <w:r>
        <w:rPr>
          <w:b/>
        </w:rPr>
        <w:t xml:space="preserve">40%</w:t>
      </w:r>
    </w:p>
    <w:p>
      <w:pPr>
        <w:pStyle w:val="Heading2"/>
      </w:pPr>
      <w:bookmarkStart w:id="34" w:name="Xfc3f27a04e783b971cf78e0445592dd1ac0d55b"/>
      <w:r>
        <w:t xml:space="preserve">d) Caso 50% dos clientes sejam</w:t>
      </w:r>
      <w:r>
        <w:t xml:space="preserve"> </w:t>
      </w:r>
      <w:r>
        <w:t xml:space="preserve">“</w:t>
      </w:r>
      <w:r>
        <w:t xml:space="preserve">originados</w:t>
      </w:r>
      <w:r>
        <w:t xml:space="preserve">”</w:t>
      </w:r>
      <w:r>
        <w:t xml:space="preserve"> </w:t>
      </w:r>
      <w:r>
        <w:t xml:space="preserve">por procura orgânica no Site, 20% pela Hotpage e 30% pelo Call Center, qual seria a taxa de conversão assintótica final?</w:t>
      </w:r>
      <w:bookmarkEnd w:id="34"/>
    </w:p>
    <w:p>
      <w:pPr>
        <w:pStyle w:val="SourceCode"/>
      </w:pPr>
      <w:r>
        <w:rPr>
          <w:rStyle w:val="NormalTok"/>
        </w:rPr>
        <w:t xml:space="preserve">initial_state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get_transition_states</w:t>
      </w:r>
      <w:r>
        <w:rPr>
          <w:rStyle w:val="NormalTok"/>
        </w:rPr>
        <w:t xml:space="preserve">(initial_state, steps, mkv_chain)[</w:t>
      </w:r>
      <w:r>
        <w:rPr>
          <w:rStyle w:val="StringTok"/>
        </w:rPr>
        <w:t xml:space="preserve">'transition_states'</w:t>
      </w:r>
      <w:r>
        <w:rPr>
          <w:rStyle w:val="NormalTok"/>
        </w:rPr>
        <w:t xml:space="preserve">])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Hotpage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Call 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Venda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Saida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0.0900000</w:t>
            </w:r>
          </w:p>
        </w:tc>
        <w:tc>
          <w:p>
            <w:pPr>
              <w:pStyle w:val="Compact"/>
              <w:jc w:val="right"/>
            </w:pPr>
            <w:r>
              <w:t xml:space="preserve">0.0800000</w:t>
            </w:r>
          </w:p>
        </w:tc>
        <w:tc>
          <w:p>
            <w:pPr>
              <w:pStyle w:val="Compact"/>
              <w:jc w:val="right"/>
            </w:pPr>
            <w:r>
              <w:t xml:space="preserve">0.0600000</w:t>
            </w:r>
          </w:p>
        </w:tc>
        <w:tc>
          <w:p>
            <w:pPr>
              <w:pStyle w:val="Compact"/>
              <w:jc w:val="right"/>
            </w:pPr>
            <w:r>
              <w:t xml:space="preserve">0.2090000</w:t>
            </w:r>
          </w:p>
        </w:tc>
        <w:tc>
          <w:p>
            <w:pPr>
              <w:pStyle w:val="Compact"/>
              <w:jc w:val="right"/>
            </w:pPr>
            <w:r>
              <w:t xml:space="preserve">0.5610000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0.0240000</w:t>
            </w:r>
          </w:p>
        </w:tc>
        <w:tc>
          <w:p>
            <w:pPr>
              <w:pStyle w:val="Compact"/>
              <w:jc w:val="right"/>
            </w:pPr>
            <w:r>
              <w:t xml:space="preserve">0.0150000</w:t>
            </w:r>
          </w:p>
        </w:tc>
        <w:tc>
          <w:p>
            <w:pPr>
              <w:pStyle w:val="Compact"/>
              <w:jc w:val="right"/>
            </w:pPr>
            <w:r>
              <w:t xml:space="preserve">0.0130000</w:t>
            </w:r>
          </w:p>
        </w:tc>
        <w:tc>
          <w:p>
            <w:pPr>
              <w:pStyle w:val="Compact"/>
              <w:jc w:val="right"/>
            </w:pPr>
            <w:r>
              <w:t xml:space="preserve">0.2628000</w:t>
            </w:r>
          </w:p>
        </w:tc>
        <w:tc>
          <w:p>
            <w:pPr>
              <w:pStyle w:val="Compact"/>
              <w:jc w:val="right"/>
            </w:pPr>
            <w:r>
              <w:t xml:space="preserve">0.6852000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0.0048500</w:t>
            </w:r>
          </w:p>
        </w:tc>
        <w:tc>
          <w:p>
            <w:pPr>
              <w:pStyle w:val="Compact"/>
              <w:jc w:val="right"/>
            </w:pPr>
            <w:r>
              <w:t xml:space="preserve">0.0037000</w:t>
            </w:r>
          </w:p>
        </w:tc>
        <w:tc>
          <w:p>
            <w:pPr>
              <w:pStyle w:val="Compact"/>
              <w:jc w:val="right"/>
            </w:pPr>
            <w:r>
              <w:t xml:space="preserve">0.0031500</w:t>
            </w:r>
          </w:p>
        </w:tc>
        <w:tc>
          <w:p>
            <w:pPr>
              <w:pStyle w:val="Compact"/>
              <w:jc w:val="right"/>
            </w:pPr>
            <w:r>
              <w:t xml:space="preserve">0.2745400</w:t>
            </w:r>
          </w:p>
        </w:tc>
        <w:tc>
          <w:p>
            <w:pPr>
              <w:pStyle w:val="Compact"/>
              <w:jc w:val="right"/>
            </w:pPr>
            <w:r>
              <w:t xml:space="preserve">0.7137600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0.0011850</w:t>
            </w:r>
          </w:p>
        </w:tc>
        <w:tc>
          <w:p>
            <w:pPr>
              <w:pStyle w:val="Compact"/>
              <w:jc w:val="right"/>
            </w:pPr>
            <w:r>
              <w:t xml:space="preserve">0.0008000</w:t>
            </w:r>
          </w:p>
        </w:tc>
        <w:tc>
          <w:p>
            <w:pPr>
              <w:pStyle w:val="Compact"/>
              <w:jc w:val="right"/>
            </w:pPr>
            <w:r>
              <w:t xml:space="preserve">0.0006700</w:t>
            </w:r>
          </w:p>
        </w:tc>
        <w:tc>
          <w:p>
            <w:pPr>
              <w:pStyle w:val="Compact"/>
              <w:jc w:val="right"/>
            </w:pPr>
            <w:r>
              <w:t xml:space="preserve">0.2772145</w:t>
            </w:r>
          </w:p>
        </w:tc>
        <w:tc>
          <w:p>
            <w:pPr>
              <w:pStyle w:val="Compact"/>
              <w:jc w:val="right"/>
            </w:pPr>
            <w:r>
              <w:t xml:space="preserve">0.7201305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0.0002540</w:t>
            </w:r>
          </w:p>
        </w:tc>
        <w:tc>
          <w:p>
            <w:pPr>
              <w:pStyle w:val="Compact"/>
              <w:jc w:val="right"/>
            </w:pPr>
            <w:r>
              <w:t xml:space="preserve">0.0001855</w:t>
            </w:r>
          </w:p>
        </w:tc>
        <w:tc>
          <w:p>
            <w:pPr>
              <w:pStyle w:val="Compact"/>
              <w:jc w:val="right"/>
            </w:pPr>
            <w:r>
              <w:t xml:space="preserve">0.0001585</w:t>
            </w:r>
          </w:p>
        </w:tc>
        <w:tc>
          <w:p>
            <w:pPr>
              <w:pStyle w:val="Compact"/>
              <w:jc w:val="right"/>
            </w:pPr>
            <w:r>
              <w:t xml:space="preserve">0.2778186</w:t>
            </w:r>
          </w:p>
        </w:tc>
        <w:tc>
          <w:p>
            <w:pPr>
              <w:pStyle w:val="Compact"/>
              <w:jc w:val="right"/>
            </w:pPr>
            <w:r>
              <w:t xml:space="preserve">0.7215834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0.0000595</w:t>
            </w:r>
          </w:p>
        </w:tc>
        <w:tc>
          <w:p>
            <w:pPr>
              <w:pStyle w:val="Compact"/>
              <w:jc w:val="right"/>
            </w:pPr>
            <w:r>
              <w:t xml:space="preserve">0.0000413</w:t>
            </w:r>
          </w:p>
        </w:tc>
        <w:tc>
          <w:p>
            <w:pPr>
              <w:pStyle w:val="Compact"/>
              <w:jc w:val="right"/>
            </w:pPr>
            <w:r>
              <w:t xml:space="preserve">0.0000347</w:t>
            </w:r>
          </w:p>
        </w:tc>
        <w:tc>
          <w:p>
            <w:pPr>
              <w:pStyle w:val="Compact"/>
              <w:jc w:val="right"/>
            </w:pPr>
            <w:r>
              <w:t xml:space="preserve">0.2779549</w:t>
            </w:r>
          </w:p>
        </w:tc>
        <w:tc>
          <w:p>
            <w:pPr>
              <w:pStyle w:val="Compact"/>
              <w:jc w:val="right"/>
            </w:pPr>
            <w:r>
              <w:t xml:space="preserve">0.7219096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0.0000131</w:t>
            </w:r>
          </w:p>
        </w:tc>
        <w:tc>
          <w:p>
            <w:pPr>
              <w:pStyle w:val="Compact"/>
              <w:jc w:val="right"/>
            </w:pPr>
            <w:r>
              <w:t xml:space="preserve">0.0000094</w:t>
            </w:r>
          </w:p>
        </w:tc>
        <w:tc>
          <w:p>
            <w:pPr>
              <w:pStyle w:val="Compact"/>
              <w:jc w:val="right"/>
            </w:pPr>
            <w:r>
              <w:t xml:space="preserve">0.0000080</w:t>
            </w:r>
          </w:p>
        </w:tc>
        <w:tc>
          <w:p>
            <w:pPr>
              <w:pStyle w:val="Compact"/>
              <w:jc w:val="right"/>
            </w:pPr>
            <w:r>
              <w:t xml:space="preserve">0.2779858</w:t>
            </w:r>
          </w:p>
        </w:tc>
        <w:tc>
          <w:p>
            <w:pPr>
              <w:pStyle w:val="Compact"/>
              <w:jc w:val="right"/>
            </w:pPr>
            <w:r>
              <w:t xml:space="preserve">0.7219837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0.0000030</w:t>
            </w:r>
          </w:p>
        </w:tc>
        <w:tc>
          <w:p>
            <w:pPr>
              <w:pStyle w:val="Compact"/>
              <w:jc w:val="right"/>
            </w:pPr>
            <w:r>
              <w:t xml:space="preserve">0.0000021</w:t>
            </w:r>
          </w:p>
        </w:tc>
        <w:tc>
          <w:p>
            <w:pPr>
              <w:pStyle w:val="Compact"/>
              <w:jc w:val="right"/>
            </w:pPr>
            <w:r>
              <w:t xml:space="preserve">0.0000018</w:t>
            </w:r>
          </w:p>
        </w:tc>
        <w:tc>
          <w:p>
            <w:pPr>
              <w:pStyle w:val="Compact"/>
              <w:jc w:val="right"/>
            </w:pPr>
            <w:r>
              <w:t xml:space="preserve">0.2779927</w:t>
            </w:r>
          </w:p>
        </w:tc>
        <w:tc>
          <w:p>
            <w:pPr>
              <w:pStyle w:val="Compact"/>
              <w:jc w:val="right"/>
            </w:pPr>
            <w:r>
              <w:t xml:space="preserve">0.7220003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0.0000007</w:t>
            </w:r>
          </w:p>
        </w:tc>
        <w:tc>
          <w:p>
            <w:pPr>
              <w:pStyle w:val="Compact"/>
              <w:jc w:val="right"/>
            </w:pPr>
            <w:r>
              <w:t xml:space="preserve">0.0000005</w:t>
            </w:r>
          </w:p>
        </w:tc>
        <w:tc>
          <w:p>
            <w:pPr>
              <w:pStyle w:val="Compact"/>
              <w:jc w:val="right"/>
            </w:pPr>
            <w:r>
              <w:t xml:space="preserve">0.0000004</w:t>
            </w:r>
          </w:p>
        </w:tc>
        <w:tc>
          <w:p>
            <w:pPr>
              <w:pStyle w:val="Compact"/>
              <w:jc w:val="right"/>
            </w:pPr>
            <w:r>
              <w:t xml:space="preserve">0.2779943</w:t>
            </w:r>
          </w:p>
        </w:tc>
        <w:tc>
          <w:p>
            <w:pPr>
              <w:pStyle w:val="Compact"/>
              <w:jc w:val="right"/>
            </w:pPr>
            <w:r>
              <w:t xml:space="preserve">0.7220041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0.0000002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  <w:tc>
          <w:p>
            <w:pPr>
              <w:pStyle w:val="Compact"/>
              <w:jc w:val="right"/>
            </w:pPr>
            <w:r>
              <w:t xml:space="preserve">0.2779947</w:t>
            </w:r>
          </w:p>
        </w:tc>
        <w:tc>
          <w:p>
            <w:pPr>
              <w:pStyle w:val="Compact"/>
              <w:jc w:val="right"/>
            </w:pPr>
            <w:r>
              <w:t xml:space="preserve">0.7220050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0.2779948</w:t>
            </w:r>
          </w:p>
        </w:tc>
        <w:tc>
          <w:p>
            <w:pPr>
              <w:pStyle w:val="Compact"/>
              <w:jc w:val="right"/>
            </w:pPr>
            <w:r>
              <w:t xml:space="preserve">0.7220052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0.2779948</w:t>
            </w:r>
          </w:p>
        </w:tc>
        <w:tc>
          <w:p>
            <w:pPr>
              <w:pStyle w:val="Compact"/>
              <w:jc w:val="right"/>
            </w:pPr>
            <w:r>
              <w:t xml:space="preserve">0.7220052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0.2779948</w:t>
            </w:r>
          </w:p>
        </w:tc>
        <w:tc>
          <w:p>
            <w:pPr>
              <w:pStyle w:val="Compact"/>
              <w:jc w:val="right"/>
            </w:pPr>
            <w:r>
              <w:t xml:space="preserve">0.7220052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0.2779948</w:t>
            </w:r>
          </w:p>
        </w:tc>
        <w:tc>
          <w:p>
            <w:pPr>
              <w:pStyle w:val="Compact"/>
              <w:jc w:val="right"/>
            </w:pPr>
            <w:r>
              <w:t xml:space="preserve">0.7220052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0.2779948</w:t>
            </w:r>
          </w:p>
        </w:tc>
        <w:tc>
          <w:p>
            <w:pPr>
              <w:pStyle w:val="Compact"/>
              <w:jc w:val="right"/>
            </w:pPr>
            <w:r>
              <w:t xml:space="preserve">0.7220052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get_transition_states</w:t>
      </w:r>
      <w:r>
        <w:rPr>
          <w:rStyle w:val="NormalTok"/>
        </w:rPr>
        <w:t xml:space="preserve">(initial_state, steps, mkv_chain)[</w:t>
      </w:r>
      <w:r>
        <w:rPr>
          <w:rStyle w:val="StringTok"/>
        </w:rPr>
        <w:t xml:space="preserve">'transition_states_plot_1'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$transition_states_plot_1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ividade---I_files/figure-docx/atividade_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get_transition_states</w:t>
      </w:r>
      <w:r>
        <w:rPr>
          <w:rStyle w:val="NormalTok"/>
        </w:rPr>
        <w:t xml:space="preserve">(initial_state, steps, mkv_chain)[</w:t>
      </w:r>
      <w:r>
        <w:rPr>
          <w:rStyle w:val="StringTok"/>
        </w:rPr>
        <w:t xml:space="preserve">'transition_states_plot_2'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$transition_states_plot_2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ividade---I_files/figure-docx/atividade_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Métodos Matriciais e Análise de Clusters - Atividade Individual - I</dc:title>
  <dc:creator/>
  <cp:keywords/>
  <dcterms:created xsi:type="dcterms:W3CDTF">2019-09-15T03:25:39Z</dcterms:created>
  <dcterms:modified xsi:type="dcterms:W3CDTF">2019-09-15T03:25:39Z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