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C62F" w14:textId="20AD4908" w:rsidR="001075C9" w:rsidRDefault="000A7A77">
      <w:r>
        <w:rPr>
          <w:noProof/>
        </w:rPr>
        <w:drawing>
          <wp:anchor distT="0" distB="0" distL="114300" distR="114300" simplePos="0" relativeHeight="251658240" behindDoc="1" locked="0" layoutInCell="1" allowOverlap="1" wp14:anchorId="3BBD4DDB" wp14:editId="698F5A88">
            <wp:simplePos x="0" y="0"/>
            <wp:positionH relativeFrom="margin">
              <wp:align>center</wp:align>
            </wp:positionH>
            <wp:positionV relativeFrom="paragraph">
              <wp:posOffset>1295400</wp:posOffset>
            </wp:positionV>
            <wp:extent cx="2143125" cy="2143125"/>
            <wp:effectExtent l="0" t="0" r="9525" b="9525"/>
            <wp:wrapTight wrapText="bothSides">
              <wp:wrapPolygon edited="0">
                <wp:start x="0" y="0"/>
                <wp:lineTo x="0" y="21504"/>
                <wp:lineTo x="21504" y="21504"/>
                <wp:lineTo x="21504" y="0"/>
                <wp:lineTo x="0" y="0"/>
              </wp:wrapPolygon>
            </wp:wrapTight>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32D78C5A" w14:textId="12302760" w:rsidR="000A7A77" w:rsidRPr="000A7A77" w:rsidRDefault="000A7A77" w:rsidP="000A7A77"/>
    <w:p w14:paraId="5C6336B6" w14:textId="6536BDBB" w:rsidR="000A7A77" w:rsidRPr="000A7A77" w:rsidRDefault="000A7A77" w:rsidP="000A7A77"/>
    <w:p w14:paraId="00199211" w14:textId="70055590" w:rsidR="000A7A77" w:rsidRPr="000A7A77" w:rsidRDefault="000A7A77" w:rsidP="000A7A77"/>
    <w:p w14:paraId="17B068C8" w14:textId="65B07E52" w:rsidR="000A7A77" w:rsidRPr="000A7A77" w:rsidRDefault="000A7A77" w:rsidP="000A7A77"/>
    <w:p w14:paraId="3EEAFC6F" w14:textId="57E316B3" w:rsidR="000A7A77" w:rsidRPr="000A7A77" w:rsidRDefault="000A7A77" w:rsidP="000A7A77"/>
    <w:p w14:paraId="3DEAABD7" w14:textId="6ECF36A3" w:rsidR="000A7A77" w:rsidRPr="000A7A77" w:rsidRDefault="000A7A77" w:rsidP="000A7A77"/>
    <w:p w14:paraId="1E6FFBC2" w14:textId="491A14B9" w:rsidR="000A7A77" w:rsidRPr="000A7A77" w:rsidRDefault="000A7A77" w:rsidP="000A7A77"/>
    <w:p w14:paraId="0899CF7B" w14:textId="0FB96619" w:rsidR="000A7A77" w:rsidRPr="000A7A77" w:rsidRDefault="000A7A77" w:rsidP="000A7A77"/>
    <w:p w14:paraId="568E7A56" w14:textId="32F82A5B" w:rsidR="000A7A77" w:rsidRPr="000A7A77" w:rsidRDefault="000A7A77" w:rsidP="000A7A77"/>
    <w:p w14:paraId="757DBB39" w14:textId="73847590" w:rsidR="000A7A77" w:rsidRPr="000A7A77" w:rsidRDefault="000A7A77" w:rsidP="000A7A77"/>
    <w:p w14:paraId="3B9EF8E5" w14:textId="5CBF2C1A" w:rsidR="000A7A77" w:rsidRDefault="000A7A77" w:rsidP="000A7A77"/>
    <w:p w14:paraId="2D0BC327" w14:textId="374A839D" w:rsidR="000A7A77" w:rsidRDefault="000A7A77" w:rsidP="000A7A77"/>
    <w:p w14:paraId="40A7ECB6" w14:textId="0530D152" w:rsidR="000A7A77" w:rsidRDefault="000A7A77" w:rsidP="000A7A77"/>
    <w:p w14:paraId="0E937299" w14:textId="0185D605" w:rsidR="000A7A77" w:rsidRPr="00AD4D8E" w:rsidRDefault="000A7A77" w:rsidP="000A7A77">
      <w:pPr>
        <w:jc w:val="center"/>
        <w:rPr>
          <w:b/>
          <w:bCs/>
        </w:rPr>
      </w:pPr>
      <w:r w:rsidRPr="00AD4D8E">
        <w:rPr>
          <w:b/>
          <w:bCs/>
        </w:rPr>
        <w:t>Nombre: Rodrigo Mena Serna</w:t>
      </w:r>
    </w:p>
    <w:p w14:paraId="663076C2" w14:textId="108E0D9D" w:rsidR="000A7A77" w:rsidRPr="00AD4D8E" w:rsidRDefault="000A7A77" w:rsidP="000A7A77">
      <w:pPr>
        <w:jc w:val="center"/>
        <w:rPr>
          <w:b/>
          <w:bCs/>
        </w:rPr>
      </w:pPr>
      <w:r w:rsidRPr="00AD4D8E">
        <w:rPr>
          <w:b/>
          <w:bCs/>
        </w:rPr>
        <w:t xml:space="preserve">Asignatura: </w:t>
      </w:r>
      <w:r w:rsidR="007D20E8">
        <w:rPr>
          <w:b/>
          <w:bCs/>
        </w:rPr>
        <w:t>Diseño de Interfaces</w:t>
      </w:r>
      <w:r w:rsidR="00C872C7">
        <w:rPr>
          <w:b/>
          <w:bCs/>
        </w:rPr>
        <w:t xml:space="preserve"> Web</w:t>
      </w:r>
    </w:p>
    <w:p w14:paraId="7DCA1B0F" w14:textId="6F8256AE" w:rsidR="000A7A77" w:rsidRDefault="000A7A77" w:rsidP="000A7A77">
      <w:pPr>
        <w:jc w:val="center"/>
        <w:rPr>
          <w:b/>
          <w:bCs/>
        </w:rPr>
      </w:pPr>
      <w:r w:rsidRPr="00AD4D8E">
        <w:rPr>
          <w:b/>
          <w:bCs/>
        </w:rPr>
        <w:t>Segundo curso de Desarrollo de Aplicaciones Web</w:t>
      </w:r>
    </w:p>
    <w:p w14:paraId="764441AD" w14:textId="7702CD93" w:rsidR="00EF3A23" w:rsidRDefault="00EF3A23" w:rsidP="000A7A77">
      <w:pPr>
        <w:jc w:val="center"/>
        <w:rPr>
          <w:b/>
          <w:bCs/>
        </w:rPr>
      </w:pPr>
      <w:r>
        <w:rPr>
          <w:b/>
          <w:bCs/>
        </w:rPr>
        <w:t xml:space="preserve">Nombre de la práctica: </w:t>
      </w:r>
      <w:r w:rsidR="006B059E">
        <w:rPr>
          <w:b/>
          <w:bCs/>
        </w:rPr>
        <w:t xml:space="preserve">Documentación </w:t>
      </w:r>
      <w:r w:rsidR="00C561B5">
        <w:rPr>
          <w:b/>
          <w:bCs/>
        </w:rPr>
        <w:t>Vídeo</w:t>
      </w:r>
    </w:p>
    <w:p w14:paraId="2B6D4F30" w14:textId="77777777" w:rsidR="00ED6625" w:rsidRPr="00AD4D8E" w:rsidRDefault="00ED6625" w:rsidP="000A7A77">
      <w:pPr>
        <w:jc w:val="center"/>
        <w:rPr>
          <w:b/>
          <w:bCs/>
        </w:rPr>
      </w:pPr>
    </w:p>
    <w:p w14:paraId="31893563" w14:textId="77D1ECE8" w:rsidR="000A7A77" w:rsidRDefault="000A7A77" w:rsidP="000A7A77">
      <w:pPr>
        <w:jc w:val="center"/>
      </w:pPr>
    </w:p>
    <w:p w14:paraId="4B7A673B" w14:textId="31D73274" w:rsidR="000A7A77" w:rsidRDefault="000A7A77" w:rsidP="000A7A77">
      <w:pPr>
        <w:jc w:val="center"/>
      </w:pPr>
    </w:p>
    <w:p w14:paraId="27B754D3" w14:textId="3F3DDD79" w:rsidR="000A7A77" w:rsidRDefault="000A7A77" w:rsidP="000A7A77">
      <w:pPr>
        <w:jc w:val="center"/>
      </w:pPr>
    </w:p>
    <w:p w14:paraId="436634FC" w14:textId="430B9312" w:rsidR="000A7A77" w:rsidRDefault="000A7A77" w:rsidP="000A7A77">
      <w:pPr>
        <w:jc w:val="center"/>
      </w:pPr>
    </w:p>
    <w:p w14:paraId="2E15E61E" w14:textId="1929D8CE" w:rsidR="000A7A77" w:rsidRDefault="000A7A77" w:rsidP="000A7A77">
      <w:pPr>
        <w:jc w:val="center"/>
      </w:pPr>
    </w:p>
    <w:p w14:paraId="756F0A62" w14:textId="3FEE509B" w:rsidR="000A7A77" w:rsidRDefault="000A7A77" w:rsidP="000A7A77">
      <w:pPr>
        <w:jc w:val="center"/>
      </w:pPr>
    </w:p>
    <w:p w14:paraId="34971FA7" w14:textId="24A61F3D" w:rsidR="000A7A77" w:rsidRDefault="000A7A77" w:rsidP="000A7A77">
      <w:pPr>
        <w:jc w:val="center"/>
      </w:pPr>
    </w:p>
    <w:p w14:paraId="14092B46" w14:textId="3ECDD42D" w:rsidR="000A7A77" w:rsidRDefault="000A7A77" w:rsidP="000A7A77">
      <w:pPr>
        <w:jc w:val="center"/>
      </w:pPr>
    </w:p>
    <w:p w14:paraId="7951A194" w14:textId="4BB0A5CC" w:rsidR="000A7A77" w:rsidRDefault="000A7A77" w:rsidP="000A7A77">
      <w:pPr>
        <w:jc w:val="center"/>
      </w:pPr>
    </w:p>
    <w:p w14:paraId="52D566D7" w14:textId="5FD716E0" w:rsidR="000A7A77" w:rsidRDefault="000A7A77" w:rsidP="000A7A77">
      <w:pPr>
        <w:jc w:val="center"/>
      </w:pPr>
    </w:p>
    <w:p w14:paraId="5995883C" w14:textId="58983F1C" w:rsidR="000A7A77" w:rsidRDefault="000A7A77" w:rsidP="000A7A77">
      <w:pPr>
        <w:jc w:val="center"/>
      </w:pPr>
    </w:p>
    <w:p w14:paraId="529D6B45" w14:textId="482B30C0" w:rsidR="00117D65" w:rsidRDefault="00117D65" w:rsidP="00C872C7">
      <w:pPr>
        <w:jc w:val="both"/>
        <w:rPr>
          <w:b/>
          <w:bCs/>
        </w:rPr>
      </w:pPr>
    </w:p>
    <w:sdt>
      <w:sdtPr>
        <w:id w:val="8544683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6790D3B" w14:textId="659C88BD" w:rsidR="005F4286" w:rsidRDefault="005F4286">
          <w:pPr>
            <w:pStyle w:val="TtuloTDC"/>
          </w:pPr>
          <w:r>
            <w:t>Contenido</w:t>
          </w:r>
        </w:p>
        <w:p w14:paraId="5CE238A0" w14:textId="57FC5E84" w:rsidR="005F4286" w:rsidRDefault="005F4286">
          <w:pPr>
            <w:pStyle w:val="TDC1"/>
            <w:tabs>
              <w:tab w:val="right" w:leader="dot" w:pos="8494"/>
            </w:tabs>
            <w:rPr>
              <w:noProof/>
            </w:rPr>
          </w:pPr>
          <w:r>
            <w:fldChar w:fldCharType="begin"/>
          </w:r>
          <w:r>
            <w:instrText xml:space="preserve"> TOC \o "1-3" \h \z \u </w:instrText>
          </w:r>
          <w:r>
            <w:fldChar w:fldCharType="separate"/>
          </w:r>
          <w:hyperlink w:anchor="_Toc126003744" w:history="1">
            <w:r w:rsidRPr="0096438F">
              <w:rPr>
                <w:rStyle w:val="Hipervnculo"/>
                <w:noProof/>
              </w:rPr>
              <w:t>Vídeo</w:t>
            </w:r>
            <w:r>
              <w:rPr>
                <w:noProof/>
                <w:webHidden/>
              </w:rPr>
              <w:tab/>
            </w:r>
            <w:r>
              <w:rPr>
                <w:noProof/>
                <w:webHidden/>
              </w:rPr>
              <w:fldChar w:fldCharType="begin"/>
            </w:r>
            <w:r>
              <w:rPr>
                <w:noProof/>
                <w:webHidden/>
              </w:rPr>
              <w:instrText xml:space="preserve"> PAGEREF _Toc126003744 \h </w:instrText>
            </w:r>
            <w:r>
              <w:rPr>
                <w:noProof/>
                <w:webHidden/>
              </w:rPr>
            </w:r>
            <w:r>
              <w:rPr>
                <w:noProof/>
                <w:webHidden/>
              </w:rPr>
              <w:fldChar w:fldCharType="separate"/>
            </w:r>
            <w:r>
              <w:rPr>
                <w:noProof/>
                <w:webHidden/>
              </w:rPr>
              <w:t>3</w:t>
            </w:r>
            <w:r>
              <w:rPr>
                <w:noProof/>
                <w:webHidden/>
              </w:rPr>
              <w:fldChar w:fldCharType="end"/>
            </w:r>
          </w:hyperlink>
        </w:p>
        <w:p w14:paraId="6DA32BD0" w14:textId="6571C7D6" w:rsidR="005F4286" w:rsidRDefault="005F4286">
          <w:pPr>
            <w:pStyle w:val="TDC3"/>
            <w:tabs>
              <w:tab w:val="right" w:leader="dot" w:pos="8494"/>
            </w:tabs>
            <w:rPr>
              <w:noProof/>
            </w:rPr>
          </w:pPr>
          <w:hyperlink w:anchor="_Toc126003745" w:history="1">
            <w:r w:rsidRPr="0096438F">
              <w:rPr>
                <w:rStyle w:val="Hipervnculo"/>
                <w:noProof/>
              </w:rPr>
              <w:t>Las etiquetas &lt;video&gt; y &lt;source&gt;</w:t>
            </w:r>
            <w:r>
              <w:rPr>
                <w:noProof/>
                <w:webHidden/>
              </w:rPr>
              <w:tab/>
            </w:r>
            <w:r>
              <w:rPr>
                <w:noProof/>
                <w:webHidden/>
              </w:rPr>
              <w:fldChar w:fldCharType="begin"/>
            </w:r>
            <w:r>
              <w:rPr>
                <w:noProof/>
                <w:webHidden/>
              </w:rPr>
              <w:instrText xml:space="preserve"> PAGEREF _Toc126003745 \h </w:instrText>
            </w:r>
            <w:r>
              <w:rPr>
                <w:noProof/>
                <w:webHidden/>
              </w:rPr>
            </w:r>
            <w:r>
              <w:rPr>
                <w:noProof/>
                <w:webHidden/>
              </w:rPr>
              <w:fldChar w:fldCharType="separate"/>
            </w:r>
            <w:r>
              <w:rPr>
                <w:noProof/>
                <w:webHidden/>
              </w:rPr>
              <w:t>3</w:t>
            </w:r>
            <w:r>
              <w:rPr>
                <w:noProof/>
                <w:webHidden/>
              </w:rPr>
              <w:fldChar w:fldCharType="end"/>
            </w:r>
          </w:hyperlink>
        </w:p>
        <w:p w14:paraId="27D4B4AA" w14:textId="295F67A4" w:rsidR="005F4286" w:rsidRDefault="005F4286">
          <w:pPr>
            <w:pStyle w:val="TDC3"/>
            <w:tabs>
              <w:tab w:val="right" w:leader="dot" w:pos="8494"/>
            </w:tabs>
            <w:rPr>
              <w:noProof/>
            </w:rPr>
          </w:pPr>
          <w:hyperlink w:anchor="_Toc126003746" w:history="1">
            <w:r w:rsidRPr="0096438F">
              <w:rPr>
                <w:rStyle w:val="Hipervnculo"/>
                <w:noProof/>
              </w:rPr>
              <w:t>Especifique las horas de inicio y finalización</w:t>
            </w:r>
            <w:r>
              <w:rPr>
                <w:noProof/>
                <w:webHidden/>
              </w:rPr>
              <w:tab/>
            </w:r>
            <w:r>
              <w:rPr>
                <w:noProof/>
                <w:webHidden/>
              </w:rPr>
              <w:fldChar w:fldCharType="begin"/>
            </w:r>
            <w:r>
              <w:rPr>
                <w:noProof/>
                <w:webHidden/>
              </w:rPr>
              <w:instrText xml:space="preserve"> PAGEREF _Toc126003746 \h </w:instrText>
            </w:r>
            <w:r>
              <w:rPr>
                <w:noProof/>
                <w:webHidden/>
              </w:rPr>
            </w:r>
            <w:r>
              <w:rPr>
                <w:noProof/>
                <w:webHidden/>
              </w:rPr>
              <w:fldChar w:fldCharType="separate"/>
            </w:r>
            <w:r>
              <w:rPr>
                <w:noProof/>
                <w:webHidden/>
              </w:rPr>
              <w:t>4</w:t>
            </w:r>
            <w:r>
              <w:rPr>
                <w:noProof/>
                <w:webHidden/>
              </w:rPr>
              <w:fldChar w:fldCharType="end"/>
            </w:r>
          </w:hyperlink>
        </w:p>
        <w:p w14:paraId="26239907" w14:textId="1F7CFCA7" w:rsidR="005F4286" w:rsidRDefault="005F4286">
          <w:pPr>
            <w:pStyle w:val="TDC3"/>
            <w:tabs>
              <w:tab w:val="right" w:leader="dot" w:pos="8494"/>
            </w:tabs>
            <w:rPr>
              <w:noProof/>
            </w:rPr>
          </w:pPr>
          <w:hyperlink w:anchor="_Toc126003747" w:history="1">
            <w:r w:rsidRPr="0096438F">
              <w:rPr>
                <w:rStyle w:val="Hipervnculo"/>
                <w:noProof/>
              </w:rPr>
              <w:t>Incluya una imagen de cartel</w:t>
            </w:r>
            <w:r>
              <w:rPr>
                <w:noProof/>
                <w:webHidden/>
              </w:rPr>
              <w:tab/>
            </w:r>
            <w:r>
              <w:rPr>
                <w:noProof/>
                <w:webHidden/>
              </w:rPr>
              <w:fldChar w:fldCharType="begin"/>
            </w:r>
            <w:r>
              <w:rPr>
                <w:noProof/>
                <w:webHidden/>
              </w:rPr>
              <w:instrText xml:space="preserve"> PAGEREF _Toc126003747 \h </w:instrText>
            </w:r>
            <w:r>
              <w:rPr>
                <w:noProof/>
                <w:webHidden/>
              </w:rPr>
            </w:r>
            <w:r>
              <w:rPr>
                <w:noProof/>
                <w:webHidden/>
              </w:rPr>
              <w:fldChar w:fldCharType="separate"/>
            </w:r>
            <w:r>
              <w:rPr>
                <w:noProof/>
                <w:webHidden/>
              </w:rPr>
              <w:t>4</w:t>
            </w:r>
            <w:r>
              <w:rPr>
                <w:noProof/>
                <w:webHidden/>
              </w:rPr>
              <w:fldChar w:fldCharType="end"/>
            </w:r>
          </w:hyperlink>
        </w:p>
        <w:p w14:paraId="3EB26F05" w14:textId="73EF53CA" w:rsidR="005F4286" w:rsidRDefault="005F4286">
          <w:pPr>
            <w:pStyle w:val="TDC3"/>
            <w:tabs>
              <w:tab w:val="right" w:leader="dot" w:pos="8494"/>
            </w:tabs>
            <w:rPr>
              <w:noProof/>
            </w:rPr>
          </w:pPr>
          <w:hyperlink w:anchor="_Toc126003748" w:history="1">
            <w:r w:rsidRPr="0096438F">
              <w:rPr>
                <w:rStyle w:val="Hipervnculo"/>
                <w:noProof/>
              </w:rPr>
              <w:t>Reproducción automática</w:t>
            </w:r>
            <w:r>
              <w:rPr>
                <w:noProof/>
                <w:webHidden/>
              </w:rPr>
              <w:tab/>
            </w:r>
            <w:r>
              <w:rPr>
                <w:noProof/>
                <w:webHidden/>
              </w:rPr>
              <w:fldChar w:fldCharType="begin"/>
            </w:r>
            <w:r>
              <w:rPr>
                <w:noProof/>
                <w:webHidden/>
              </w:rPr>
              <w:instrText xml:space="preserve"> PAGEREF _Toc126003748 \h </w:instrText>
            </w:r>
            <w:r>
              <w:rPr>
                <w:noProof/>
                <w:webHidden/>
              </w:rPr>
            </w:r>
            <w:r>
              <w:rPr>
                <w:noProof/>
                <w:webHidden/>
              </w:rPr>
              <w:fldChar w:fldCharType="separate"/>
            </w:r>
            <w:r>
              <w:rPr>
                <w:noProof/>
                <w:webHidden/>
              </w:rPr>
              <w:t>6</w:t>
            </w:r>
            <w:r>
              <w:rPr>
                <w:noProof/>
                <w:webHidden/>
              </w:rPr>
              <w:fldChar w:fldCharType="end"/>
            </w:r>
          </w:hyperlink>
        </w:p>
        <w:p w14:paraId="5E59E59C" w14:textId="2801ADC2" w:rsidR="005F4286" w:rsidRDefault="005F4286">
          <w:pPr>
            <w:pStyle w:val="TDC2"/>
            <w:tabs>
              <w:tab w:val="right" w:leader="dot" w:pos="8494"/>
            </w:tabs>
            <w:rPr>
              <w:noProof/>
            </w:rPr>
          </w:pPr>
          <w:hyperlink w:anchor="_Toc126003749" w:history="1">
            <w:r w:rsidRPr="0096438F">
              <w:rPr>
                <w:rStyle w:val="Hipervnculo"/>
                <w:noProof/>
              </w:rPr>
              <w:t>Accesibilidad en los medios</w:t>
            </w:r>
            <w:r>
              <w:rPr>
                <w:noProof/>
                <w:webHidden/>
              </w:rPr>
              <w:tab/>
            </w:r>
            <w:r>
              <w:rPr>
                <w:noProof/>
                <w:webHidden/>
              </w:rPr>
              <w:fldChar w:fldCharType="begin"/>
            </w:r>
            <w:r>
              <w:rPr>
                <w:noProof/>
                <w:webHidden/>
              </w:rPr>
              <w:instrText xml:space="preserve"> PAGEREF _Toc126003749 \h </w:instrText>
            </w:r>
            <w:r>
              <w:rPr>
                <w:noProof/>
                <w:webHidden/>
              </w:rPr>
            </w:r>
            <w:r>
              <w:rPr>
                <w:noProof/>
                <w:webHidden/>
              </w:rPr>
              <w:fldChar w:fldCharType="separate"/>
            </w:r>
            <w:r>
              <w:rPr>
                <w:noProof/>
                <w:webHidden/>
              </w:rPr>
              <w:t>6</w:t>
            </w:r>
            <w:r>
              <w:rPr>
                <w:noProof/>
                <w:webHidden/>
              </w:rPr>
              <w:fldChar w:fldCharType="end"/>
            </w:r>
          </w:hyperlink>
        </w:p>
        <w:p w14:paraId="39CA86DC" w14:textId="1F7A07AF" w:rsidR="005F4286" w:rsidRDefault="005F4286">
          <w:pPr>
            <w:pStyle w:val="TDC3"/>
            <w:tabs>
              <w:tab w:val="right" w:leader="dot" w:pos="8494"/>
            </w:tabs>
            <w:rPr>
              <w:noProof/>
            </w:rPr>
          </w:pPr>
          <w:hyperlink w:anchor="_Toc126003750" w:history="1">
            <w:r w:rsidRPr="0096438F">
              <w:rPr>
                <w:rStyle w:val="Hipervnculo"/>
                <w:noProof/>
              </w:rPr>
              <w:t>Agregar etiquetas &lt;track&gt;</w:t>
            </w:r>
            <w:r>
              <w:rPr>
                <w:noProof/>
                <w:webHidden/>
              </w:rPr>
              <w:tab/>
            </w:r>
            <w:r>
              <w:rPr>
                <w:noProof/>
                <w:webHidden/>
              </w:rPr>
              <w:fldChar w:fldCharType="begin"/>
            </w:r>
            <w:r>
              <w:rPr>
                <w:noProof/>
                <w:webHidden/>
              </w:rPr>
              <w:instrText xml:space="preserve"> PAGEREF _Toc126003750 \h </w:instrText>
            </w:r>
            <w:r>
              <w:rPr>
                <w:noProof/>
                <w:webHidden/>
              </w:rPr>
            </w:r>
            <w:r>
              <w:rPr>
                <w:noProof/>
                <w:webHidden/>
              </w:rPr>
              <w:fldChar w:fldCharType="separate"/>
            </w:r>
            <w:r>
              <w:rPr>
                <w:noProof/>
                <w:webHidden/>
              </w:rPr>
              <w:t>6</w:t>
            </w:r>
            <w:r>
              <w:rPr>
                <w:noProof/>
                <w:webHidden/>
              </w:rPr>
              <w:fldChar w:fldCharType="end"/>
            </w:r>
          </w:hyperlink>
        </w:p>
        <w:p w14:paraId="29A4830F" w14:textId="45006925" w:rsidR="005F4286" w:rsidRDefault="005F4286">
          <w:pPr>
            <w:pStyle w:val="TDC3"/>
            <w:tabs>
              <w:tab w:val="right" w:leader="dot" w:pos="8494"/>
            </w:tabs>
            <w:rPr>
              <w:noProof/>
            </w:rPr>
          </w:pPr>
          <w:hyperlink w:anchor="_Toc126003751" w:history="1">
            <w:r w:rsidRPr="0096438F">
              <w:rPr>
                <w:rStyle w:val="Hipervnculo"/>
                <w:noProof/>
              </w:rPr>
              <w:t>Tipos de pistas de texto</w:t>
            </w:r>
            <w:r>
              <w:rPr>
                <w:noProof/>
                <w:webHidden/>
              </w:rPr>
              <w:tab/>
            </w:r>
            <w:r>
              <w:rPr>
                <w:noProof/>
                <w:webHidden/>
              </w:rPr>
              <w:fldChar w:fldCharType="begin"/>
            </w:r>
            <w:r>
              <w:rPr>
                <w:noProof/>
                <w:webHidden/>
              </w:rPr>
              <w:instrText xml:space="preserve"> PAGEREF _Toc126003751 \h </w:instrText>
            </w:r>
            <w:r>
              <w:rPr>
                <w:noProof/>
                <w:webHidden/>
              </w:rPr>
            </w:r>
            <w:r>
              <w:rPr>
                <w:noProof/>
                <w:webHidden/>
              </w:rPr>
              <w:fldChar w:fldCharType="separate"/>
            </w:r>
            <w:r>
              <w:rPr>
                <w:noProof/>
                <w:webHidden/>
              </w:rPr>
              <w:t>7</w:t>
            </w:r>
            <w:r>
              <w:rPr>
                <w:noProof/>
                <w:webHidden/>
              </w:rPr>
              <w:fldChar w:fldCharType="end"/>
            </w:r>
          </w:hyperlink>
        </w:p>
        <w:p w14:paraId="2744A7D3" w14:textId="1A190F97" w:rsidR="005F4286" w:rsidRDefault="005F4286">
          <w:pPr>
            <w:pStyle w:val="TDC1"/>
            <w:tabs>
              <w:tab w:val="right" w:leader="dot" w:pos="8494"/>
            </w:tabs>
            <w:rPr>
              <w:noProof/>
            </w:rPr>
          </w:pPr>
          <w:hyperlink w:anchor="_Toc126003752" w:history="1">
            <w:r w:rsidRPr="0096438F">
              <w:rPr>
                <w:rStyle w:val="Hipervnculo"/>
                <w:noProof/>
              </w:rPr>
              <w:t>Bibliografía:</w:t>
            </w:r>
            <w:r>
              <w:rPr>
                <w:noProof/>
                <w:webHidden/>
              </w:rPr>
              <w:tab/>
            </w:r>
            <w:r>
              <w:rPr>
                <w:noProof/>
                <w:webHidden/>
              </w:rPr>
              <w:fldChar w:fldCharType="begin"/>
            </w:r>
            <w:r>
              <w:rPr>
                <w:noProof/>
                <w:webHidden/>
              </w:rPr>
              <w:instrText xml:space="preserve"> PAGEREF _Toc126003752 \h </w:instrText>
            </w:r>
            <w:r>
              <w:rPr>
                <w:noProof/>
                <w:webHidden/>
              </w:rPr>
            </w:r>
            <w:r>
              <w:rPr>
                <w:noProof/>
                <w:webHidden/>
              </w:rPr>
              <w:fldChar w:fldCharType="separate"/>
            </w:r>
            <w:r>
              <w:rPr>
                <w:noProof/>
                <w:webHidden/>
              </w:rPr>
              <w:t>7</w:t>
            </w:r>
            <w:r>
              <w:rPr>
                <w:noProof/>
                <w:webHidden/>
              </w:rPr>
              <w:fldChar w:fldCharType="end"/>
            </w:r>
          </w:hyperlink>
        </w:p>
        <w:p w14:paraId="0CFD481C" w14:textId="4E77D112" w:rsidR="005F4286" w:rsidRDefault="005F4286">
          <w:r>
            <w:rPr>
              <w:b/>
              <w:bCs/>
            </w:rPr>
            <w:fldChar w:fldCharType="end"/>
          </w:r>
        </w:p>
      </w:sdtContent>
    </w:sdt>
    <w:p w14:paraId="6643AF71" w14:textId="7E1AA507" w:rsidR="00C561B5" w:rsidRDefault="00C561B5" w:rsidP="00C872C7">
      <w:pPr>
        <w:jc w:val="both"/>
        <w:rPr>
          <w:b/>
          <w:bCs/>
        </w:rPr>
      </w:pPr>
    </w:p>
    <w:p w14:paraId="5F3A0383" w14:textId="4FA5B01A" w:rsidR="00C561B5" w:rsidRDefault="00C561B5" w:rsidP="00C872C7">
      <w:pPr>
        <w:jc w:val="both"/>
        <w:rPr>
          <w:b/>
          <w:bCs/>
        </w:rPr>
      </w:pPr>
    </w:p>
    <w:p w14:paraId="2261A46C" w14:textId="16ED87F2" w:rsidR="00C561B5" w:rsidRDefault="00C561B5" w:rsidP="00C872C7">
      <w:pPr>
        <w:jc w:val="both"/>
        <w:rPr>
          <w:b/>
          <w:bCs/>
        </w:rPr>
      </w:pPr>
    </w:p>
    <w:p w14:paraId="3185180C" w14:textId="59F842A0" w:rsidR="00C561B5" w:rsidRDefault="00C561B5" w:rsidP="00C872C7">
      <w:pPr>
        <w:jc w:val="both"/>
        <w:rPr>
          <w:b/>
          <w:bCs/>
        </w:rPr>
      </w:pPr>
    </w:p>
    <w:p w14:paraId="2420CBCB" w14:textId="1936F228" w:rsidR="00C561B5" w:rsidRDefault="00C561B5" w:rsidP="00C872C7">
      <w:pPr>
        <w:jc w:val="both"/>
        <w:rPr>
          <w:b/>
          <w:bCs/>
        </w:rPr>
      </w:pPr>
    </w:p>
    <w:p w14:paraId="6BF49FFA" w14:textId="22AA238C" w:rsidR="00C561B5" w:rsidRDefault="00C561B5" w:rsidP="00C872C7">
      <w:pPr>
        <w:jc w:val="both"/>
        <w:rPr>
          <w:b/>
          <w:bCs/>
        </w:rPr>
      </w:pPr>
    </w:p>
    <w:p w14:paraId="742270B9" w14:textId="684B5241" w:rsidR="00C561B5" w:rsidRDefault="00C561B5" w:rsidP="00C872C7">
      <w:pPr>
        <w:jc w:val="both"/>
        <w:rPr>
          <w:b/>
          <w:bCs/>
        </w:rPr>
      </w:pPr>
    </w:p>
    <w:p w14:paraId="2C9F7AEE" w14:textId="7D3BC4D7" w:rsidR="00C561B5" w:rsidRDefault="00C561B5" w:rsidP="00C872C7">
      <w:pPr>
        <w:jc w:val="both"/>
        <w:rPr>
          <w:b/>
          <w:bCs/>
        </w:rPr>
      </w:pPr>
    </w:p>
    <w:p w14:paraId="78FB57C6" w14:textId="5D6347E1" w:rsidR="00C561B5" w:rsidRDefault="00C561B5" w:rsidP="00C872C7">
      <w:pPr>
        <w:jc w:val="both"/>
        <w:rPr>
          <w:b/>
          <w:bCs/>
        </w:rPr>
      </w:pPr>
    </w:p>
    <w:p w14:paraId="44C973CE" w14:textId="7F6C8358" w:rsidR="00C561B5" w:rsidRDefault="00C561B5" w:rsidP="00C872C7">
      <w:pPr>
        <w:jc w:val="both"/>
        <w:rPr>
          <w:b/>
          <w:bCs/>
        </w:rPr>
      </w:pPr>
    </w:p>
    <w:p w14:paraId="00F7BB30" w14:textId="3AD4C96D" w:rsidR="00C561B5" w:rsidRDefault="00C561B5" w:rsidP="00C872C7">
      <w:pPr>
        <w:jc w:val="both"/>
        <w:rPr>
          <w:b/>
          <w:bCs/>
        </w:rPr>
      </w:pPr>
    </w:p>
    <w:p w14:paraId="10401BCA" w14:textId="0676D460" w:rsidR="00C561B5" w:rsidRDefault="00C561B5" w:rsidP="00C872C7">
      <w:pPr>
        <w:jc w:val="both"/>
        <w:rPr>
          <w:b/>
          <w:bCs/>
        </w:rPr>
      </w:pPr>
    </w:p>
    <w:p w14:paraId="17BE1F00" w14:textId="73B7F859" w:rsidR="00C561B5" w:rsidRDefault="00C561B5" w:rsidP="00C872C7">
      <w:pPr>
        <w:jc w:val="both"/>
        <w:rPr>
          <w:b/>
          <w:bCs/>
        </w:rPr>
      </w:pPr>
    </w:p>
    <w:p w14:paraId="73BF54C2" w14:textId="0E237C02" w:rsidR="00C561B5" w:rsidRDefault="00C561B5" w:rsidP="00C872C7">
      <w:pPr>
        <w:jc w:val="both"/>
        <w:rPr>
          <w:b/>
          <w:bCs/>
        </w:rPr>
      </w:pPr>
    </w:p>
    <w:p w14:paraId="02591100" w14:textId="2DEDF049" w:rsidR="00C561B5" w:rsidRDefault="00C561B5" w:rsidP="00C872C7">
      <w:pPr>
        <w:jc w:val="both"/>
        <w:rPr>
          <w:b/>
          <w:bCs/>
        </w:rPr>
      </w:pPr>
    </w:p>
    <w:p w14:paraId="1C27FEB6" w14:textId="45633C99" w:rsidR="00C561B5" w:rsidRDefault="00C561B5" w:rsidP="00C872C7">
      <w:pPr>
        <w:jc w:val="both"/>
        <w:rPr>
          <w:b/>
          <w:bCs/>
        </w:rPr>
      </w:pPr>
    </w:p>
    <w:p w14:paraId="0B188111" w14:textId="461C2797" w:rsidR="00C561B5" w:rsidRDefault="00C561B5" w:rsidP="00C872C7">
      <w:pPr>
        <w:jc w:val="both"/>
        <w:rPr>
          <w:b/>
          <w:bCs/>
        </w:rPr>
      </w:pPr>
    </w:p>
    <w:p w14:paraId="4127B175" w14:textId="2ACFBB09" w:rsidR="00C561B5" w:rsidRDefault="00C561B5" w:rsidP="00C872C7">
      <w:pPr>
        <w:jc w:val="both"/>
        <w:rPr>
          <w:b/>
          <w:bCs/>
        </w:rPr>
      </w:pPr>
    </w:p>
    <w:p w14:paraId="7E470076" w14:textId="04E9B7EA" w:rsidR="00C561B5" w:rsidRDefault="00C561B5" w:rsidP="00C872C7">
      <w:pPr>
        <w:jc w:val="both"/>
        <w:rPr>
          <w:b/>
          <w:bCs/>
        </w:rPr>
      </w:pPr>
    </w:p>
    <w:p w14:paraId="15414807" w14:textId="0474FAFB" w:rsidR="00C561B5" w:rsidRDefault="00C561B5" w:rsidP="00C872C7">
      <w:pPr>
        <w:jc w:val="both"/>
        <w:rPr>
          <w:b/>
          <w:bCs/>
        </w:rPr>
      </w:pPr>
    </w:p>
    <w:p w14:paraId="5FF38FFA" w14:textId="77777777" w:rsidR="00757B8E" w:rsidRDefault="00C561B5" w:rsidP="00C872C7">
      <w:pPr>
        <w:jc w:val="both"/>
        <w:rPr>
          <w:b/>
          <w:bCs/>
        </w:rPr>
      </w:pPr>
      <w:bookmarkStart w:id="0" w:name="_Toc126003744"/>
      <w:r w:rsidRPr="00757B8E">
        <w:rPr>
          <w:rStyle w:val="Ttulo1Car"/>
        </w:rPr>
        <w:lastRenderedPageBreak/>
        <w:t>Vídeo</w:t>
      </w:r>
      <w:bookmarkEnd w:id="0"/>
      <w:r>
        <w:rPr>
          <w:b/>
          <w:bCs/>
        </w:rPr>
        <w:br/>
      </w:r>
      <w:r w:rsidR="00757B8E" w:rsidRPr="00757B8E">
        <w:rPr>
          <w:rStyle w:val="Ttulo2Car"/>
        </w:rPr>
        <w:t>Agregar vídeo a la web</w:t>
      </w:r>
    </w:p>
    <w:p w14:paraId="322C372F" w14:textId="668A3A83" w:rsidR="00757B8E" w:rsidRDefault="00757B8E" w:rsidP="00757B8E">
      <w:pPr>
        <w:pStyle w:val="Ttulo3"/>
      </w:pPr>
      <w:bookmarkStart w:id="1" w:name="_Toc126003745"/>
      <w:r>
        <w:t>Las etiquetas &lt;video&gt; y &lt;source&gt;</w:t>
      </w:r>
      <w:bookmarkEnd w:id="1"/>
    </w:p>
    <w:p w14:paraId="383FDB09" w14:textId="77777777" w:rsidR="00757B8E" w:rsidRDefault="00757B8E" w:rsidP="00C872C7">
      <w:pPr>
        <w:jc w:val="both"/>
      </w:pPr>
      <w:r w:rsidRPr="00757B8E">
        <w:t>Para que cualquiera pueda ver su video, aún debe agregarlo a una página web. Para hacerlo correctamente, es necesario agregar dos elementos HTML: el elemento &lt;video&gt; y el elemento &lt;source&gt;. Además de los conceptos básicos sobre estas etiquetas, este artículo explica los atributos que debe agregar a esas etiquetas para crear una buena experiencia de usuario.</w:t>
      </w:r>
    </w:p>
    <w:p w14:paraId="34FB2EF1" w14:textId="70138755" w:rsidR="00757B8E" w:rsidRDefault="00757B8E" w:rsidP="00757B8E">
      <w:pPr>
        <w:pStyle w:val="Ttulo4"/>
      </w:pPr>
      <w:r>
        <w:t>Cómo especificar un solo archivo</w:t>
      </w:r>
    </w:p>
    <w:p w14:paraId="0D2EB869" w14:textId="37235AFF" w:rsidR="00757B8E" w:rsidRDefault="00757B8E" w:rsidP="00C872C7">
      <w:pPr>
        <w:jc w:val="both"/>
      </w:pPr>
      <w:r w:rsidRPr="00757B8E">
        <w:t>Aunque no se recomienda, puede utilizar el elemento video por sí mismo. Utilice siempre el atributo type como se muestra a continuación. El navegador lo utiliza para determinar si puede reproducir el archivo de video proporcionado. Si no puede, se muestra el texto adjunto.</w:t>
      </w:r>
    </w:p>
    <w:p w14:paraId="6266B6C9" w14:textId="4D462E7C" w:rsidR="00757B8E" w:rsidRDefault="00757B8E" w:rsidP="00C872C7">
      <w:pPr>
        <w:jc w:val="both"/>
      </w:pPr>
      <w:r w:rsidRPr="00757B8E">
        <w:drawing>
          <wp:inline distT="0" distB="0" distL="0" distR="0" wp14:anchorId="11D4F020" wp14:editId="53DC80CE">
            <wp:extent cx="5400040" cy="975360"/>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a:stretch>
                      <a:fillRect/>
                    </a:stretch>
                  </pic:blipFill>
                  <pic:spPr>
                    <a:xfrm>
                      <a:off x="0" y="0"/>
                      <a:ext cx="5400040" cy="975360"/>
                    </a:xfrm>
                    <a:prstGeom prst="rect">
                      <a:avLst/>
                    </a:prstGeom>
                  </pic:spPr>
                </pic:pic>
              </a:graphicData>
            </a:graphic>
          </wp:inline>
        </w:drawing>
      </w:r>
    </w:p>
    <w:p w14:paraId="1872281C" w14:textId="797172D6" w:rsidR="00757B8E" w:rsidRDefault="000749CD" w:rsidP="000749CD">
      <w:pPr>
        <w:pStyle w:val="Ttulo4"/>
      </w:pPr>
      <w:r>
        <w:t>Cómo especificar varios formatos de archivos</w:t>
      </w:r>
    </w:p>
    <w:p w14:paraId="0F00BC46" w14:textId="77777777" w:rsidR="000749CD" w:rsidRDefault="000749CD" w:rsidP="000749CD">
      <w:r>
        <w:t>De acuerdo con los fundamentos de los archivos multimedia, no todos los navegadores son compatibles con los mismos formatos de video. El elemento &lt;source&gt; permite especificar varios formatos como alternativa en caso de que el navegador del usuario no admita uno de ellos.</w:t>
      </w:r>
    </w:p>
    <w:p w14:paraId="104F635F" w14:textId="1713CD70" w:rsidR="000749CD" w:rsidRDefault="000749CD" w:rsidP="000749CD">
      <w:r>
        <w:t>El siguiente ejemplo produce el video incrustado que se utiliza como ejemplo más adelante en este artículo.</w:t>
      </w:r>
    </w:p>
    <w:p w14:paraId="6DBD07BE" w14:textId="32FFBA1F" w:rsidR="000749CD" w:rsidRDefault="000749CD" w:rsidP="000749CD">
      <w:r w:rsidRPr="000749CD">
        <w:drawing>
          <wp:inline distT="0" distB="0" distL="0" distR="0" wp14:anchorId="7D42BC2E" wp14:editId="20DF5655">
            <wp:extent cx="5400040" cy="1557655"/>
            <wp:effectExtent l="0" t="0" r="0" b="444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0"/>
                    <a:stretch>
                      <a:fillRect/>
                    </a:stretch>
                  </pic:blipFill>
                  <pic:spPr>
                    <a:xfrm>
                      <a:off x="0" y="0"/>
                      <a:ext cx="5400040" cy="1557655"/>
                    </a:xfrm>
                    <a:prstGeom prst="rect">
                      <a:avLst/>
                    </a:prstGeom>
                  </pic:spPr>
                </pic:pic>
              </a:graphicData>
            </a:graphic>
          </wp:inline>
        </w:drawing>
      </w:r>
    </w:p>
    <w:p w14:paraId="51EE8684" w14:textId="77777777" w:rsidR="000749CD" w:rsidRDefault="000749CD" w:rsidP="000749CD">
      <w:r>
        <w:t>Siempre debe agregar un atributo type a las etiquetas &lt;source&gt; aunque es opcional. Esto asegura que el navegador solo puede descargar el archivo que es capaz de reproducir.</w:t>
      </w:r>
    </w:p>
    <w:p w14:paraId="1793F66E" w14:textId="067663AD" w:rsidR="000749CD" w:rsidRDefault="000749CD" w:rsidP="000749CD">
      <w:r>
        <w:t>Este enfoque tiene varias ventajas si se compara con publicar diferentes HTML o scripts del lado del servidor, especialmente en los dispositivos móviles:</w:t>
      </w:r>
    </w:p>
    <w:p w14:paraId="0AA210B4" w14:textId="77777777" w:rsidR="000749CD" w:rsidRDefault="000749CD" w:rsidP="000749CD">
      <w:pPr>
        <w:pStyle w:val="Prrafodelista"/>
        <w:numPr>
          <w:ilvl w:val="0"/>
          <w:numId w:val="4"/>
        </w:numPr>
      </w:pPr>
      <w:r>
        <w:t>Puede hacer una lista de los formatos por orden de preferencia.</w:t>
      </w:r>
    </w:p>
    <w:p w14:paraId="06677A8C" w14:textId="77777777" w:rsidR="000749CD" w:rsidRDefault="000749CD" w:rsidP="000749CD">
      <w:pPr>
        <w:pStyle w:val="Prrafodelista"/>
        <w:numPr>
          <w:ilvl w:val="0"/>
          <w:numId w:val="4"/>
        </w:numPr>
      </w:pPr>
      <w:r>
        <w:t>El cambio del lado del cliente reduce la latencia, ya que solo se realiza una solicitud para obtener el contenido.</w:t>
      </w:r>
    </w:p>
    <w:p w14:paraId="4AD50654" w14:textId="77777777" w:rsidR="000749CD" w:rsidRDefault="000749CD" w:rsidP="000749CD">
      <w:pPr>
        <w:pStyle w:val="Prrafodelista"/>
        <w:numPr>
          <w:ilvl w:val="0"/>
          <w:numId w:val="4"/>
        </w:numPr>
      </w:pPr>
      <w:r>
        <w:t>Permitir que el navegador elija un formato es más sencillo, rápido y potencialmente más confiable que utilizar una base de datos de respaldo del lado del servidor con detección como agente de usuario.</w:t>
      </w:r>
    </w:p>
    <w:p w14:paraId="06DAA50A" w14:textId="6BC8D9B9" w:rsidR="000749CD" w:rsidRDefault="000749CD" w:rsidP="000749CD">
      <w:pPr>
        <w:pStyle w:val="Prrafodelista"/>
        <w:numPr>
          <w:ilvl w:val="0"/>
          <w:numId w:val="4"/>
        </w:numPr>
      </w:pPr>
      <w:r>
        <w:lastRenderedPageBreak/>
        <w:t>Especificar el tipo de fuente de cada archivo mejora el rendimiento de la red, ya que el navegador puede seleccionar una fuente de video sin tener que descargar parte del video para "olfatear" el formato.</w:t>
      </w:r>
    </w:p>
    <w:p w14:paraId="13558A24" w14:textId="58F8C90D" w:rsidR="009133DA" w:rsidRDefault="009133DA" w:rsidP="009133DA">
      <w:r w:rsidRPr="009133DA">
        <w:t>Estos problemas son especialmente importantes en contextos móviles, donde el ancho de banda y la latencia son muy importantes, y la paciencia del usuario es probablemente limitada. Omitir el atributo type puede afectar al rendimiento cuando hay varias fuentes con tipos no admitidos.</w:t>
      </w:r>
    </w:p>
    <w:p w14:paraId="5B45EC3C" w14:textId="344E3952" w:rsidR="009133DA" w:rsidRDefault="009133DA" w:rsidP="009133DA">
      <w:pPr>
        <w:pStyle w:val="Ttulo3"/>
      </w:pPr>
      <w:bookmarkStart w:id="2" w:name="_Toc126003746"/>
      <w:r>
        <w:t>Especifique las horas de inicio y finalización</w:t>
      </w:r>
      <w:bookmarkEnd w:id="2"/>
    </w:p>
    <w:p w14:paraId="37F9D050" w14:textId="3ABC1019" w:rsidR="009133DA" w:rsidRDefault="009133DA" w:rsidP="009133DA">
      <w:r w:rsidRPr="009133DA">
        <w:t>Ahorre ancho de banda y haga que su sitio tenga una mayor capacidad de respuesta: utilice fragmentos de medios para agregar tiempos de inicio y finalización al elemento de video.</w:t>
      </w:r>
    </w:p>
    <w:p w14:paraId="5BC26459" w14:textId="1A837996" w:rsidR="009133DA" w:rsidRDefault="00C1618B" w:rsidP="009133DA">
      <w:r w:rsidRPr="00C1618B">
        <w:t>Para utilizar un fragmento multimedia, agregue #t=[start_time][,end_time] a la URL multimedia. Por ejemplo, para reproducir el video de los segundos 5 a 10, especifique:</w:t>
      </w:r>
    </w:p>
    <w:p w14:paraId="40DC39E5" w14:textId="7AD0E414" w:rsidR="00C1618B" w:rsidRDefault="00C1618B" w:rsidP="009133DA">
      <w:r w:rsidRPr="00C1618B">
        <w:drawing>
          <wp:inline distT="0" distB="0" distL="0" distR="0" wp14:anchorId="6461E8C3" wp14:editId="7C699D9F">
            <wp:extent cx="5400040" cy="514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14350"/>
                    </a:xfrm>
                    <a:prstGeom prst="rect">
                      <a:avLst/>
                    </a:prstGeom>
                  </pic:spPr>
                </pic:pic>
              </a:graphicData>
            </a:graphic>
          </wp:inline>
        </w:drawing>
      </w:r>
    </w:p>
    <w:p w14:paraId="3ACAD544" w14:textId="2DD6E77B" w:rsidR="00C1618B" w:rsidRDefault="00C1618B" w:rsidP="009133DA">
      <w:r w:rsidRPr="00C1618B">
        <w:t>También puede especificar los tiempos en &lt;hours&gt;:&lt;minutes&gt;:&lt;seconds&gt;. Por ejemplo, #t=00:01:05 inicia el video en un minuto y cinco segundos. Para reproducir solamente el primer minuto de video, especifique #t=,00:01:00.</w:t>
      </w:r>
    </w:p>
    <w:p w14:paraId="287B13AE" w14:textId="49EC7AD9" w:rsidR="00C1618B" w:rsidRDefault="00C1618B" w:rsidP="00C1618B">
      <w:pPr>
        <w:pStyle w:val="Ttulo3"/>
      </w:pPr>
      <w:bookmarkStart w:id="3" w:name="_Toc126003747"/>
      <w:r>
        <w:t>Incluya una imagen de cartel</w:t>
      </w:r>
      <w:bookmarkEnd w:id="3"/>
    </w:p>
    <w:p w14:paraId="1031ACA1" w14:textId="296BC48A" w:rsidR="00C1618B" w:rsidRDefault="00C1618B" w:rsidP="009133DA">
      <w:r w:rsidRPr="00C1618B">
        <w:t>Agregue un atributo de cartel al elemento video para que los espectadores se hagan una idea del contenido en cuanto se cargue el elemento, sin necesidad de descargar el video o iniciar la reproducción.</w:t>
      </w:r>
    </w:p>
    <w:p w14:paraId="265F9948" w14:textId="1EED1772" w:rsidR="00C1618B" w:rsidRDefault="00C1618B" w:rsidP="009133DA">
      <w:r w:rsidRPr="00C1618B">
        <w:drawing>
          <wp:inline distT="0" distB="0" distL="0" distR="0" wp14:anchorId="67652524" wp14:editId="2E4EC520">
            <wp:extent cx="4084674" cy="1044030"/>
            <wp:effectExtent l="0" t="0" r="0" b="3810"/>
            <wp:docPr id="5" name="Imagen 5" descr="Gráfico, Gráfico de dispers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con confianza media"/>
                    <pic:cNvPicPr/>
                  </pic:nvPicPr>
                  <pic:blipFill>
                    <a:blip r:embed="rId12"/>
                    <a:stretch>
                      <a:fillRect/>
                    </a:stretch>
                  </pic:blipFill>
                  <pic:spPr>
                    <a:xfrm>
                      <a:off x="0" y="0"/>
                      <a:ext cx="4084674" cy="1044030"/>
                    </a:xfrm>
                    <a:prstGeom prst="rect">
                      <a:avLst/>
                    </a:prstGeom>
                  </pic:spPr>
                </pic:pic>
              </a:graphicData>
            </a:graphic>
          </wp:inline>
        </w:drawing>
      </w:r>
    </w:p>
    <w:p w14:paraId="08A93A72" w14:textId="1E791320" w:rsidR="00C1618B" w:rsidRDefault="00C1618B" w:rsidP="009133DA">
      <w:r w:rsidRPr="00C1618B">
        <w:t>Un cartel también puede ser una alternativa si el video src está dañado o si ninguno de los formatos de video proporcionados es compatible. La única desventaja de las imágenes de un cartel es el hecho de solicitar un archivo adicional, que consuma algo de ancho de banda y que requiera renderización.</w:t>
      </w:r>
    </w:p>
    <w:p w14:paraId="25DF851F" w14:textId="63E297D6" w:rsidR="00C1618B" w:rsidRDefault="00C1618B" w:rsidP="009133DA">
      <w:r w:rsidRPr="00C1618B">
        <w:lastRenderedPageBreak/>
        <w:drawing>
          <wp:inline distT="0" distB="0" distL="0" distR="0" wp14:anchorId="0DA8D86F" wp14:editId="1DCBDFCA">
            <wp:extent cx="3413760" cy="4162427"/>
            <wp:effectExtent l="0" t="0" r="0" b="952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3"/>
                    <a:stretch>
                      <a:fillRect/>
                    </a:stretch>
                  </pic:blipFill>
                  <pic:spPr>
                    <a:xfrm>
                      <a:off x="0" y="0"/>
                      <a:ext cx="3432845" cy="4185697"/>
                    </a:xfrm>
                    <a:prstGeom prst="rect">
                      <a:avLst/>
                    </a:prstGeom>
                  </pic:spPr>
                </pic:pic>
              </a:graphicData>
            </a:graphic>
          </wp:inline>
        </w:drawing>
      </w:r>
    </w:p>
    <w:p w14:paraId="06E7D9D7" w14:textId="31551D94" w:rsidR="00C1618B" w:rsidRDefault="00C1618B" w:rsidP="009133DA">
      <w:r>
        <w:rPr>
          <w:noProof/>
        </w:rPr>
        <w:drawing>
          <wp:inline distT="0" distB="0" distL="0" distR="0" wp14:anchorId="210C647E" wp14:editId="3889A3FE">
            <wp:extent cx="3450693" cy="39928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3138" cy="3995709"/>
                    </a:xfrm>
                    <a:prstGeom prst="rect">
                      <a:avLst/>
                    </a:prstGeom>
                    <a:noFill/>
                  </pic:spPr>
                </pic:pic>
              </a:graphicData>
            </a:graphic>
          </wp:inline>
        </w:drawing>
      </w:r>
    </w:p>
    <w:p w14:paraId="295C89E6" w14:textId="5E23178E" w:rsidR="00C1618B" w:rsidRDefault="00C1618B" w:rsidP="009133DA"/>
    <w:p w14:paraId="034B805D" w14:textId="02881C72" w:rsidR="00C1618B" w:rsidRDefault="00C1618B" w:rsidP="009133DA"/>
    <w:p w14:paraId="3AB7FEC9" w14:textId="49E51A30" w:rsidR="00C1618B" w:rsidRDefault="00F80FDB" w:rsidP="00F80FDB">
      <w:pPr>
        <w:pStyle w:val="Ttulo3"/>
      </w:pPr>
      <w:bookmarkStart w:id="4" w:name="_Toc126003748"/>
      <w:r>
        <w:lastRenderedPageBreak/>
        <w:t>Reproducción automática</w:t>
      </w:r>
      <w:bookmarkEnd w:id="4"/>
    </w:p>
    <w:p w14:paraId="752A6D3D" w14:textId="64B344C2" w:rsidR="00F80FDB" w:rsidRDefault="00F80FDB" w:rsidP="009133DA">
      <w:r w:rsidRPr="00F80FDB">
        <w:t>El atributo autoplay controla si el navegador descarga y reproduce un video inmediatamente. El funcionamiento exacto depende de la plataforma y del navegador.</w:t>
      </w:r>
    </w:p>
    <w:p w14:paraId="1B671AA6" w14:textId="77777777" w:rsidR="00F80FDB" w:rsidRDefault="00F80FDB" w:rsidP="00F80FDB">
      <w:r>
        <w:t>Incluso en las plataformas en las que es posible la reproducción automática, debe considerar si es una buena idea activarla:</w:t>
      </w:r>
    </w:p>
    <w:p w14:paraId="15F08280" w14:textId="77777777" w:rsidR="00F80FDB" w:rsidRDefault="00F80FDB" w:rsidP="00F80FDB">
      <w:pPr>
        <w:pStyle w:val="Prrafodelista"/>
        <w:numPr>
          <w:ilvl w:val="0"/>
          <w:numId w:val="5"/>
        </w:numPr>
      </w:pPr>
      <w:r>
        <w:t>El uso de datos puede ser caro.</w:t>
      </w:r>
    </w:p>
    <w:p w14:paraId="46CB29EA" w14:textId="77777777" w:rsidR="00F80FDB" w:rsidRDefault="00F80FDB" w:rsidP="00F80FDB">
      <w:pPr>
        <w:pStyle w:val="Prrafodelista"/>
        <w:numPr>
          <w:ilvl w:val="0"/>
          <w:numId w:val="5"/>
        </w:numPr>
      </w:pPr>
      <w:r>
        <w:t>Reproducir medios antes de que el usuario lo desee puede acaparar el ancho de banda y el CPU y, por tanto, retrasar la renderización de la página.</w:t>
      </w:r>
    </w:p>
    <w:p w14:paraId="4C61C302" w14:textId="6870EFBE" w:rsidR="00F80FDB" w:rsidRDefault="00F80FDB" w:rsidP="00F80FDB">
      <w:pPr>
        <w:pStyle w:val="Prrafodelista"/>
        <w:numPr>
          <w:ilvl w:val="0"/>
          <w:numId w:val="5"/>
        </w:numPr>
      </w:pPr>
      <w:r>
        <w:t>Los usuarios pueden estar en un contexto en el que la reproducción de video o de audio es intrusiva.</w:t>
      </w:r>
    </w:p>
    <w:p w14:paraId="4FAA4542" w14:textId="09F3CC8F" w:rsidR="000E488C" w:rsidRDefault="000E488C" w:rsidP="000E488C">
      <w:pPr>
        <w:pStyle w:val="Ttulo2"/>
      </w:pPr>
      <w:bookmarkStart w:id="5" w:name="_Toc126003749"/>
      <w:r>
        <w:t>Accesibilidad en los medios</w:t>
      </w:r>
      <w:bookmarkEnd w:id="5"/>
    </w:p>
    <w:p w14:paraId="7559B3AA" w14:textId="77777777" w:rsidR="00793643" w:rsidRDefault="00793643" w:rsidP="00793643">
      <w:r>
        <w:t>En este artículo, aprenderá sobre el formato WebVTT (Web Video Text Tracks), que se utiliza para describir datos de texto cronometrados, como subtítulos o subtítulos, para que los videos sean más accesibles para su audiencia.</w:t>
      </w:r>
    </w:p>
    <w:p w14:paraId="68FB2ED0" w14:textId="54D4C4E5" w:rsidR="000E488C" w:rsidRDefault="00793643" w:rsidP="00793643">
      <w:r>
        <w:t>La accesibilidad no es como la guinda de un pastel. Nunca es algo que pones en un backlog con la esperanza de presentarlo más tarde. Los subtítulos y las descripciones del lector de pantalla son la única forma en que muchos usuarios pueden experimentar sus videos y, en algunas jurisdicciones, incluso son obligatorios por ley o regulación.</w:t>
      </w:r>
    </w:p>
    <w:p w14:paraId="01926747" w14:textId="0052CD08" w:rsidR="00793643" w:rsidRDefault="00793643" w:rsidP="00793643">
      <w:pPr>
        <w:pStyle w:val="Ttulo3"/>
      </w:pPr>
      <w:bookmarkStart w:id="6" w:name="_Toc126003750"/>
      <w:r>
        <w:t>Agregar etiquetas &lt;track&gt;</w:t>
      </w:r>
      <w:bookmarkEnd w:id="6"/>
    </w:p>
    <w:p w14:paraId="0390593E" w14:textId="076C8644" w:rsidR="00793643" w:rsidRDefault="00793643" w:rsidP="00793643">
      <w:r w:rsidRPr="00793643">
        <w:t>Para agregar subtítulos o descripciones de lectores de pantalla a un video web, agregue una etiqueta</w:t>
      </w:r>
      <w:r w:rsidRPr="00793643">
        <w:t xml:space="preserve"> </w:t>
      </w:r>
      <w:r w:rsidRPr="00793643">
        <w:t>&lt;track&gt; dentro de una &lt;video&gt;etiqueta. Además de los subtítulos y las descripciones del lector de pantalla, las etiquetas</w:t>
      </w:r>
      <w:r w:rsidRPr="00793643">
        <w:t xml:space="preserve"> </w:t>
      </w:r>
      <w:r w:rsidRPr="00793643">
        <w:t>&lt;track&gt; también se pueden usar para subtítulos y títulos de capítulos. La etiqueta</w:t>
      </w:r>
      <w:r w:rsidRPr="00793643">
        <w:t xml:space="preserve"> </w:t>
      </w:r>
      <w:r w:rsidRPr="00793643">
        <w:t>&lt;track&gt; también puede ayudar a los motores de búsqueda a comprender qué hay en un video. Sin embargo, esas capacidades están fuera del alcance de este artículo.</w:t>
      </w:r>
    </w:p>
    <w:p w14:paraId="6967830B" w14:textId="0210648A" w:rsidR="00793643" w:rsidRDefault="00793643" w:rsidP="00793643">
      <w:r w:rsidRPr="00793643">
        <w:drawing>
          <wp:inline distT="0" distB="0" distL="0" distR="0" wp14:anchorId="794DEABD" wp14:editId="61BF46EA">
            <wp:extent cx="5400040" cy="3248025"/>
            <wp:effectExtent l="0" t="0" r="0" b="9525"/>
            <wp:docPr id="8" name="Imagen 8" descr="Captura de pantalla de un video 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un video juego&#10;&#10;Descripción generada automáticamente"/>
                    <pic:cNvPicPr/>
                  </pic:nvPicPr>
                  <pic:blipFill>
                    <a:blip r:embed="rId15"/>
                    <a:stretch>
                      <a:fillRect/>
                    </a:stretch>
                  </pic:blipFill>
                  <pic:spPr>
                    <a:xfrm>
                      <a:off x="0" y="0"/>
                      <a:ext cx="5400040" cy="3248025"/>
                    </a:xfrm>
                    <a:prstGeom prst="rect">
                      <a:avLst/>
                    </a:prstGeom>
                  </pic:spPr>
                </pic:pic>
              </a:graphicData>
            </a:graphic>
          </wp:inline>
        </w:drawing>
      </w:r>
    </w:p>
    <w:p w14:paraId="49EDBA54" w14:textId="40120B33" w:rsidR="00793643" w:rsidRDefault="00793643" w:rsidP="00793643"/>
    <w:p w14:paraId="6F84DB72" w14:textId="34033A07" w:rsidR="00326055" w:rsidRDefault="00326055" w:rsidP="00326055">
      <w:r>
        <w:lastRenderedPageBreak/>
        <w:t>La etiqueta</w:t>
      </w:r>
      <w:r>
        <w:t xml:space="preserve"> </w:t>
      </w:r>
      <w:r>
        <w:t>&lt;track&gt; es similar al elemento</w:t>
      </w:r>
      <w:r>
        <w:t xml:space="preserve"> </w:t>
      </w:r>
      <w:r>
        <w:t>&lt;source&gt; en que ambos tienen un atributo</w:t>
      </w:r>
      <w:r>
        <w:t xml:space="preserve"> </w:t>
      </w:r>
      <w:r>
        <w:t>src</w:t>
      </w:r>
      <w:r>
        <w:t xml:space="preserve"> </w:t>
      </w:r>
      <w:r>
        <w:t>que apunta al contenido al que se hace referencia. Para una etiqueta</w:t>
      </w:r>
      <w:r>
        <w:t xml:space="preserve"> </w:t>
      </w:r>
      <w:r>
        <w:t>&lt;track&gt;, apunta a un archivo WebVTT. El atributo</w:t>
      </w:r>
      <w:r>
        <w:t xml:space="preserve"> </w:t>
      </w:r>
      <w:r>
        <w:t>label especifica cómo se identificará una pista en particular en la interfaz.</w:t>
      </w:r>
    </w:p>
    <w:p w14:paraId="7457A85A" w14:textId="33DAFE12" w:rsidR="00326055" w:rsidRDefault="00326055" w:rsidP="00326055">
      <w:r>
        <w:t>Para proporcionar pistas para varios idiomas, agregue una etiqueta</w:t>
      </w:r>
      <w:r>
        <w:t xml:space="preserve"> </w:t>
      </w:r>
      <w:r>
        <w:t>&lt;track&gt; separada para cada archivo WebVTT que esté proporcionando e indique el idioma usando el atributo</w:t>
      </w:r>
      <w:r>
        <w:t xml:space="preserve"> </w:t>
      </w:r>
      <w:r>
        <w:t>srclang.</w:t>
      </w:r>
    </w:p>
    <w:p w14:paraId="48D7EB79" w14:textId="08B4B345" w:rsidR="00326055" w:rsidRDefault="00326055" w:rsidP="00326055">
      <w:r>
        <w:t>A continuación</w:t>
      </w:r>
      <w:r>
        <w:t>,</w:t>
      </w:r>
      <w:r>
        <w:t xml:space="preserve"> se muestra un ejemplo &lt;video&gt;de etiqueta con dos etiquetas</w:t>
      </w:r>
      <w:r>
        <w:t xml:space="preserve"> </w:t>
      </w:r>
      <w:r>
        <w:t>&lt;track&gt;. También hay una muestra que puedes ver en Glitch (fuente).</w:t>
      </w:r>
    </w:p>
    <w:p w14:paraId="0F44767A" w14:textId="614EA7C0" w:rsidR="00793643" w:rsidRDefault="00326055" w:rsidP="00326055">
      <w:r>
        <w:t>Agregue un elemento</w:t>
      </w:r>
      <w:r>
        <w:t xml:space="preserve"> </w:t>
      </w:r>
      <w:r>
        <w:t xml:space="preserve">&lt;track&gt; como hijo del </w:t>
      </w:r>
      <w:r w:rsidR="00D760A5">
        <w:t>elemento</w:t>
      </w:r>
      <w:r w:rsidR="00D760A5">
        <w:t xml:space="preserve"> </w:t>
      </w:r>
      <w:r>
        <w:t>&lt;video&gt;:</w:t>
      </w:r>
    </w:p>
    <w:p w14:paraId="3213114C" w14:textId="683592EF" w:rsidR="00D760A5" w:rsidRDefault="00D760A5" w:rsidP="00326055">
      <w:r>
        <w:rPr>
          <w:noProof/>
        </w:rPr>
        <w:drawing>
          <wp:anchor distT="0" distB="0" distL="114300" distR="114300" simplePos="0" relativeHeight="251659264" behindDoc="0" locked="0" layoutInCell="1" allowOverlap="1" wp14:anchorId="0B244DA4" wp14:editId="50E1242C">
            <wp:simplePos x="0" y="0"/>
            <wp:positionH relativeFrom="column">
              <wp:posOffset>4238625</wp:posOffset>
            </wp:positionH>
            <wp:positionV relativeFrom="paragraph">
              <wp:posOffset>10160</wp:posOffset>
            </wp:positionV>
            <wp:extent cx="1438275" cy="156972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8275" cy="1569720"/>
                    </a:xfrm>
                    <a:prstGeom prst="rect">
                      <a:avLst/>
                    </a:prstGeom>
                    <a:noFill/>
                  </pic:spPr>
                </pic:pic>
              </a:graphicData>
            </a:graphic>
            <wp14:sizeRelH relativeFrom="margin">
              <wp14:pctWidth>0</wp14:pctWidth>
            </wp14:sizeRelH>
            <wp14:sizeRelV relativeFrom="margin">
              <wp14:pctHeight>0</wp14:pctHeight>
            </wp14:sizeRelV>
          </wp:anchor>
        </w:drawing>
      </w:r>
      <w:r w:rsidRPr="00D760A5">
        <w:drawing>
          <wp:inline distT="0" distB="0" distL="0" distR="0" wp14:anchorId="17AA782C" wp14:editId="0A0022D7">
            <wp:extent cx="4038600" cy="1483680"/>
            <wp:effectExtent l="0" t="0" r="0" b="254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7"/>
                    <a:stretch>
                      <a:fillRect/>
                    </a:stretch>
                  </pic:blipFill>
                  <pic:spPr>
                    <a:xfrm>
                      <a:off x="0" y="0"/>
                      <a:ext cx="4051619" cy="1488463"/>
                    </a:xfrm>
                    <a:prstGeom prst="rect">
                      <a:avLst/>
                    </a:prstGeom>
                  </pic:spPr>
                </pic:pic>
              </a:graphicData>
            </a:graphic>
          </wp:inline>
        </w:drawing>
      </w:r>
    </w:p>
    <w:p w14:paraId="21D98435" w14:textId="30B1AE89" w:rsidR="00D760A5" w:rsidRDefault="00D760A5" w:rsidP="00326055"/>
    <w:p w14:paraId="2B8189F9" w14:textId="754E092D" w:rsidR="00D760A5" w:rsidRDefault="00D760A5" w:rsidP="00D760A5">
      <w:pPr>
        <w:pStyle w:val="Ttulo3"/>
      </w:pPr>
      <w:bookmarkStart w:id="7" w:name="_Toc126003751"/>
      <w:r>
        <w:t>Tipos de pistas de texto</w:t>
      </w:r>
      <w:bookmarkEnd w:id="7"/>
    </w:p>
    <w:p w14:paraId="20C523BF" w14:textId="296D93A0" w:rsidR="00D760A5" w:rsidRDefault="00D760A5" w:rsidP="00D760A5">
      <w:r>
        <w:t>¿Notaste el atributo</w:t>
      </w:r>
      <w:r>
        <w:t xml:space="preserve"> </w:t>
      </w:r>
      <w:r>
        <w:t>kind del elemento</w:t>
      </w:r>
      <w:r>
        <w:t xml:space="preserve"> </w:t>
      </w:r>
      <w:r>
        <w:t>&lt;track&gt;? Se utiliza para indicar qué relación tiene la pista de texto en particular con el video. Los posibles valores del</w:t>
      </w:r>
      <w:r>
        <w:t xml:space="preserve"> </w:t>
      </w:r>
      <w:r>
        <w:t>atributo kind son:</w:t>
      </w:r>
    </w:p>
    <w:p w14:paraId="0226A4FB" w14:textId="77777777" w:rsidR="00D760A5" w:rsidRDefault="00D760A5" w:rsidP="00D760A5">
      <w:pPr>
        <w:pStyle w:val="Prrafodelista"/>
        <w:numPr>
          <w:ilvl w:val="0"/>
          <w:numId w:val="6"/>
        </w:numPr>
      </w:pPr>
      <w:r>
        <w:t>captions: para subtítulos ocultos de transcripciones y posiblemente traducciones de cualquier audio. Adecuado para personas con discapacidad auditiva y en los casos en que el video se reproduzca en silencio.</w:t>
      </w:r>
    </w:p>
    <w:p w14:paraId="1F93E9D5" w14:textId="77777777" w:rsidR="00D760A5" w:rsidRDefault="00D760A5" w:rsidP="00D760A5">
      <w:pPr>
        <w:pStyle w:val="Prrafodelista"/>
        <w:numPr>
          <w:ilvl w:val="0"/>
          <w:numId w:val="6"/>
        </w:numPr>
      </w:pPr>
      <w:r>
        <w:t>subtitles: Para subtítulos, es decir, traducciones de voz y texto en un idioma diferente al idioma principal del video.</w:t>
      </w:r>
    </w:p>
    <w:p w14:paraId="087E5026" w14:textId="77777777" w:rsidR="00D760A5" w:rsidRDefault="00D760A5" w:rsidP="00D760A5">
      <w:pPr>
        <w:pStyle w:val="Prrafodelista"/>
        <w:numPr>
          <w:ilvl w:val="0"/>
          <w:numId w:val="6"/>
        </w:numPr>
      </w:pPr>
      <w:r>
        <w:t>descriptions: para descripciones de partes visuales del contenido del video. Apto para personas con discapacidad visual.</w:t>
      </w:r>
    </w:p>
    <w:p w14:paraId="70D57C05" w14:textId="77777777" w:rsidR="00D760A5" w:rsidRDefault="00D760A5" w:rsidP="00D760A5">
      <w:pPr>
        <w:pStyle w:val="Prrafodelista"/>
        <w:numPr>
          <w:ilvl w:val="0"/>
          <w:numId w:val="6"/>
        </w:numPr>
      </w:pPr>
      <w:r>
        <w:t>chapters: destinado a mostrarse cuando el usuario está navegando dentro del video.</w:t>
      </w:r>
    </w:p>
    <w:p w14:paraId="4DC300ED" w14:textId="4903D130" w:rsidR="00D760A5" w:rsidRDefault="00D760A5" w:rsidP="00D760A5">
      <w:pPr>
        <w:pStyle w:val="Prrafodelista"/>
        <w:numPr>
          <w:ilvl w:val="0"/>
          <w:numId w:val="6"/>
        </w:numPr>
      </w:pPr>
      <w:r>
        <w:t>metadata: No visible y puede ser utilizado por secuencias de comandos.</w:t>
      </w:r>
    </w:p>
    <w:p w14:paraId="620DD7B1" w14:textId="3B213ADA" w:rsidR="000E488C" w:rsidRDefault="000E488C" w:rsidP="000E488C">
      <w:pPr>
        <w:pStyle w:val="Ttulo1"/>
      </w:pPr>
      <w:bookmarkStart w:id="8" w:name="_Toc126003752"/>
      <w:r>
        <w:t>Bibliografía:</w:t>
      </w:r>
      <w:bookmarkEnd w:id="8"/>
    </w:p>
    <w:p w14:paraId="04DB86C7" w14:textId="55256E34" w:rsidR="000E488C" w:rsidRDefault="000E488C" w:rsidP="000E488C">
      <w:hyperlink r:id="rId18" w:history="1">
        <w:r w:rsidRPr="0058130B">
          <w:rPr>
            <w:rStyle w:val="Hipervnculo"/>
          </w:rPr>
          <w:t>https://web.dev/video-and-source-tags/</w:t>
        </w:r>
      </w:hyperlink>
    </w:p>
    <w:p w14:paraId="1801B3AF" w14:textId="686FD649" w:rsidR="004014C1" w:rsidRDefault="004014C1" w:rsidP="000E488C">
      <w:r w:rsidRPr="004014C1">
        <w:t>https://web.dev/media-accessibility/</w:t>
      </w:r>
    </w:p>
    <w:p w14:paraId="13D1F570" w14:textId="77777777" w:rsidR="000E488C" w:rsidRPr="000749CD" w:rsidRDefault="000E488C" w:rsidP="000E488C"/>
    <w:sectPr w:rsidR="000E488C" w:rsidRPr="000749CD">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0AD16" w14:textId="77777777" w:rsidR="00F2581A" w:rsidRDefault="00F2581A" w:rsidP="000A7A77">
      <w:pPr>
        <w:spacing w:after="0" w:line="240" w:lineRule="auto"/>
      </w:pPr>
      <w:r>
        <w:separator/>
      </w:r>
    </w:p>
  </w:endnote>
  <w:endnote w:type="continuationSeparator" w:id="0">
    <w:p w14:paraId="1388AC09" w14:textId="77777777" w:rsidR="00F2581A" w:rsidRDefault="00F2581A" w:rsidP="000A7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18D5" w14:textId="77777777" w:rsidR="000A7A77" w:rsidRDefault="000A7A7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DF9ACE0" w14:textId="77777777" w:rsidR="000A7A77" w:rsidRDefault="000A7A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C3E03" w14:textId="77777777" w:rsidR="00F2581A" w:rsidRDefault="00F2581A" w:rsidP="000A7A77">
      <w:pPr>
        <w:spacing w:after="0" w:line="240" w:lineRule="auto"/>
      </w:pPr>
      <w:r>
        <w:separator/>
      </w:r>
    </w:p>
  </w:footnote>
  <w:footnote w:type="continuationSeparator" w:id="0">
    <w:p w14:paraId="22480453" w14:textId="77777777" w:rsidR="00F2581A" w:rsidRDefault="00F2581A" w:rsidP="000A7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CC81" w14:textId="3B6CEB93" w:rsidR="000A7A77" w:rsidRDefault="000A7A77">
    <w:pPr>
      <w:pStyle w:val="Encabezado"/>
    </w:pPr>
    <w:r>
      <w:t>Rodrigo Mena Serna</w:t>
    </w:r>
    <w:r>
      <w:ptab w:relativeTo="margin" w:alignment="center" w:leader="none"/>
    </w:r>
    <w:r w:rsidR="00E536DF">
      <w:t xml:space="preserve">    </w:t>
    </w:r>
    <w:r w:rsidR="00D45792">
      <w:tab/>
    </w:r>
    <w:r w:rsidR="007D20E8">
      <w:t>Diseño de Interfaces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385A"/>
    <w:multiLevelType w:val="hybridMultilevel"/>
    <w:tmpl w:val="30B4B05C"/>
    <w:lvl w:ilvl="0" w:tplc="71DA2F5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6D544D"/>
    <w:multiLevelType w:val="hybridMultilevel"/>
    <w:tmpl w:val="89DEA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926808"/>
    <w:multiLevelType w:val="hybridMultilevel"/>
    <w:tmpl w:val="F66C1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8F45EC"/>
    <w:multiLevelType w:val="hybridMultilevel"/>
    <w:tmpl w:val="76C4B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0D115F"/>
    <w:multiLevelType w:val="hybridMultilevel"/>
    <w:tmpl w:val="4432B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A5581A"/>
    <w:multiLevelType w:val="hybridMultilevel"/>
    <w:tmpl w:val="D2C8D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89758917">
    <w:abstractNumId w:val="4"/>
  </w:num>
  <w:num w:numId="2" w16cid:durableId="1114908518">
    <w:abstractNumId w:val="0"/>
  </w:num>
  <w:num w:numId="3" w16cid:durableId="915826503">
    <w:abstractNumId w:val="3"/>
  </w:num>
  <w:num w:numId="4" w16cid:durableId="1530220339">
    <w:abstractNumId w:val="1"/>
  </w:num>
  <w:num w:numId="5" w16cid:durableId="1246960098">
    <w:abstractNumId w:val="2"/>
  </w:num>
  <w:num w:numId="6" w16cid:durableId="1710884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77"/>
    <w:rsid w:val="000573FC"/>
    <w:rsid w:val="00060174"/>
    <w:rsid w:val="000749CD"/>
    <w:rsid w:val="000A7A77"/>
    <w:rsid w:val="000E488C"/>
    <w:rsid w:val="001075C9"/>
    <w:rsid w:val="00117D65"/>
    <w:rsid w:val="00285C05"/>
    <w:rsid w:val="00326055"/>
    <w:rsid w:val="004014C1"/>
    <w:rsid w:val="00507E69"/>
    <w:rsid w:val="005F4286"/>
    <w:rsid w:val="0067440D"/>
    <w:rsid w:val="006B059E"/>
    <w:rsid w:val="007500AE"/>
    <w:rsid w:val="00757B8E"/>
    <w:rsid w:val="00770BFD"/>
    <w:rsid w:val="00793643"/>
    <w:rsid w:val="007D20E8"/>
    <w:rsid w:val="009109AD"/>
    <w:rsid w:val="009133DA"/>
    <w:rsid w:val="009E3F3F"/>
    <w:rsid w:val="00A0782C"/>
    <w:rsid w:val="00AB5F65"/>
    <w:rsid w:val="00AD4D8E"/>
    <w:rsid w:val="00B248EE"/>
    <w:rsid w:val="00BB39D8"/>
    <w:rsid w:val="00C1618B"/>
    <w:rsid w:val="00C561B5"/>
    <w:rsid w:val="00C8618D"/>
    <w:rsid w:val="00C872C7"/>
    <w:rsid w:val="00D45792"/>
    <w:rsid w:val="00D760A5"/>
    <w:rsid w:val="00DE25DB"/>
    <w:rsid w:val="00E473BC"/>
    <w:rsid w:val="00E473CA"/>
    <w:rsid w:val="00E536DF"/>
    <w:rsid w:val="00EA0167"/>
    <w:rsid w:val="00ED6625"/>
    <w:rsid w:val="00EE66FE"/>
    <w:rsid w:val="00EF3A23"/>
    <w:rsid w:val="00F2581A"/>
    <w:rsid w:val="00F80FDB"/>
    <w:rsid w:val="00F821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CC921"/>
  <w15:chartTrackingRefBased/>
  <w15:docId w15:val="{FC0C87F8-04AF-46EE-A059-01016E67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7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7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57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57B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7A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7A77"/>
  </w:style>
  <w:style w:type="paragraph" w:styleId="Piedepgina">
    <w:name w:val="footer"/>
    <w:basedOn w:val="Normal"/>
    <w:link w:val="PiedepginaCar"/>
    <w:uiPriority w:val="99"/>
    <w:unhideWhenUsed/>
    <w:rsid w:val="000A7A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7A77"/>
  </w:style>
  <w:style w:type="paragraph" w:styleId="Prrafodelista">
    <w:name w:val="List Paragraph"/>
    <w:basedOn w:val="Normal"/>
    <w:uiPriority w:val="34"/>
    <w:qFormat/>
    <w:rsid w:val="00BB39D8"/>
    <w:pPr>
      <w:ind w:left="720"/>
      <w:contextualSpacing/>
    </w:pPr>
  </w:style>
  <w:style w:type="character" w:customStyle="1" w:styleId="Ttulo1Car">
    <w:name w:val="Título 1 Car"/>
    <w:basedOn w:val="Fuentedeprrafopredeter"/>
    <w:link w:val="Ttulo1"/>
    <w:uiPriority w:val="9"/>
    <w:rsid w:val="00757B8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57B8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57B8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57B8E"/>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0E488C"/>
    <w:rPr>
      <w:color w:val="0563C1" w:themeColor="hyperlink"/>
      <w:u w:val="single"/>
    </w:rPr>
  </w:style>
  <w:style w:type="character" w:styleId="Mencinsinresolver">
    <w:name w:val="Unresolved Mention"/>
    <w:basedOn w:val="Fuentedeprrafopredeter"/>
    <w:uiPriority w:val="99"/>
    <w:semiHidden/>
    <w:unhideWhenUsed/>
    <w:rsid w:val="000E488C"/>
    <w:rPr>
      <w:color w:val="605E5C"/>
      <w:shd w:val="clear" w:color="auto" w:fill="E1DFDD"/>
    </w:rPr>
  </w:style>
  <w:style w:type="paragraph" w:styleId="TtuloTDC">
    <w:name w:val="TOC Heading"/>
    <w:basedOn w:val="Ttulo1"/>
    <w:next w:val="Normal"/>
    <w:uiPriority w:val="39"/>
    <w:unhideWhenUsed/>
    <w:qFormat/>
    <w:rsid w:val="005F4286"/>
    <w:pPr>
      <w:outlineLvl w:val="9"/>
    </w:pPr>
    <w:rPr>
      <w:lang w:eastAsia="es-ES"/>
    </w:rPr>
  </w:style>
  <w:style w:type="paragraph" w:styleId="TDC1">
    <w:name w:val="toc 1"/>
    <w:basedOn w:val="Normal"/>
    <w:next w:val="Normal"/>
    <w:autoRedefine/>
    <w:uiPriority w:val="39"/>
    <w:unhideWhenUsed/>
    <w:rsid w:val="005F4286"/>
    <w:pPr>
      <w:spacing w:after="100"/>
    </w:pPr>
  </w:style>
  <w:style w:type="paragraph" w:styleId="TDC3">
    <w:name w:val="toc 3"/>
    <w:basedOn w:val="Normal"/>
    <w:next w:val="Normal"/>
    <w:autoRedefine/>
    <w:uiPriority w:val="39"/>
    <w:unhideWhenUsed/>
    <w:rsid w:val="005F4286"/>
    <w:pPr>
      <w:spacing w:after="100"/>
      <w:ind w:left="440"/>
    </w:pPr>
  </w:style>
  <w:style w:type="paragraph" w:styleId="TDC2">
    <w:name w:val="toc 2"/>
    <w:basedOn w:val="Normal"/>
    <w:next w:val="Normal"/>
    <w:autoRedefine/>
    <w:uiPriority w:val="39"/>
    <w:unhideWhenUsed/>
    <w:rsid w:val="005F42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8828">
      <w:bodyDiv w:val="1"/>
      <w:marLeft w:val="0"/>
      <w:marRight w:val="0"/>
      <w:marTop w:val="0"/>
      <w:marBottom w:val="0"/>
      <w:divBdr>
        <w:top w:val="none" w:sz="0" w:space="0" w:color="auto"/>
        <w:left w:val="none" w:sz="0" w:space="0" w:color="auto"/>
        <w:bottom w:val="none" w:sz="0" w:space="0" w:color="auto"/>
        <w:right w:val="none" w:sz="0" w:space="0" w:color="auto"/>
      </w:divBdr>
    </w:div>
    <w:div w:id="416175110">
      <w:bodyDiv w:val="1"/>
      <w:marLeft w:val="0"/>
      <w:marRight w:val="0"/>
      <w:marTop w:val="0"/>
      <w:marBottom w:val="0"/>
      <w:divBdr>
        <w:top w:val="none" w:sz="0" w:space="0" w:color="auto"/>
        <w:left w:val="none" w:sz="0" w:space="0" w:color="auto"/>
        <w:bottom w:val="none" w:sz="0" w:space="0" w:color="auto"/>
        <w:right w:val="none" w:sz="0" w:space="0" w:color="auto"/>
      </w:divBdr>
    </w:div>
    <w:div w:id="535192227">
      <w:bodyDiv w:val="1"/>
      <w:marLeft w:val="0"/>
      <w:marRight w:val="0"/>
      <w:marTop w:val="0"/>
      <w:marBottom w:val="0"/>
      <w:divBdr>
        <w:top w:val="none" w:sz="0" w:space="0" w:color="auto"/>
        <w:left w:val="none" w:sz="0" w:space="0" w:color="auto"/>
        <w:bottom w:val="none" w:sz="0" w:space="0" w:color="auto"/>
        <w:right w:val="none" w:sz="0" w:space="0" w:color="auto"/>
      </w:divBdr>
    </w:div>
    <w:div w:id="1987275536">
      <w:bodyDiv w:val="1"/>
      <w:marLeft w:val="0"/>
      <w:marRight w:val="0"/>
      <w:marTop w:val="0"/>
      <w:marBottom w:val="0"/>
      <w:divBdr>
        <w:top w:val="none" w:sz="0" w:space="0" w:color="auto"/>
        <w:left w:val="none" w:sz="0" w:space="0" w:color="auto"/>
        <w:bottom w:val="none" w:sz="0" w:space="0" w:color="auto"/>
        <w:right w:val="none" w:sz="0" w:space="0" w:color="auto"/>
      </w:divBdr>
    </w:div>
    <w:div w:id="205465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eb.dev/video-and-source-tag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30B47-DE2E-4EF6-9797-757C2042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DocVideo.docx</Template>
  <TotalTime>17</TotalTime>
  <Pages>7</Pages>
  <Words>1213</Words>
  <Characters>6674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MENA SERNA</dc:creator>
  <cp:keywords/>
  <dc:description/>
  <cp:lastModifiedBy>Rodrigo Mena</cp:lastModifiedBy>
  <cp:revision>16</cp:revision>
  <dcterms:created xsi:type="dcterms:W3CDTF">2023-01-30T19:25:00Z</dcterms:created>
  <dcterms:modified xsi:type="dcterms:W3CDTF">2023-01-30T19:42:00Z</dcterms:modified>
</cp:coreProperties>
</file>