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Quy định mức thu học phí trình độ đào tạo đại học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Chất lượng cao - Năm học 2024-2025</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HIỆU TRƯỞNG TRƯỜNG ĐẠI HỌC CÔNG NGHỆ THÔNG TIN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Quy định mức thu học phí trình độ đào tạo đại học chương trình Chất lượng cao (CLC) trong năm học 2024-2025 như sau:</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chương trình Chất lượng cao năm 2024-2025</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Nội dung thu | Mức thu | Khóa áp dụng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Học phí học mới trong học kỳ chính: 1.200.000 đồng/Tin chi học phí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học kỳ: 42.000.000 đồng/Năm học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 Học phí học lại, học cải thiện điểm trong học kỳ chính |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Giáo dục thể chất: 980.000 đồng/Tin chi học phí</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môn Lý luận chính trị |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môn học chung với CQ chương trình chuẩn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dạy bằng tiếng Việt (học riêng của CLC): 1.200.000 đồng/Tin chi học phí</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môn ngoại ngữ |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dạy bằng tiếng Anh (học riêng của CLC): 1.300.000 đồng/Tin chi học phí</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 Học phí học kỳ hè/Học phí ngoại giờ hành chính |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Giáo dục thể chất: 1.470.000 đồng/Tin chi học phí</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môn Lý luận chính trị |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môn học chung với CQ chương trình chuẩn |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dạy bằng tiếng Việt (học riêng của CLC): 1.800.000 đồng/Tin chi học phí</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môn ngoại ngữ |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dạy bằng tiếng Anh (học riêng của CLC): 1.950.000 đồng/Tin chi học phí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các môn học có sĩ số sinh viên dưới chuẩn, học phí sẽ được áp dụng theo quy định riêng của Nhà trường.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Quyết định có hiệu lực kể từ ngày ký.</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Các Ông/Bà Trưởng phòng Kế hoạch – Tài chính, Trưởng văn phòng các Chương trình đặc biệt, Trưởng các Phòng, Khoa, Bộ môn có liên quan và sinh viên trình độ đào tạo đại học chương trình Chất lượng cao chịu trách nhiệm thi hành Quyết định này.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