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de Tráfego: Relatório De Janeiro Bruno</w:t>
      </w:r>
    </w:p>
    <w:p>
      <w:pPr>
        <w:pStyle w:val="Heading1"/>
      </w:pPr>
      <w:r>
        <w:t>1. Resumo Executivo</w:t>
      </w:r>
    </w:p>
    <w:p>
      <w:pPr>
        <w:pStyle w:val="ListBullet"/>
      </w:pPr>
      <w:r>
        <w:t>INVESTIMENTO TOTAL: R$ 0.00</w:t>
      </w:r>
    </w:p>
    <w:p>
      <w:pPr>
        <w:pStyle w:val="ListBullet"/>
      </w:pPr>
      <w:r>
        <w:t>LEADS GERADOS: 0</w:t>
      </w:r>
    </w:p>
    <w:p>
      <w:pPr>
        <w:pStyle w:val="ListBullet"/>
      </w:pPr>
      <w:r>
        <w:rPr>
          <w:b/>
          <w:color w:val="FF0000"/>
        </w:rPr>
        <w:t>REVISÃO NECESSÁRIA: [Adicione aqui seu comentário estratégico final para o cliente]</w:t>
      </w:r>
    </w:p>
    <w:p>
      <w:pPr>
        <w:pStyle w:val="Heading1"/>
      </w:pPr>
      <w:r>
        <w:t>2. Análise Visual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Relatório De Janeiro Bru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Gráfico: Comparativo de Impressões (cinza) e Cliques (azul).</w:t>
      </w:r>
    </w:p>
    <w:p>
      <w:pPr>
        <w:pStyle w:val="Heading1"/>
      </w:pPr>
      <w:r>
        <w:t>3. Detalhamento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Campanha</w:t>
            </w:r>
          </w:p>
        </w:tc>
        <w:tc>
          <w:tcPr>
            <w:tcW w:type="dxa" w:w="1728"/>
          </w:tcPr>
          <w:p>
            <w:r>
              <w:t>Impr.</w:t>
            </w:r>
          </w:p>
        </w:tc>
        <w:tc>
          <w:tcPr>
            <w:tcW w:type="dxa" w:w="1728"/>
          </w:tcPr>
          <w:p>
            <w:r>
              <w:t>Cliques</w:t>
            </w:r>
          </w:p>
        </w:tc>
        <w:tc>
          <w:tcPr>
            <w:tcW w:type="dxa" w:w="1728"/>
          </w:tcPr>
          <w:p>
            <w:r>
              <w:t>Custo (R$)</w:t>
            </w:r>
          </w:p>
        </w:tc>
        <w:tc>
          <w:tcPr>
            <w:tcW w:type="dxa" w:w="1728"/>
          </w:tcPr>
          <w:p>
            <w:r>
              <w:t>Leads</w:t>
            </w:r>
          </w:p>
        </w:tc>
      </w:tr>
      <w:tr>
        <w:tc>
          <w:tcPr>
            <w:tcW w:type="dxa" w:w="1728"/>
          </w:tcPr>
          <w:p>
            <w:r>
              <w:t>57%"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rPr>
              <w:b/>
              <w:color w:val="003366"/>
              <w:sz w:val="36"/>
            </w:rPr>
            <w:t>MIGRAÇÃO DIGITAL</w:t>
          </w:r>
        </w:p>
      </w:tc>
      <w:tc>
        <w:tcPr>
          <w:tcW w:type="dxa" w:w="4320"/>
        </w:tcPr>
        <w:p>
          <w:pPr>
            <w:jc w:val="right"/>
          </w:pPr>
          <w:r>
            <w:t>Relatório Estratégico</w:t>
            <w:br/>
            <w:t>06/02/2026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