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Draco Tattoo </w:t>
      </w:r>
    </w:p>
    <w:p w:rsidR="00E34D91" w:rsidRPr="009F086A" w:rsidRDefault="009F086A" w:rsidP="009F086A">
      <w:pPr>
        <w:spacing w:before="240"/>
        <w:jc w:val="center"/>
        <w:rPr>
          <w:b/>
          <w:lang w:val="pt-BR"/>
        </w:rPr>
      </w:pPr>
      <w:r>
        <w:rPr>
          <w:b/>
          <w:lang w:val="pt-BR"/>
        </w:rPr>
        <w:t>Cynthia Ribeiro da Costa, Kevin Manoel Silva, Lírio Mickael Dias O,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FB16FB" w:rsidRPr="00FB16FB">
        <w:rPr>
          <w:rFonts w:ascii="Courier New" w:hAnsi="Courier New" w:cs="Courier New"/>
          <w:sz w:val="20"/>
          <w:szCs w:val="20"/>
          <w:lang w:val="pt-BR"/>
        </w:rPr>
        <w:t>c</w:t>
      </w:r>
      <w:r w:rsidRPr="00FB16FB">
        <w:rPr>
          <w:rFonts w:ascii="Courier New" w:hAnsi="Courier New" w:cs="Courier New"/>
          <w:sz w:val="20"/>
          <w:szCs w:val="20"/>
          <w:lang w:val="pt-BR"/>
        </w:rPr>
        <w:t>ynthia.costa</w:t>
      </w:r>
      <w:r w:rsidR="00FB16FB" w:rsidRPr="00FB16FB">
        <w:rPr>
          <w:rFonts w:ascii="Courier New" w:hAnsi="Courier New" w:cs="Courier New"/>
          <w:sz w:val="20"/>
          <w:szCs w:val="20"/>
          <w:lang w:val="pt-BR"/>
        </w:rPr>
        <w:t>@</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r w:rsidR="00FB16FB">
        <w:rPr>
          <w:rFonts w:ascii="Courier New" w:hAnsi="Courier New" w:cs="Courier New"/>
          <w:sz w:val="20"/>
          <w:szCs w:val="20"/>
          <w:lang w:val="pt-BR"/>
        </w:rPr>
        <w:tab/>
      </w:r>
      <w:hyperlink r:id="rId7"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Pr="00FB16FB">
        <w:rPr>
          <w:rFonts w:ascii="Courier New" w:hAnsi="Courier New" w:cs="Courier New"/>
          <w:sz w:val="20"/>
          <w:szCs w:val="20"/>
          <w:lang w:val="pt-BR"/>
        </w:rPr>
        <w:t>Lírio.oliveira@aluno.faculdadeimpacta.com.br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8"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9"/>
          <w:headerReference w:type="default" r:id="rId10"/>
          <w:footerReference w:type="even" r:id="rId11"/>
          <w:footerReference w:type="first" r:id="rId12"/>
          <w:pgSz w:w="11907" w:h="16840"/>
          <w:pgMar w:top="1985" w:right="1701" w:bottom="1418" w:left="1701" w:header="964" w:footer="964" w:gutter="0"/>
          <w:pgNumType w:start="101"/>
          <w:cols w:space="720"/>
        </w:sectPr>
      </w:pPr>
    </w:p>
    <w:p w:rsidR="00E34D91" w:rsidRPr="009F086A" w:rsidRDefault="003A6D2A">
      <w:pPr>
        <w:spacing w:after="120"/>
        <w:ind w:left="454" w:right="454"/>
        <w:rPr>
          <w:i/>
        </w:rPr>
      </w:pPr>
      <w:r w:rsidRPr="008C724B">
        <w:rPr>
          <w:b/>
          <w:i/>
        </w:rPr>
        <w:lastRenderedPageBreak/>
        <w:t>Abstract.</w:t>
      </w:r>
      <w:r w:rsidRPr="008C724B">
        <w:rPr>
          <w:i/>
        </w:rPr>
        <w:t xml:space="preserve"> </w:t>
      </w:r>
      <w:r w:rsidR="00621F01" w:rsidRPr="00621F01">
        <w:rPr>
          <w:i/>
        </w:rPr>
        <w:t>Customer Jorge Seiki Teruya Representative and owner of Draco Tattoo Tattoo Studio seeks to computerize the space's internal processes for organizing your business through session scheduling, inventory control and cash flow. The goal is to get customer service accuracy and commitment, control out-of-stock expenses and waste, and stay informed of the financial flow within your business.</w:t>
      </w:r>
    </w:p>
    <w:p w:rsidR="009F086A" w:rsidRPr="009F086A" w:rsidRDefault="003A6D2A" w:rsidP="009F086A">
      <w:pPr>
        <w:spacing w:after="200" w:line="276" w:lineRule="auto"/>
        <w:ind w:left="397" w:right="397"/>
        <w:rPr>
          <w:rFonts w:ascii="Calibri" w:eastAsia="Calibri" w:hAnsi="Calibri" w:cs="Calibri"/>
          <w:lang w:val="pt-BR"/>
        </w:rPr>
      </w:pPr>
      <w:r w:rsidRPr="00384313">
        <w:rPr>
          <w:b/>
          <w:i/>
          <w:lang w:val="pt-BR"/>
        </w:rPr>
        <w:t>Resumo.</w:t>
      </w:r>
      <w:r w:rsidRPr="00384313">
        <w:rPr>
          <w:i/>
          <w:lang w:val="pt-BR"/>
        </w:rPr>
        <w:t xml:space="preserve"> </w:t>
      </w:r>
      <w:r w:rsidR="00EC6617">
        <w:rPr>
          <w:i/>
          <w:lang w:val="pt-BR"/>
        </w:rPr>
        <w:t>O cliente Jorge Seiki Teruya representante e dono do estúdio de tatuagens Draco Tattoo busca informatizar os processos internos do espaço para organizar seu negócio através de agendamento de sessão, controle de estoque e fluxo financeiro</w:t>
      </w:r>
      <w:r w:rsidR="00EC6617" w:rsidRPr="00645D1E">
        <w:rPr>
          <w:i/>
          <w:lang w:val="pt-BR"/>
        </w:rPr>
        <w:t>.</w:t>
      </w:r>
      <w:r w:rsidR="00EC6617">
        <w:rPr>
          <w:i/>
          <w:lang w:val="pt-BR"/>
        </w:rPr>
        <w:t xml:space="preserve"> O objetivo é obter precisão e compromisso no atendimento ao cliente, controlar gastos e desperdíci</w:t>
      </w:r>
      <w:r w:rsidR="00FB16FB">
        <w:rPr>
          <w:i/>
          <w:lang w:val="pt-BR"/>
        </w:rPr>
        <w:t>os dentro do estoque e manter-se</w:t>
      </w:r>
      <w:r w:rsidR="00EC6617">
        <w:rPr>
          <w:i/>
          <w:lang w:val="pt-BR"/>
        </w:rPr>
        <w:t xml:space="preserve"> informado quanto ao fluxo financeiro dentro de seu negócio</w:t>
      </w:r>
      <w:r w:rsidR="009F086A">
        <w:rPr>
          <w:i/>
          <w:lang w:val="pt-BR"/>
        </w:rPr>
        <w:t>.</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7A5DC7" w:rsidRPr="007A5DC7" w:rsidRDefault="007A5DC7" w:rsidP="007A5DC7">
      <w:pPr>
        <w:rPr>
          <w:rFonts w:ascii="Arial" w:hAnsi="Arial" w:cs="Arial"/>
          <w:lang w:val="pt-BR"/>
        </w:rPr>
      </w:pPr>
      <w:r w:rsidRPr="007A5DC7">
        <w:rPr>
          <w:lang w:val="pt-BR"/>
        </w:rPr>
        <w:t>A Draco Tattoo é um recente estúdio de tatuag</w:t>
      </w:r>
      <w:r w:rsidR="00FB16FB">
        <w:rPr>
          <w:lang w:val="pt-BR"/>
        </w:rPr>
        <w:t>ens fundado em 06/</w:t>
      </w:r>
      <w:r w:rsidR="00E35CDF">
        <w:rPr>
          <w:lang w:val="pt-BR"/>
        </w:rPr>
        <w:t xml:space="preserve">2019 </w:t>
      </w:r>
      <w:r w:rsidR="00E35CDF" w:rsidRPr="007A5DC7">
        <w:rPr>
          <w:lang w:val="pt-BR"/>
        </w:rPr>
        <w:t>por</w:t>
      </w:r>
      <w:r w:rsidRPr="007A5DC7">
        <w:rPr>
          <w:lang w:val="pt-BR"/>
        </w:rPr>
        <w:t xml:space="preserve"> Jorge Seiki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sidR="00FB16FB">
        <w:rPr>
          <w:lang w:val="pt-BR"/>
        </w:rPr>
        <w:t xml:space="preserve">sobre os mesmos causa aperto no fechamento </w:t>
      </w:r>
      <w:r w:rsidR="00E35CDF">
        <w:rPr>
          <w:lang w:val="pt-BR"/>
        </w:rPr>
        <w:t xml:space="preserve">das </w:t>
      </w:r>
      <w:r w:rsidR="00E35CDF" w:rsidRPr="007A5DC7">
        <w:rPr>
          <w:lang w:val="pt-BR"/>
        </w:rPr>
        <w:t>contas</w:t>
      </w:r>
      <w:r w:rsidRPr="007A5DC7">
        <w:rPr>
          <w:lang w:val="pt-BR"/>
        </w:rPr>
        <w:t>.</w:t>
      </w:r>
    </w:p>
    <w:p w:rsidR="00E34D91" w:rsidRPr="009F086A" w:rsidRDefault="003A6D2A">
      <w:pPr>
        <w:rPr>
          <w:lang w:val="pt-BR"/>
        </w:rPr>
      </w:pPr>
      <w:r w:rsidRPr="009F086A">
        <w:rPr>
          <w:lang w:val="pt-BR"/>
        </w:rPr>
        <w:t>.</w:t>
      </w:r>
    </w:p>
    <w:p w:rsidR="00E34D91" w:rsidRPr="00AC6CB5" w:rsidRDefault="003A6D2A">
      <w:pPr>
        <w:rPr>
          <w:lang w:val="pt-BR"/>
        </w:rPr>
      </w:pPr>
      <w:r w:rsidRPr="009F086A">
        <w:rPr>
          <w:lang w:val="pt-BR"/>
        </w:rPr>
        <w:tab/>
      </w:r>
      <w:r w:rsidR="00AC6CB5" w:rsidRPr="00AC6CB5">
        <w:rPr>
          <w:lang w:val="pt-BR"/>
        </w:rPr>
        <w:t>O cliente Jorge Seiki Teruya em comum acordo com este grupo solicitou um projeto a ser implantado para agendar sessões e horários para os clientes, melhorasse o controle dos produtos, controlasse a validade dos mesmos, auxiliasse na solicitação e reposição do material e um relatório que apresente os números de trabalho, gastos e arrecadação que colabore informando o balanço do estúdio mensalmente.</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245EC7" w:rsidRDefault="00147521" w:rsidP="00DA5D1B">
      <w:pPr>
        <w:rPr>
          <w:lang w:val="pt-BR"/>
        </w:rPr>
      </w:pPr>
      <w:r>
        <w:rPr>
          <w:lang w:val="pt-BR"/>
        </w:rPr>
        <w:t>O cliente enfrenta problemas para organizar o agendamento entre as sessões, atrasos de clientes, prolongamento da sessão,</w:t>
      </w:r>
      <w:r w:rsidR="00245EC7">
        <w:rPr>
          <w:lang w:val="pt-BR"/>
        </w:rPr>
        <w:t xml:space="preserve"> são os motivos que prejudicam o tempo estimado para cada sessão. D</w:t>
      </w:r>
      <w:r>
        <w:rPr>
          <w:lang w:val="pt-BR"/>
        </w:rPr>
        <w:t>ificuldade para controlar o estoque, desperdício de material</w:t>
      </w:r>
      <w:r w:rsidR="00245EC7">
        <w:rPr>
          <w:lang w:val="pt-BR"/>
        </w:rPr>
        <w:t xml:space="preserve"> são outros problemas apresentados que trazem algum prejuízo ao negócio</w:t>
      </w:r>
      <w:r w:rsidR="00081226">
        <w:rPr>
          <w:lang w:val="pt-BR"/>
        </w:rPr>
        <w:t>.</w:t>
      </w:r>
    </w:p>
    <w:p w:rsidR="00245EC7" w:rsidRDefault="00245EC7" w:rsidP="00DA5D1B">
      <w:pPr>
        <w:rPr>
          <w:lang w:val="pt-BR"/>
        </w:rPr>
      </w:pPr>
    </w:p>
    <w:p w:rsidR="00DA5D1B" w:rsidRPr="00DA5D1B" w:rsidRDefault="00DA5D1B" w:rsidP="00DA5D1B">
      <w:pPr>
        <w:rPr>
          <w:lang w:val="pt-BR"/>
        </w:rPr>
      </w:pPr>
      <w:r w:rsidRPr="00DA5D1B">
        <w:rPr>
          <w:lang w:val="pt-BR"/>
        </w:rPr>
        <w:t xml:space="preserve">Dentre todos os problemas citados acima o problema principal é </w:t>
      </w:r>
      <w:r w:rsidR="00245EC7">
        <w:rPr>
          <w:lang w:val="pt-BR"/>
        </w:rPr>
        <w:t>a falta de organização quanto ao agendamento, este é o f</w:t>
      </w:r>
      <w:r w:rsidR="00081226">
        <w:rPr>
          <w:lang w:val="pt-BR"/>
        </w:rPr>
        <w:t xml:space="preserve">ator que incomoda o </w:t>
      </w:r>
      <w:r w:rsidR="00E35CDF">
        <w:rPr>
          <w:lang w:val="pt-BR"/>
        </w:rPr>
        <w:t>cliente, por</w:t>
      </w:r>
      <w:r w:rsidR="00245EC7">
        <w:rPr>
          <w:lang w:val="pt-BR"/>
        </w:rPr>
        <w:t xml:space="preserve"> conta do atraso de um cliente, outros acaba</w:t>
      </w:r>
      <w:r w:rsidR="00081226">
        <w:rPr>
          <w:lang w:val="pt-BR"/>
        </w:rPr>
        <w:t xml:space="preserve">m tendo seus horários </w:t>
      </w:r>
      <w:r w:rsidR="00E35CDF">
        <w:rPr>
          <w:lang w:val="pt-BR"/>
        </w:rPr>
        <w:t>marcados afetados</w:t>
      </w:r>
      <w:r w:rsidR="00245EC7">
        <w:rPr>
          <w:lang w:val="pt-BR"/>
        </w:rPr>
        <w:t xml:space="preserve"> trazendo insatisfação e em algu</w:t>
      </w:r>
      <w:r w:rsidR="00081226">
        <w:rPr>
          <w:lang w:val="pt-BR"/>
        </w:rPr>
        <w:t>ns casos desistência de serviços já programados</w:t>
      </w:r>
      <w:r w:rsidRPr="00DA5D1B">
        <w:rPr>
          <w:lang w:val="pt-BR"/>
        </w:rPr>
        <w:t>.</w:t>
      </w:r>
    </w:p>
    <w:p w:rsidR="00E34D91" w:rsidRPr="009F086A" w:rsidRDefault="003A6D2A">
      <w:pPr>
        <w:keepNext/>
        <w:spacing w:before="240"/>
        <w:jc w:val="left"/>
        <w:rPr>
          <w:lang w:val="pt-BR"/>
        </w:rPr>
      </w:pPr>
      <w:r w:rsidRPr="009F086A">
        <w:rPr>
          <w:lang w:val="pt-BR"/>
        </w:rPr>
        <w:t>.</w:t>
      </w:r>
    </w:p>
    <w:p w:rsidR="00E34D91" w:rsidRPr="00384313" w:rsidRDefault="00DA5D1B">
      <w:pPr>
        <w:jc w:val="center"/>
        <w:rPr>
          <w:lang w:val="pt-BR"/>
        </w:rPr>
      </w:pPr>
      <w:r>
        <w:rPr>
          <w:noProof/>
          <w:lang w:val="pt-BR"/>
        </w:rPr>
        <w:drawing>
          <wp:anchor distT="0" distB="0" distL="114300" distR="114300" simplePos="0" relativeHeight="251660288" behindDoc="0" locked="0" layoutInCell="1" allowOverlap="1" wp14:anchorId="043F4747" wp14:editId="0A9E25A5">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313" w:rsidRPr="00384313">
        <w:rPr>
          <w:noProof/>
          <w:lang w:val="pt-BR"/>
        </w:rPr>
        <w:drawing>
          <wp:anchor distT="0" distB="0" distL="114300" distR="114300" simplePos="0" relativeHeight="251659264" behindDoc="0" locked="0" layoutInCell="1" allowOverlap="1" wp14:anchorId="6CD5048B" wp14:editId="431C4C98">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Agendamento, relatório, requisição de material realizados manualmente na figura a esquerda e como é realizado após a automatização na figura a direita.</w:t>
      </w:r>
    </w:p>
    <w:p w:rsidR="00E34D91" w:rsidRPr="009F086A" w:rsidRDefault="003A6D2A">
      <w:pPr>
        <w:spacing w:after="120"/>
        <w:ind w:left="454" w:right="454"/>
        <w:jc w:val="center"/>
        <w:rPr>
          <w:rFonts w:ascii="Helvetica Neue" w:eastAsia="Helvetica Neue" w:hAnsi="Helvetica Neue" w:cs="Helvetica Neue"/>
          <w:b/>
          <w:sz w:val="20"/>
          <w:szCs w:val="20"/>
          <w:lang w:val="pt-BR"/>
        </w:rPr>
      </w:pPr>
      <w:r w:rsidRPr="009F086A">
        <w:rPr>
          <w:rFonts w:ascii="Helvetica Neue" w:eastAsia="Helvetica Neue" w:hAnsi="Helvetica Neue" w:cs="Helvetica Neue"/>
          <w:b/>
          <w:sz w:val="20"/>
          <w:szCs w:val="20"/>
          <w:lang w:val="pt-BR"/>
        </w:rPr>
        <w:t>Figura 1. Exemplo de Imagem</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o estoque sistematiz</w:t>
      </w:r>
      <w:r w:rsidR="00081226">
        <w:rPr>
          <w:lang w:val="pt-BR"/>
        </w:rPr>
        <w:t>ado e fluxo financeiro constantemente atualizado</w:t>
      </w:r>
      <w:r w:rsidR="003A6D2A" w:rsidRPr="009F086A">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9F6D0A" w:rsidRPr="009F6D0A" w:rsidRDefault="009F6D0A">
      <w:pPr>
        <w:numPr>
          <w:ilvl w:val="0"/>
          <w:numId w:val="1"/>
        </w:numPr>
        <w:spacing w:after="120"/>
        <w:ind w:right="454"/>
        <w:contextualSpacing/>
        <w:rPr>
          <w:lang w:val="pt-BR"/>
        </w:rPr>
      </w:pPr>
      <w:r>
        <w:rPr>
          <w:lang w:val="pt-BR"/>
        </w:rPr>
        <w:t>Cadastrar o material a ser utilizado dentro do estúdio.</w:t>
      </w:r>
    </w:p>
    <w:p w:rsidR="00E34D91" w:rsidRDefault="00BB57B1">
      <w:pPr>
        <w:numPr>
          <w:ilvl w:val="0"/>
          <w:numId w:val="1"/>
        </w:numPr>
        <w:spacing w:after="120"/>
        <w:ind w:right="454"/>
        <w:contextualSpacing/>
        <w:rPr>
          <w:lang w:val="pt-BR"/>
        </w:rPr>
      </w:pPr>
      <w:r w:rsidRPr="00BB57B1">
        <w:rPr>
          <w:lang w:val="pt-BR"/>
        </w:rPr>
        <w:t xml:space="preserve">Controlar o material </w:t>
      </w:r>
      <w:r w:rsidR="00716972">
        <w:rPr>
          <w:lang w:val="pt-BR"/>
        </w:rPr>
        <w:t>utilizado após</w:t>
      </w:r>
      <w:r>
        <w:rPr>
          <w:lang w:val="pt-BR"/>
        </w:rPr>
        <w:t xml:space="preserve"> cada sessão.</w:t>
      </w:r>
    </w:p>
    <w:p w:rsidR="00BB57B1" w:rsidRDefault="00BB57B1">
      <w:pPr>
        <w:numPr>
          <w:ilvl w:val="0"/>
          <w:numId w:val="1"/>
        </w:numPr>
        <w:spacing w:after="120"/>
        <w:ind w:right="454"/>
        <w:contextualSpacing/>
        <w:rPr>
          <w:lang w:val="pt-BR"/>
        </w:rPr>
      </w:pPr>
      <w:r>
        <w:rPr>
          <w:lang w:val="pt-BR"/>
        </w:rPr>
        <w:t>Informar o empreendedor sobre o fluxo financeiro do negócio.</w:t>
      </w:r>
    </w:p>
    <w:p w:rsidR="00716972" w:rsidRDefault="00716972">
      <w:pPr>
        <w:numPr>
          <w:ilvl w:val="0"/>
          <w:numId w:val="1"/>
        </w:numPr>
        <w:spacing w:after="120"/>
        <w:ind w:right="454"/>
        <w:contextualSpacing/>
        <w:rPr>
          <w:lang w:val="pt-BR"/>
        </w:rPr>
      </w:pPr>
      <w:r>
        <w:rPr>
          <w:lang w:val="pt-BR"/>
        </w:rPr>
        <w:t>Informar o empreendedor sobre o balanço total de serviços realizados, produtos que entraram e saíram do estoque e serviços não realizados.</w:t>
      </w:r>
      <w:bookmarkStart w:id="0" w:name="_GoBack"/>
      <w:bookmarkEnd w:id="0"/>
    </w:p>
    <w:p w:rsidR="00716972" w:rsidRPr="00BB57B1" w:rsidRDefault="00716972">
      <w:pPr>
        <w:numPr>
          <w:ilvl w:val="0"/>
          <w:numId w:val="1"/>
        </w:numPr>
        <w:spacing w:after="120"/>
        <w:ind w:right="454"/>
        <w:contextualSpacing/>
        <w:rPr>
          <w:lang w:val="pt-BR"/>
        </w:rPr>
      </w:pPr>
      <w:r>
        <w:rPr>
          <w:lang w:val="pt-BR"/>
        </w:rPr>
        <w:lastRenderedPageBreak/>
        <w:t>Ajudar na elaboração da requisição de perdidos.</w:t>
      </w:r>
    </w:p>
    <w:p w:rsidR="00E34D91" w:rsidRPr="00A94488" w:rsidRDefault="003A6D2A">
      <w:pPr>
        <w:keepNext/>
        <w:spacing w:before="240"/>
        <w:jc w:val="left"/>
        <w:rPr>
          <w:b/>
          <w:sz w:val="26"/>
          <w:szCs w:val="26"/>
          <w:lang w:val="pt-BR"/>
        </w:rPr>
      </w:pPr>
      <w:r w:rsidRPr="00A94488">
        <w:rPr>
          <w:b/>
          <w:sz w:val="26"/>
          <w:szCs w:val="26"/>
          <w:lang w:val="pt-BR"/>
        </w:rPr>
        <w:t>2. Estudo de Viabilidade</w:t>
      </w:r>
    </w:p>
    <w:p w:rsidR="00E34D91" w:rsidRPr="009F086A" w:rsidRDefault="003A6D2A">
      <w:pPr>
        <w:rPr>
          <w:lang w:val="pt-BR"/>
        </w:rPr>
      </w:pPr>
      <w:r w:rsidRPr="009F086A">
        <w:rPr>
          <w:lang w:val="pt-BR"/>
        </w:rPr>
        <w:t>Essa seção está reservada para análise de viabilidade da solução proposta para o cliente. Essa análise deve ser dividida em uma pesquisa de soluções similares tanto no mercado, quanto em outros trabalhos de OPE já feitos.</w:t>
      </w:r>
    </w:p>
    <w:p w:rsidR="00E34D91" w:rsidRPr="009F086A" w:rsidRDefault="003A6D2A">
      <w:pPr>
        <w:rPr>
          <w:lang w:val="pt-BR"/>
        </w:rPr>
      </w:pPr>
      <w:r w:rsidRPr="009F086A">
        <w:rPr>
          <w:lang w:val="pt-BR"/>
        </w:rPr>
        <w:tab/>
        <w:t>Após a análise de soluções similares, será apresentada uma comparação justificando o porquê da solução adotada ser mais indicada para o cliente do que uma ou mais das encontradas na análise.</w:t>
      </w:r>
    </w:p>
    <w:p w:rsidR="00E34D91" w:rsidRPr="009F086A" w:rsidRDefault="003A6D2A">
      <w:pPr>
        <w:rPr>
          <w:b/>
          <w:lang w:val="pt-BR"/>
        </w:rPr>
      </w:pPr>
      <w:r w:rsidRPr="009F086A">
        <w:rPr>
          <w:b/>
          <w:lang w:val="pt-BR"/>
        </w:rPr>
        <w:t>2.1. Soluções de Mercado e OPE</w:t>
      </w:r>
    </w:p>
    <w:p w:rsidR="00E34D91" w:rsidRPr="009F086A" w:rsidRDefault="003A6D2A">
      <w:pPr>
        <w:rPr>
          <w:lang w:val="pt-BR"/>
        </w:rPr>
      </w:pPr>
      <w:r w:rsidRPr="009F086A">
        <w:rPr>
          <w:lang w:val="pt-BR"/>
        </w:rPr>
        <w:t>Aqui devem ser listadas e apresentadas as soluções encontradas no mercado que mais se aproximarem dos problemas levantados com o cliente. Mesmo que a área de atuação do cliente seja muito específica, em geral ela vai se aproximar muito de conceitos comuns no mercado (</w:t>
      </w:r>
      <w:proofErr w:type="spellStart"/>
      <w:r w:rsidRPr="009F086A">
        <w:rPr>
          <w:lang w:val="pt-BR"/>
        </w:rPr>
        <w:t>ecommerce</w:t>
      </w:r>
      <w:proofErr w:type="spellEnd"/>
      <w:r w:rsidRPr="009F086A">
        <w:rPr>
          <w:lang w:val="pt-BR"/>
        </w:rPr>
        <w:t xml:space="preserve">, </w:t>
      </w:r>
      <w:proofErr w:type="spellStart"/>
      <w:r w:rsidRPr="009F086A">
        <w:rPr>
          <w:lang w:val="pt-BR"/>
        </w:rPr>
        <w:t>marketplace</w:t>
      </w:r>
      <w:proofErr w:type="spellEnd"/>
      <w:r w:rsidRPr="009F086A">
        <w:rPr>
          <w:lang w:val="pt-BR"/>
        </w:rPr>
        <w:t>, serviços, etc.).</w:t>
      </w:r>
    </w:p>
    <w:p w:rsidR="00E34D91" w:rsidRPr="009F086A" w:rsidRDefault="003A6D2A">
      <w:pPr>
        <w:rPr>
          <w:b/>
          <w:lang w:val="pt-BR"/>
        </w:rPr>
      </w:pPr>
      <w:r w:rsidRPr="009F086A">
        <w:rPr>
          <w:lang w:val="pt-BR"/>
        </w:rPr>
        <w:tab/>
        <w:t xml:space="preserve">Além das soluções no mercado também é importante verificar se algo similar já não foi feito em outras </w:t>
      </w:r>
      <w:proofErr w:type="spellStart"/>
      <w:r w:rsidRPr="009F086A">
        <w:rPr>
          <w:lang w:val="pt-BR"/>
        </w:rPr>
        <w:t>OPE’s</w:t>
      </w:r>
      <w:proofErr w:type="spellEnd"/>
      <w:r w:rsidRPr="009F086A">
        <w:rPr>
          <w:lang w:val="pt-BR"/>
        </w:rPr>
        <w:t>, olhando no site da disciplina os já apresentados.</w:t>
      </w:r>
    </w:p>
    <w:p w:rsidR="00E34D91" w:rsidRPr="009F086A" w:rsidRDefault="003A6D2A">
      <w:pPr>
        <w:keepNext/>
        <w:spacing w:before="240"/>
        <w:jc w:val="left"/>
        <w:rPr>
          <w:b/>
          <w:lang w:val="pt-BR"/>
        </w:rPr>
      </w:pPr>
      <w:r w:rsidRPr="009F086A">
        <w:rPr>
          <w:b/>
          <w:lang w:val="pt-BR"/>
        </w:rPr>
        <w:t>2.2. Justificativa</w:t>
      </w:r>
    </w:p>
    <w:p w:rsidR="00E34D91" w:rsidRPr="009F086A" w:rsidRDefault="003A6D2A">
      <w:pPr>
        <w:keepNext/>
        <w:spacing w:before="240"/>
        <w:rPr>
          <w:lang w:val="pt-BR"/>
        </w:rPr>
      </w:pPr>
      <w:r w:rsidRPr="009F086A">
        <w:rPr>
          <w:lang w:val="pt-BR"/>
        </w:rPr>
        <w:t xml:space="preserve">Após o levantamento das soluções similares na subseção 2.1, aqui deve estar as comparações com as </w:t>
      </w:r>
      <w:proofErr w:type="gramStart"/>
      <w:r w:rsidRPr="009F086A">
        <w:rPr>
          <w:lang w:val="pt-BR"/>
        </w:rPr>
        <w:t>soluções  encontradas</w:t>
      </w:r>
      <w:proofErr w:type="gramEnd"/>
      <w:r w:rsidRPr="009F086A">
        <w:rPr>
          <w:lang w:val="pt-BR"/>
        </w:rPr>
        <w:t>,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w:t>
      </w:r>
      <w:r w:rsidRPr="009F086A">
        <w:rPr>
          <w:lang w:val="pt-BR"/>
        </w:rPr>
        <w:lastRenderedPageBreak/>
        <w:t xml:space="preserve">estar acima delas, fonte </w:t>
      </w:r>
      <w:proofErr w:type="spellStart"/>
      <w:r w:rsidRPr="009F086A">
        <w:rPr>
          <w:lang w:val="pt-BR"/>
        </w:rPr>
        <w:t>Helvetica</w:t>
      </w:r>
      <w:proofErr w:type="spellEnd"/>
      <w:r w:rsidRPr="009F086A">
        <w:rPr>
          <w:lang w:val="pt-BR"/>
        </w:rPr>
        <w:t>, negrito, tamanho 10, com 6 pontos de espaço antes e depois do título.</w:t>
      </w:r>
    </w:p>
    <w:p w:rsidR="00E34D91" w:rsidRDefault="003A6D2A">
      <w:pPr>
        <w:spacing w:after="120"/>
        <w:ind w:left="454" w:right="454"/>
        <w:jc w:val="center"/>
      </w:pPr>
      <w:proofErr w:type="spellStart"/>
      <w:r>
        <w:rPr>
          <w:rFonts w:ascii="Helvetica Neue" w:eastAsia="Helvetica Neue" w:hAnsi="Helvetica Neue" w:cs="Helvetica Neue"/>
          <w:b/>
          <w:sz w:val="20"/>
          <w:szCs w:val="20"/>
        </w:rPr>
        <w:t>Tabela</w:t>
      </w:r>
      <w:proofErr w:type="spellEnd"/>
      <w:r>
        <w:rPr>
          <w:rFonts w:ascii="Helvetica Neue" w:eastAsia="Helvetica Neue" w:hAnsi="Helvetica Neue" w:cs="Helvetica Neue"/>
          <w:b/>
          <w:sz w:val="20"/>
          <w:szCs w:val="20"/>
        </w:rPr>
        <w:t xml:space="preserve"> 1.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tecnologias</w:t>
      </w:r>
      <w:proofErr w:type="spellEnd"/>
      <w:r>
        <w:rPr>
          <w:rFonts w:ascii="Helvetica Neue" w:eastAsia="Helvetica Neue" w:hAnsi="Helvetica Neue" w:cs="Helvetica Neue"/>
          <w:b/>
          <w:sz w:val="20"/>
          <w:szCs w:val="20"/>
        </w:rPr>
        <w:t xml:space="preserve"> </w:t>
      </w:r>
      <w:proofErr w:type="spellStart"/>
      <w:r>
        <w:rPr>
          <w:rFonts w:ascii="Helvetica Neue" w:eastAsia="Helvetica Neue" w:hAnsi="Helvetica Neue" w:cs="Helvetica Neue"/>
          <w:b/>
          <w:sz w:val="20"/>
          <w:szCs w:val="20"/>
        </w:rPr>
        <w:t>utilizadas</w:t>
      </w:r>
      <w:proofErr w:type="spellEnd"/>
    </w:p>
    <w:tbl>
      <w:tblPr>
        <w:tblStyle w:val="a"/>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Camada</w:t>
            </w:r>
            <w:proofErr w:type="spellEnd"/>
            <w:r>
              <w:t>/</w:t>
            </w:r>
            <w:proofErr w:type="spellStart"/>
            <w:r>
              <w:t>Subsistema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Justificativa</w:t>
            </w:r>
            <w:proofErr w:type="spellEnd"/>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Infraestrutura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proofErr w:type="spellStart"/>
            <w:r>
              <w:t>Necessário</w:t>
            </w:r>
            <w:proofErr w:type="spellEnd"/>
            <w:r>
              <w:t xml:space="preserve"> </w:t>
            </w:r>
            <w:proofErr w:type="spellStart"/>
            <w:r>
              <w:t>pelas</w:t>
            </w:r>
            <w:proofErr w:type="spellEnd"/>
            <w:r>
              <w:t xml:space="preserve"> </w:t>
            </w:r>
            <w:proofErr w:type="spellStart"/>
            <w:r>
              <w:t>ferramentas</w:t>
            </w:r>
            <w:proofErr w:type="spellEnd"/>
            <w:r>
              <w:t xml:space="preserve"> de </w:t>
            </w:r>
            <w:proofErr w:type="spellStart"/>
            <w:r>
              <w:t>hospedagem</w:t>
            </w:r>
            <w:proofErr w:type="spellEnd"/>
            <w:r>
              <w:t xml:space="preserve"> </w:t>
            </w:r>
            <w:proofErr w:type="spellStart"/>
            <w:r>
              <w:t>escolhidas</w:t>
            </w:r>
            <w:proofErr w:type="spellEnd"/>
          </w:p>
        </w:tc>
      </w:tr>
      <w:tr w:rsidR="00E34D91" w:rsidRPr="009809D3">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9809D3">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proofErr w:type="spellStart"/>
      <w:r>
        <w:rPr>
          <w:b/>
          <w:sz w:val="26"/>
          <w:szCs w:val="26"/>
        </w:rPr>
        <w:t>Referências</w:t>
      </w:r>
      <w:proofErr w:type="spellEnd"/>
    </w:p>
    <w:p w:rsidR="00E34D91" w:rsidRDefault="003A6D2A">
      <w:pPr>
        <w:ind w:left="284" w:hanging="284"/>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34D91" w:rsidRDefault="003A6D2A">
      <w:pPr>
        <w:ind w:left="284" w:hanging="284"/>
      </w:pPr>
      <w:r>
        <w:t xml:space="preserve">Dyer, S., Martin, J. and </w:t>
      </w:r>
      <w:proofErr w:type="spellStart"/>
      <w:r>
        <w:t>Zulauf</w:t>
      </w:r>
      <w:proofErr w:type="spellEnd"/>
      <w:r>
        <w:t xml:space="preserve">, J. (1995) “Motion Capture White Paper”, </w:t>
      </w:r>
      <w:hyperlink r:id="rId15">
        <w:r>
          <w:t>http://reality.sgi.com/employees/jam_sb/mocap/MoCapWP_v2.0.html</w:t>
        </w:r>
      </w:hyperlink>
      <w:r>
        <w:t>, December.</w:t>
      </w:r>
    </w:p>
    <w:p w:rsidR="00E34D91" w:rsidRDefault="003A6D2A">
      <w:pPr>
        <w:ind w:left="284" w:hanging="284"/>
      </w:pPr>
      <w:r>
        <w:lastRenderedPageBreak/>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 xml:space="preserve">Knuth, D. E. (1984), The </w:t>
      </w:r>
      <w:proofErr w:type="spellStart"/>
      <w:r>
        <w:t>TeXbook</w:t>
      </w:r>
      <w:proofErr w:type="spellEnd"/>
      <w:r>
        <w:t>,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0AE" w:rsidRDefault="00EC20AE">
      <w:pPr>
        <w:spacing w:before="0"/>
      </w:pPr>
      <w:r>
        <w:separator/>
      </w:r>
    </w:p>
  </w:endnote>
  <w:endnote w:type="continuationSeparator" w:id="0">
    <w:p w:rsidR="00EC20AE" w:rsidRDefault="00EC20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0AE" w:rsidRDefault="00EC20AE">
      <w:pPr>
        <w:spacing w:before="0"/>
      </w:pPr>
      <w:r>
        <w:separator/>
      </w:r>
    </w:p>
  </w:footnote>
  <w:footnote w:type="continuationSeparator" w:id="0">
    <w:p w:rsidR="00EC20AE" w:rsidRDefault="00EC20A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fldChar w:fldCharType="begin"/>
    </w:r>
    <w:r>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E34D91"/>
  <w:p w:rsidR="00E34D91" w:rsidRDefault="00E34D91">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91"/>
    <w:rsid w:val="00081226"/>
    <w:rsid w:val="00147521"/>
    <w:rsid w:val="00245EC7"/>
    <w:rsid w:val="00323267"/>
    <w:rsid w:val="00384313"/>
    <w:rsid w:val="003A6D2A"/>
    <w:rsid w:val="00473F06"/>
    <w:rsid w:val="004D31D0"/>
    <w:rsid w:val="0059796E"/>
    <w:rsid w:val="005D607C"/>
    <w:rsid w:val="00621F01"/>
    <w:rsid w:val="00650BDE"/>
    <w:rsid w:val="006B2DB3"/>
    <w:rsid w:val="00716972"/>
    <w:rsid w:val="007A5DC7"/>
    <w:rsid w:val="007D20F3"/>
    <w:rsid w:val="008C1B95"/>
    <w:rsid w:val="008C724B"/>
    <w:rsid w:val="009809D3"/>
    <w:rsid w:val="009A668A"/>
    <w:rsid w:val="009F086A"/>
    <w:rsid w:val="009F6D0A"/>
    <w:rsid w:val="00A94488"/>
    <w:rsid w:val="00AC6CB5"/>
    <w:rsid w:val="00BB57B1"/>
    <w:rsid w:val="00C3655E"/>
    <w:rsid w:val="00C76F0E"/>
    <w:rsid w:val="00C9589C"/>
    <w:rsid w:val="00CA6E8B"/>
    <w:rsid w:val="00DA5D1B"/>
    <w:rsid w:val="00E34D91"/>
    <w:rsid w:val="00E35CDF"/>
    <w:rsid w:val="00EC20AE"/>
    <w:rsid w:val="00EC6617"/>
    <w:rsid w:val="00FB1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045D5-9E44-4177-A403-CE5F867C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junior@aluno.faculdadeimpacta.com.b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vin.silva@aluno.faculdadeimpacta.com.br"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lity.sgi.com/employees/jam_sb/mocap/MoCapWP_v2.0.html"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1289</Words>
  <Characters>6962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Rodrigo Henrique Gomes GuimarÒes</cp:lastModifiedBy>
  <cp:revision>2</cp:revision>
  <dcterms:created xsi:type="dcterms:W3CDTF">2019-09-16T13:52:00Z</dcterms:created>
  <dcterms:modified xsi:type="dcterms:W3CDTF">2019-09-16T13:52:00Z</dcterms:modified>
</cp:coreProperties>
</file>