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69954" cy="2417388"/>
            <wp:effectExtent b="0" l="0" r="0" t="0"/>
            <wp:docPr id="2061336547" name="image2.png"/>
            <a:graphic>
              <a:graphicData uri="http://schemas.openxmlformats.org/drawingml/2006/picture">
                <pic:pic>
                  <pic:nvPicPr>
                    <pic:cNvPr id="0" name="image2.png"/>
                    <pic:cNvPicPr preferRelativeResize="0"/>
                  </pic:nvPicPr>
                  <pic:blipFill>
                    <a:blip r:embed="rId7"/>
                    <a:srcRect b="29875" l="16700" r="18839" t="19367"/>
                    <a:stretch>
                      <a:fillRect/>
                    </a:stretch>
                  </pic:blipFill>
                  <pic:spPr>
                    <a:xfrm>
                      <a:off x="0" y="0"/>
                      <a:ext cx="3069954" cy="24173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ESPECIFICACIÓN DE REQUERIMIENTOS DEL SISTEMA (ERS)</w:t>
        <w:br w:type="textWrapping"/>
        <w:t xml:space="preserve">SITECOM</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Proyecto de Titulación – Ingeniería en Informática</w:t>
        <w:br w:type="textWrapping"/>
        <w:t xml:space="preserve">Duoc UC</w:t>
        <w:br w:type="textWrapping"/>
        <w:t xml:space="preserve">Versión 1.0 –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Responsables del Documento</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Scrum Master: Martín Hernández</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 Owner: Rodrigo Bahamonde</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Team: Francisco Bravo</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267773002"/>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pyqdcmrvl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upgoyosl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Descripción General del Sistema</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b0a9c2d0y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Requerimientos Funcionales (Historias de Usuario)</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cnr7874k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Reglas de Negocio</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ax1w1rbq0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Requerimientos No Funcionales</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qq6cmdo6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Arquitectura del Sistema</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ktltf8md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Modelo de Datos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z5uwueug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Artefactos Scrum</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ysvy2mpq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Conclusión</w:t>
              <w:tab/>
              <w:t xml:space="preserve">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62m19y9m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Aprobación</w:t>
              <w:tab/>
              <w:t xml:space="preserve">13</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ppyqdcmrvli2" w:id="0"/>
      <w:bookmarkEnd w:id="0"/>
      <w:r w:rsidDel="00000000" w:rsidR="00000000" w:rsidRPr="00000000">
        <w:rPr>
          <w:rtl w:val="0"/>
        </w:rPr>
        <w:t xml:space="preserve">1. Introducción</w:t>
      </w:r>
    </w:p>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b w:val="1"/>
          <w:bCs w:val="1"/>
          <w:rtl w:val="0"/>
        </w:rPr>
        <w:t xml:space="preserve">1.1 Propósito del documento</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El presente documento define la </w:t>
      </w:r>
      <w:r w:rsidDel="00000000" w:rsidR="00000000" w:rsidRPr="00000000">
        <w:rPr>
          <w:rFonts w:ascii="Calibri" w:cs="Calibri" w:eastAsia="Calibri" w:hAnsi="Calibri"/>
          <w:b w:val="1"/>
          <w:bCs w:val="1"/>
          <w:rtl w:val="0"/>
        </w:rPr>
        <w:t xml:space="preserve">Especificación de Requerimientos del Sistema (ERS)</w:t>
      </w:r>
      <w:r w:rsidDel="00000000" w:rsidR="00000000" w:rsidRPr="00000000">
        <w:rPr>
          <w:rFonts w:ascii="Calibri" w:cs="Calibri" w:eastAsia="Calibri" w:hAnsi="Calibri"/>
          <w:rtl w:val="0"/>
        </w:rPr>
        <w:t xml:space="preserve"> del proyecto SITECOM, desarrollado utilizando la metodología ágil Scrum.</w:t>
        <w:br w:type="textWrapping"/>
        <w:t xml:space="preserve">Su objetivo es describir las funcionalidades, reglas de negocio, usuarios, arquitectura, y requerimientos no funcionales que definen el alcance y comportamiento del sistema, sirviendo como referencia para el desarrollo, validación y aseguramiento de calidad.</w:t>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b w:val="1"/>
          <w:bCs w:val="1"/>
          <w:rtl w:val="0"/>
        </w:rPr>
        <w:t xml:space="preserve">1.2 Público objetivo</w:t>
      </w:r>
      <w:r w:rsidDel="00000000" w:rsidR="00000000" w:rsidRPr="00000000">
        <w:rPr>
          <w:rtl w:val="0"/>
        </w:rPr>
      </w:r>
    </w:p>
    <w:p w:rsidR="00000000" w:rsidDel="00000000" w:rsidP="00000000" w:rsidRDefault="00000000" w:rsidRPr="00000000" w14:paraId="00000021">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Equipo de desarrollo</w:t>
      </w:r>
    </w:p>
    <w:p w:rsidR="00000000" w:rsidDel="00000000" w:rsidP="00000000" w:rsidRDefault="00000000" w:rsidRPr="00000000" w14:paraId="00000022">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Equipo de QA</w:t>
      </w:r>
    </w:p>
    <w:p w:rsidR="00000000" w:rsidDel="00000000" w:rsidP="00000000" w:rsidRDefault="00000000" w:rsidRPr="00000000" w14:paraId="00000023">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Stakeholders de la Junta de Vecinos</w:t>
      </w:r>
    </w:p>
    <w:p w:rsidR="00000000" w:rsidDel="00000000" w:rsidP="00000000" w:rsidRDefault="00000000" w:rsidRPr="00000000" w14:paraId="00000024">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Profesor guía / comité evaluador</w:t>
      </w:r>
    </w:p>
    <w:p w:rsidR="00000000" w:rsidDel="00000000" w:rsidP="00000000" w:rsidRDefault="00000000" w:rsidRPr="00000000" w14:paraId="00000025">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Administradores del sistema</w:t>
      </w:r>
    </w:p>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b w:val="1"/>
          <w:bCs w:val="1"/>
          <w:rtl w:val="0"/>
        </w:rPr>
        <w:t xml:space="preserve">1.3 Alcance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SITECOM es una plataforma web que digitaliza las operaciones de una Junta de Vecinos.</w:t>
        <w:br w:type="textWrapping"/>
        <w:t xml:space="preserve">Incluye gestión de usuarios, residentes, certificados, noticias, postulaciones a proyectos, reservas de espacios comunes, actividades y paneles de control para métricas.</w:t>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b w:val="1"/>
          <w:bCs w:val="1"/>
          <w:rtl w:val="0"/>
        </w:rPr>
        <w:t xml:space="preserve">1.4 Definiciones y acrónimos</w:t>
      </w:r>
      <w:r w:rsidDel="00000000" w:rsidR="00000000" w:rsidRPr="00000000">
        <w:rPr>
          <w:rtl w:val="0"/>
        </w:rPr>
      </w:r>
    </w:p>
    <w:p w:rsidR="00000000" w:rsidDel="00000000" w:rsidP="00000000" w:rsidRDefault="00000000" w:rsidRPr="00000000" w14:paraId="0000002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JV:</w:t>
      </w:r>
      <w:r w:rsidDel="00000000" w:rsidR="00000000" w:rsidRPr="00000000">
        <w:rPr>
          <w:rFonts w:ascii="Calibri" w:cs="Calibri" w:eastAsia="Calibri" w:hAnsi="Calibri"/>
          <w:rtl w:val="0"/>
        </w:rPr>
        <w:t xml:space="preserve"> Junta de Vecinos</w:t>
      </w:r>
    </w:p>
    <w:p w:rsidR="00000000" w:rsidDel="00000000" w:rsidP="00000000" w:rsidRDefault="00000000" w:rsidRPr="00000000" w14:paraId="0000002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HU:</w:t>
      </w:r>
      <w:r w:rsidDel="00000000" w:rsidR="00000000" w:rsidRPr="00000000">
        <w:rPr>
          <w:rFonts w:ascii="Calibri" w:cs="Calibri" w:eastAsia="Calibri" w:hAnsi="Calibri"/>
          <w:rtl w:val="0"/>
        </w:rPr>
        <w:t xml:space="preserve"> Historia de Usuario</w:t>
      </w:r>
    </w:p>
    <w:p w:rsidR="00000000" w:rsidDel="00000000" w:rsidP="00000000" w:rsidRDefault="00000000" w:rsidRPr="00000000" w14:paraId="0000002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API:</w:t>
      </w:r>
      <w:r w:rsidDel="00000000" w:rsidR="00000000" w:rsidRPr="00000000">
        <w:rPr>
          <w:rFonts w:ascii="Calibri" w:cs="Calibri" w:eastAsia="Calibri" w:hAnsi="Calibri"/>
          <w:rtl w:val="0"/>
        </w:rPr>
        <w:t xml:space="preserve"> Interfaz de programación de aplicaciones</w:t>
      </w:r>
    </w:p>
    <w:p w:rsidR="00000000" w:rsidDel="00000000" w:rsidP="00000000" w:rsidRDefault="00000000" w:rsidRPr="00000000" w14:paraId="0000002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JWT:</w:t>
      </w:r>
      <w:r w:rsidDel="00000000" w:rsidR="00000000" w:rsidRPr="00000000">
        <w:rPr>
          <w:rFonts w:ascii="Calibri" w:cs="Calibri" w:eastAsia="Calibri" w:hAnsi="Calibri"/>
          <w:rtl w:val="0"/>
        </w:rPr>
        <w:t xml:space="preserve"> JSON Web Token</w:t>
      </w:r>
    </w:p>
    <w:p w:rsidR="00000000" w:rsidDel="00000000" w:rsidP="00000000" w:rsidRDefault="00000000" w:rsidRPr="00000000" w14:paraId="0000002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VPS:</w:t>
      </w:r>
      <w:r w:rsidDel="00000000" w:rsidR="00000000" w:rsidRPr="00000000">
        <w:rPr>
          <w:rFonts w:ascii="Calibri" w:cs="Calibri" w:eastAsia="Calibri" w:hAnsi="Calibri"/>
          <w:rtl w:val="0"/>
        </w:rPr>
        <w:t xml:space="preserve"> Servidor privado virtual</w:t>
      </w:r>
    </w:p>
    <w:p w:rsidR="00000000" w:rsidDel="00000000" w:rsidP="00000000" w:rsidRDefault="00000000" w:rsidRPr="00000000" w14:paraId="0000002E">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whupgoyosl03" w:id="1"/>
      <w:bookmarkEnd w:id="1"/>
      <w:r w:rsidDel="00000000" w:rsidR="00000000" w:rsidRPr="00000000">
        <w:rPr>
          <w:rtl w:val="0"/>
        </w:rPr>
        <w:t xml:space="preserve">2. Descripción General del Sistema</w:t>
      </w:r>
    </w:p>
    <w:p w:rsidR="00000000" w:rsidDel="00000000" w:rsidP="00000000" w:rsidRDefault="00000000" w:rsidRPr="00000000" w14:paraId="0000003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Perspectiva General</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SITECOM es un sistema web modular construido bajo una arquitectura full stack moderna:</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b w:val="1"/>
          <w:bCs w:val="1"/>
          <w:rtl w:val="0"/>
        </w:rPr>
        <w:t xml:space="preserve">Frontend</w:t>
      </w:r>
      <w:r w:rsidDel="00000000" w:rsidR="00000000" w:rsidRPr="00000000">
        <w:rPr>
          <w:rtl w:val="0"/>
        </w:rPr>
      </w:r>
    </w:p>
    <w:p w:rsidR="00000000" w:rsidDel="00000000" w:rsidP="00000000" w:rsidRDefault="00000000" w:rsidRPr="00000000" w14:paraId="0000003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React</w:t>
      </w:r>
    </w:p>
    <w:p w:rsidR="00000000" w:rsidDel="00000000" w:rsidP="00000000" w:rsidRDefault="00000000" w:rsidRPr="00000000" w14:paraId="0000003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Tailwind CSS</w:t>
      </w:r>
    </w:p>
    <w:p w:rsidR="00000000" w:rsidDel="00000000" w:rsidP="00000000" w:rsidRDefault="00000000" w:rsidRPr="00000000" w14:paraId="0000003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Despliegue en Netlify</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tl w:val="0"/>
        </w:rPr>
      </w:r>
    </w:p>
    <w:p w:rsidR="00000000" w:rsidDel="00000000" w:rsidP="00000000" w:rsidRDefault="00000000" w:rsidRPr="00000000" w14:paraId="0000003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API REST en ASP.NET Core 8</w:t>
      </w:r>
    </w:p>
    <w:p w:rsidR="00000000" w:rsidDel="00000000" w:rsidP="00000000" w:rsidRDefault="00000000" w:rsidRPr="00000000" w14:paraId="0000003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Autenticación mediante JWT</w:t>
      </w:r>
    </w:p>
    <w:p w:rsidR="00000000" w:rsidDel="00000000" w:rsidP="00000000" w:rsidRDefault="00000000" w:rsidRPr="00000000" w14:paraId="0000003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Control de roles por middleware</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Base de datos</w:t>
      </w:r>
      <w:r w:rsidDel="00000000" w:rsidR="00000000" w:rsidRPr="00000000">
        <w:rPr>
          <w:rtl w:val="0"/>
        </w:rPr>
      </w:r>
    </w:p>
    <w:p w:rsidR="00000000" w:rsidDel="00000000" w:rsidP="00000000" w:rsidRDefault="00000000" w:rsidRPr="00000000" w14:paraId="0000003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PostgreSQL 15 en servidor VPS propio</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Servicios externos</w:t>
      </w:r>
      <w:r w:rsidDel="00000000" w:rsidR="00000000" w:rsidRPr="00000000">
        <w:rPr>
          <w:rtl w:val="0"/>
        </w:rPr>
      </w:r>
    </w:p>
    <w:p w:rsidR="00000000" w:rsidDel="00000000" w:rsidP="00000000" w:rsidRDefault="00000000" w:rsidRPr="00000000" w14:paraId="0000003D">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Cloudflare R2</w:t>
      </w:r>
      <w:r w:rsidDel="00000000" w:rsidR="00000000" w:rsidRPr="00000000">
        <w:rPr>
          <w:rFonts w:ascii="Calibri" w:cs="Calibri" w:eastAsia="Calibri" w:hAnsi="Calibri"/>
          <w:rtl w:val="0"/>
        </w:rPr>
        <w:t xml:space="preserve"> para almacenamiento de imágenes</w:t>
      </w:r>
    </w:p>
    <w:p w:rsidR="00000000" w:rsidDel="00000000" w:rsidP="00000000" w:rsidRDefault="00000000" w:rsidRPr="00000000" w14:paraId="0000003E">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Twilio</w:t>
      </w:r>
      <w:r w:rsidDel="00000000" w:rsidR="00000000" w:rsidRPr="00000000">
        <w:rPr>
          <w:rFonts w:ascii="Calibri" w:cs="Calibri" w:eastAsia="Calibri" w:hAnsi="Calibri"/>
          <w:rtl w:val="0"/>
        </w:rPr>
        <w:t xml:space="preserve"> para envío de mensajes WhatsApp</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rtl w:val="0"/>
        </w:rPr>
        <w:t xml:space="preserve">Comunicación</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Frontend ↔ Backend vía JSON.</w:t>
        <w:br w:type="textWrapping"/>
        <w:t xml:space="preserve">Backend ↔ BD vía consultas SQL (Procedimientos almacenados y Funciones).</w:t>
      </w:r>
    </w:p>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2.2 Problema y Necesidad Detectada</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Las Juntas de Vecinos operan con procesos manuales, lentos y poco eficientes. Falta digitalización en certificados, avisos, reservas, proyectos vecinales y comunicación directa con los vecinos.</w:t>
      </w:r>
    </w:p>
    <w:p w:rsidR="00000000" w:rsidDel="00000000" w:rsidP="00000000" w:rsidRDefault="00000000" w:rsidRPr="00000000" w14:paraId="00000044">
      <w:pPr>
        <w:jc w:val="both"/>
        <w:rPr/>
      </w:pPr>
      <w:r w:rsidDel="00000000" w:rsidR="00000000" w:rsidRPr="00000000">
        <w:rPr>
          <w:rtl w:val="0"/>
        </w:rPr>
        <w:t xml:space="preserve"> </w:t>
      </w:r>
    </w:p>
    <w:p w:rsidR="00000000" w:rsidDel="00000000" w:rsidP="00000000" w:rsidRDefault="00000000" w:rsidRPr="00000000" w14:paraId="0000004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2.3 Objetivos del Sistema</w:t>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 Digitalizar trámites vecinales</w:t>
      </w:r>
    </w:p>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 Centralizar información</w:t>
      </w:r>
    </w:p>
    <w:p w:rsidR="00000000" w:rsidDel="00000000" w:rsidP="00000000" w:rsidRDefault="00000000" w:rsidRPr="00000000" w14:paraId="00000049">
      <w:pPr>
        <w:jc w:val="both"/>
        <w:rPr>
          <w:rFonts w:ascii="Calibri" w:cs="Calibri" w:eastAsia="Calibri" w:hAnsi="Calibri"/>
        </w:rPr>
      </w:pPr>
      <w:r w:rsidDel="00000000" w:rsidR="00000000" w:rsidRPr="00000000">
        <w:rPr>
          <w:rFonts w:ascii="Calibri" w:cs="Calibri" w:eastAsia="Calibri" w:hAnsi="Calibri"/>
          <w:rtl w:val="0"/>
        </w:rPr>
        <w:t xml:space="preserve">- Mejorar comunicación con vecinos</w:t>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 Reducir tiempos de atención</w:t>
      </w:r>
    </w:p>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2.4 Usuarios</w:t>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 Vecino</w:t>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 Administrador</w:t>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 Directiva</w:t>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 Super Admin</w:t>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2.5 Restricciones</w:t>
      </w:r>
    </w:p>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 Requiere internet estable</w:t>
      </w:r>
    </w:p>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 Depende de servicios externos (Twilio, R2)</w:t>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 Seguridad obligatoria basada en JWT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heading=h.dbb0a9c2d0yx" w:id="2"/>
      <w:bookmarkEnd w:id="2"/>
      <w:r w:rsidDel="00000000" w:rsidR="00000000" w:rsidRPr="00000000">
        <w:rPr>
          <w:rtl w:val="0"/>
        </w:rPr>
        <w:t xml:space="preserve">3. Requerimientos Funcionales (Historias de Usuario)</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b w:val="1"/>
          <w:bCs w:val="1"/>
          <w:rtl w:val="0"/>
        </w:rPr>
        <w:t xml:space="preserve">3.1 Épicas principales</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1 – Fundamentos del Sistema</w:t>
      </w:r>
    </w:p>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Incluye todas las actividades iniciales del proyecto: levantamiento de requisitos, arquitectura, base de datos, estimación de costos e infraestructura.</w:t>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2 – Gestión Básica de Vecinos</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Considera la administración de usuarios y vecinos, inicio de sesión, roles, certificados y postulaciones iniciales.</w:t>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3 – Noticias y Notificaciones</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Agrupa la publicación de noticias/comunicados, envío de notificaciones automáticas y comunicaciones multicanal (WhatsApp y correo).</w:t>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4 – Actividades y Reservas Vecinales</w:t>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Incluye reserva de espacios comunitarios, creación de actividades y la inscripción de vecinos en ellas.</w:t>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5 – Integración y Refinamiento del Sistema</w:t>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Compuesta por tareas de integración total del sistema, diseño web, pruebas de funcionalidades completas y ajustes finales.</w:t>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 6 – Entrega Final y Capacitación</w:t>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Considera el MVP, documentación final y capacitación a la Junta de Vecinos.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3.2 Historias de usuario</w:t>
      </w:r>
    </w:p>
    <w:tbl>
      <w:tblPr>
        <w:tblStyle w:val="Table1"/>
        <w:tblW w:w="8640.0" w:type="dxa"/>
        <w:jc w:val="left"/>
        <w:tblLayout w:type="fixed"/>
        <w:tblLook w:val="0400"/>
      </w:tblPr>
      <w:tblGrid>
        <w:gridCol w:w="1907"/>
        <w:gridCol w:w="1479"/>
        <w:gridCol w:w="1879"/>
        <w:gridCol w:w="1803"/>
        <w:gridCol w:w="1572"/>
        <w:tblGridChange w:id="0">
          <w:tblGrid>
            <w:gridCol w:w="1907"/>
            <w:gridCol w:w="1479"/>
            <w:gridCol w:w="1879"/>
            <w:gridCol w:w="1803"/>
            <w:gridCol w:w="1572"/>
          </w:tblGrid>
        </w:tblGridChange>
      </w:tblGrid>
      <w:tr>
        <w:trPr>
          <w:cantSplit w:val="0"/>
          <w:tblHeader w:val="1"/>
        </w:trPr>
        <w:tc>
          <w:tcPr>
            <w:vAlign w:val="center"/>
          </w:tcPr>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w:t>
            </w:r>
          </w:p>
        </w:tc>
        <w:tc>
          <w:tcPr>
            <w:vAlign w:val="center"/>
          </w:tcPr>
          <w:p w:rsidR="00000000" w:rsidDel="00000000" w:rsidP="00000000" w:rsidRDefault="00000000" w:rsidRPr="00000000" w14:paraId="000000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Como</w:t>
            </w:r>
          </w:p>
        </w:tc>
        <w:tc>
          <w:tcPr>
            <w:vAlign w:val="center"/>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Quiero</w:t>
            </w:r>
          </w:p>
        </w:tc>
        <w:tc>
          <w:tcPr>
            <w:vAlign w:val="center"/>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w:t>
            </w:r>
          </w:p>
        </w:tc>
        <w:tc>
          <w:tcPr>
            <w:vAlign w:val="center"/>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w:t>
            </w:r>
          </w:p>
        </w:tc>
      </w:tr>
      <w:tr>
        <w:trPr>
          <w:cantSplit w:val="0"/>
          <w:tblHeader w:val="0"/>
        </w:trPr>
        <w:tc>
          <w:tcPr>
            <w:vAlign w:val="cente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Definir requerimientos</w:t>
            </w:r>
          </w:p>
        </w:tc>
        <w:tc>
          <w:tcPr>
            <w:vAlign w:val="cente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equipo de análisis</w:t>
            </w:r>
          </w:p>
        </w:tc>
        <w:tc>
          <w:tcPr>
            <w:vAlign w:val="cente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levantar los requerimientos del sistema</w:t>
            </w:r>
          </w:p>
        </w:tc>
        <w:tc>
          <w:tcPr>
            <w:vAlign w:val="cente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asegurar claridad en el desarrollo</w:t>
            </w:r>
          </w:p>
        </w:tc>
        <w:tc>
          <w:tcPr>
            <w:vAlign w:val="cente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Definir arquitectura</w:t>
            </w:r>
          </w:p>
        </w:tc>
        <w:tc>
          <w:tcPr>
            <w:vAlign w:val="cente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arquitecto del sistema</w:t>
            </w:r>
          </w:p>
        </w:tc>
        <w:tc>
          <w:tcPr>
            <w:vAlign w:val="cente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diseñar arquitectura tecnológica</w:t>
            </w:r>
          </w:p>
        </w:tc>
        <w:tc>
          <w:tcPr>
            <w:vAlign w:val="cente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garantizar escalabilidad</w:t>
            </w:r>
          </w:p>
        </w:tc>
        <w:tc>
          <w:tcPr>
            <w:vAlign w:val="cente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Estimación de costos</w:t>
            </w:r>
          </w:p>
        </w:tc>
        <w:tc>
          <w:tcPr>
            <w:vAlign w:val="cente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líder de proyecto</w:t>
            </w:r>
          </w:p>
        </w:tc>
        <w:tc>
          <w:tcPr>
            <w:vAlign w:val="cente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estimar costos del sistema</w:t>
            </w:r>
          </w:p>
        </w:tc>
        <w:tc>
          <w:tcPr>
            <w:vAlign w:val="cente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planificar recursos</w:t>
            </w:r>
          </w:p>
        </w:tc>
        <w:tc>
          <w:tcPr>
            <w:vAlign w:val="cente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Diseñar modelo de datos</w:t>
            </w:r>
          </w:p>
        </w:tc>
        <w:tc>
          <w:tcPr>
            <w:vAlign w:val="cente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analista</w:t>
            </w:r>
          </w:p>
        </w:tc>
        <w:tc>
          <w:tcPr>
            <w:vAlign w:val="cente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definir entidades y relaciones</w:t>
            </w:r>
          </w:p>
        </w:tc>
        <w:tc>
          <w:tcPr>
            <w:vAlign w:val="cente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estructurar correctamente la BD</w:t>
            </w:r>
          </w:p>
        </w:tc>
        <w:tc>
          <w:tcPr>
            <w:vAlign w:val="cente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Configurar entorno</w:t>
            </w:r>
          </w:p>
        </w:tc>
        <w:tc>
          <w:tcPr>
            <w:vAlign w:val="cente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desarrollador</w:t>
            </w:r>
          </w:p>
        </w:tc>
        <w:tc>
          <w:tcPr>
            <w:vAlign w:val="cente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preparar repositorio y ambiente</w:t>
            </w:r>
          </w:p>
        </w:tc>
        <w:tc>
          <w:tcPr>
            <w:vAlign w:val="cente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iniciar el desarrollo</w:t>
            </w:r>
          </w:p>
        </w:tc>
        <w:tc>
          <w:tcPr>
            <w:vAlign w:val="cente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Crear casos de prueba</w:t>
            </w:r>
          </w:p>
        </w:tc>
        <w:tc>
          <w:tcPr>
            <w:vAlign w:val="cente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QA</w:t>
            </w:r>
          </w:p>
        </w:tc>
        <w:tc>
          <w:tcPr>
            <w:vAlign w:val="cente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definir casos de prueba</w:t>
            </w:r>
          </w:p>
        </w:tc>
        <w:tc>
          <w:tcPr>
            <w:vAlign w:val="cente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validar la calidad</w:t>
            </w:r>
          </w:p>
        </w:tc>
        <w:tc>
          <w:tcPr>
            <w:vAlign w:val="cente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Fundamentos del Sistema</w:t>
            </w:r>
          </w:p>
        </w:tc>
      </w:tr>
      <w:tr>
        <w:trPr>
          <w:cantSplit w:val="0"/>
          <w:tblHeader w:val="0"/>
        </w:trPr>
        <w:tc>
          <w:tcPr>
            <w:vAlign w:val="cente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Gestión de usuarios y roles</w:t>
            </w:r>
          </w:p>
        </w:tc>
        <w:tc>
          <w:tcPr>
            <w:vAlign w:val="cente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usuario</w:t>
            </w:r>
          </w:p>
        </w:tc>
        <w:tc>
          <w:tcPr>
            <w:vAlign w:val="cente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registrarme e iniciar sesión</w:t>
            </w:r>
          </w:p>
        </w:tc>
        <w:tc>
          <w:tcPr>
            <w:vAlign w:val="cente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acceder al sistema</w:t>
            </w:r>
          </w:p>
        </w:tc>
        <w:tc>
          <w:tcPr>
            <w:vAlign w:val="cente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Gestión Básica de Vecinos</w:t>
            </w:r>
          </w:p>
        </w:tc>
      </w:tr>
      <w:tr>
        <w:trPr>
          <w:cantSplit w:val="0"/>
          <w:tblHeader w:val="0"/>
        </w:trPr>
        <w:tc>
          <w:tcPr>
            <w:vAlign w:val="cente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Solicitar certificado</w:t>
            </w:r>
          </w:p>
        </w:tc>
        <w:tc>
          <w:tcPr>
            <w:vAlign w:val="cente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vecino</w:t>
            </w:r>
          </w:p>
        </w:tc>
        <w:tc>
          <w:tcPr>
            <w:vAlign w:val="cente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solicitar un certificado</w:t>
            </w:r>
          </w:p>
        </w:tc>
        <w:tc>
          <w:tcPr>
            <w:vAlign w:val="cente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obtener documentación oficial</w:t>
            </w:r>
          </w:p>
        </w:tc>
        <w:tc>
          <w:tcPr>
            <w:vAlign w:val="cente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Gestión Básica de Vecinos</w:t>
            </w:r>
          </w:p>
        </w:tc>
      </w:tr>
      <w:tr>
        <w:trPr>
          <w:cantSplit w:val="0"/>
          <w:tblHeader w:val="0"/>
        </w:trPr>
        <w:tc>
          <w:tcPr>
            <w:vAlign w:val="cente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Postular proyecto vecinal</w:t>
            </w:r>
          </w:p>
        </w:tc>
        <w:tc>
          <w:tcPr>
            <w:vAlign w:val="cente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vecino</w:t>
            </w:r>
          </w:p>
        </w:tc>
        <w:tc>
          <w:tcPr>
            <w:vAlign w:val="cente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postular un proyecto</w:t>
            </w:r>
          </w:p>
        </w:tc>
        <w:tc>
          <w:tcPr>
            <w:vAlign w:val="cente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presentar iniciativas</w:t>
            </w:r>
          </w:p>
        </w:tc>
        <w:tc>
          <w:tcPr>
            <w:vAlign w:val="cente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Gestión Básica de Vecinos</w:t>
            </w:r>
          </w:p>
        </w:tc>
      </w:tr>
      <w:tr>
        <w:trPr>
          <w:cantSplit w:val="0"/>
          <w:tblHeader w:val="0"/>
        </w:trPr>
        <w:tc>
          <w:tcPr>
            <w:vAlign w:val="cente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Aprobar/Rechazar proyectos</w:t>
            </w:r>
          </w:p>
        </w:tc>
        <w:tc>
          <w:tcPr>
            <w:vAlign w:val="cente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cambiar estado del proyecto</w:t>
            </w:r>
          </w:p>
        </w:tc>
        <w:tc>
          <w:tcPr>
            <w:vAlign w:val="cente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gestionar postulaciones</w:t>
            </w:r>
          </w:p>
        </w:tc>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Gestión Básica de Vecinos</w:t>
            </w:r>
          </w:p>
        </w:tc>
      </w:tr>
      <w:tr>
        <w:trPr>
          <w:cantSplit w:val="0"/>
          <w:tblHeader w:val="0"/>
        </w:trPr>
        <w:tc>
          <w:tcPr>
            <w:vAlign w:val="cente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Publicación de noticias</w:t>
            </w:r>
          </w:p>
        </w:tc>
        <w:tc>
          <w:tcPr>
            <w:vAlign w:val="cente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publicar noticias</w:t>
            </w:r>
          </w:p>
        </w:tc>
        <w:tc>
          <w:tcPr>
            <w:vAlign w:val="cente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informar a la comunidad</w:t>
            </w:r>
          </w:p>
        </w:tc>
        <w:tc>
          <w:tcPr>
            <w:vAlign w:val="cente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Noticias y Notificaciones</w:t>
            </w:r>
          </w:p>
        </w:tc>
      </w:tr>
      <w:tr>
        <w:trPr>
          <w:cantSplit w:val="0"/>
          <w:tblHeader w:val="0"/>
        </w:trPr>
        <w:tc>
          <w:tcPr>
            <w:vAlign w:val="cente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Notificación automática</w:t>
            </w:r>
          </w:p>
        </w:tc>
        <w:tc>
          <w:tcPr>
            <w:vAlign w:val="cente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sistema</w:t>
            </w:r>
          </w:p>
        </w:tc>
        <w:tc>
          <w:tcPr>
            <w:vAlign w:val="cente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enviar mensajes automáticos</w:t>
            </w:r>
          </w:p>
        </w:tc>
        <w:tc>
          <w:tcPr>
            <w:vAlign w:val="cente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informar cambios de estado</w:t>
            </w:r>
          </w:p>
        </w:tc>
        <w:tc>
          <w:tcP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Noticias y Notificaciones</w:t>
            </w:r>
          </w:p>
        </w:tc>
      </w:tr>
      <w:tr>
        <w:trPr>
          <w:cantSplit w:val="0"/>
          <w:tblHeader w:val="0"/>
        </w:trPr>
        <w:tc>
          <w:tcP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Notificaciones WhatsApp</w:t>
            </w:r>
          </w:p>
        </w:tc>
        <w:tc>
          <w:tcPr>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sistema</w:t>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enviar alertas</w:t>
            </w:r>
          </w:p>
        </w:tc>
        <w:tc>
          <w:tcPr>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comunicar novedades</w:t>
            </w:r>
          </w:p>
        </w:tc>
        <w:tc>
          <w:tcPr>
            <w:vAlign w:val="cente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Noticias y Notificaciones</w:t>
            </w:r>
          </w:p>
        </w:tc>
      </w:tr>
      <w:tr>
        <w:trPr>
          <w:cantSplit w:val="0"/>
          <w:tblHeader w:val="0"/>
        </w:trPr>
        <w:tc>
          <w:tcP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Notificaciones email</w:t>
            </w:r>
          </w:p>
        </w:tc>
        <w:tc>
          <w:tcP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sistema</w:t>
            </w:r>
          </w:p>
        </w:tc>
        <w:tc>
          <w:tcP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enviar correos</w:t>
            </w:r>
          </w:p>
        </w:tc>
        <w:tc>
          <w:tcP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comunicar información relevante</w:t>
            </w:r>
          </w:p>
        </w:tc>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Noticias y Notificaciones</w:t>
            </w:r>
          </w:p>
        </w:tc>
      </w:tr>
      <w:tr>
        <w:trPr>
          <w:cantSplit w:val="0"/>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Reservar espacio comunitario</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vecino</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reservar un espacio</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realizar actividades</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Actividades y Reservas</w:t>
            </w:r>
          </w:p>
        </w:tc>
      </w:tr>
      <w:tr>
        <w:trPr>
          <w:cantSplit w:val="0"/>
          <w:tblHeader w:val="0"/>
        </w:trPr>
        <w:tc>
          <w:tcP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Crear actividades</w:t>
            </w:r>
          </w:p>
        </w:tc>
        <w:tc>
          <w:tcP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crear actividades</w:t>
            </w:r>
          </w:p>
        </w:tc>
        <w:tc>
          <w:tcP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fomentar participación</w:t>
            </w:r>
          </w:p>
        </w:tc>
        <w:tc>
          <w:tcP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Actividades y Reservas</w:t>
            </w:r>
          </w:p>
        </w:tc>
      </w:tr>
      <w:tr>
        <w:trPr>
          <w:cantSplit w:val="0"/>
          <w:tblHeader w:val="0"/>
        </w:trPr>
        <w:tc>
          <w:tcP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Inscribirse en actividades</w:t>
            </w:r>
          </w:p>
        </w:tc>
        <w:tc>
          <w:tcP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vecino</w:t>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inscribirme</w:t>
            </w:r>
          </w:p>
        </w:tc>
        <w:tc>
          <w:tcP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participar en actividades</w:t>
            </w:r>
          </w:p>
        </w:tc>
        <w:tc>
          <w:tcPr>
            <w:vAlign w:val="cente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Actividades y Reservas</w:t>
            </w:r>
          </w:p>
        </w:tc>
      </w:tr>
      <w:tr>
        <w:trPr>
          <w:cantSplit w:val="0"/>
          <w:tblHeader w:val="0"/>
        </w:trPr>
        <w:tc>
          <w:tcPr>
            <w:vAlign w:val="cente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Visualizar dashboard</w:t>
            </w:r>
          </w:p>
        </w:tc>
        <w:tc>
          <w:tcPr>
            <w:vAlign w:val="cente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acceder a un dashboard</w:t>
            </w:r>
          </w:p>
        </w:tc>
        <w:tc>
          <w:tcP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analizar métricas del sistema</w:t>
            </w:r>
          </w:p>
        </w:tc>
        <w:tc>
          <w:tcPr>
            <w:vAlign w:val="cente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Integración y Refinamiento</w:t>
            </w:r>
          </w:p>
        </w:tc>
      </w:tr>
      <w:tr>
        <w:trPr>
          <w:cantSplit w:val="0"/>
          <w:tblHeader w:val="0"/>
        </w:trPr>
        <w:tc>
          <w:tcPr>
            <w:vAlign w:val="cente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Diseño web unificado</w:t>
            </w:r>
          </w:p>
        </w:tc>
        <w:tc>
          <w:tcP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usuario</w:t>
            </w:r>
          </w:p>
        </w:tc>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una interfaz moderna</w:t>
            </w:r>
          </w:p>
        </w:tc>
        <w:tc>
          <w:tcP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mejorar experiencia de uso</w:t>
            </w:r>
          </w:p>
        </w:tc>
        <w:tc>
          <w:tcP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Integración y Refinamiento</w:t>
            </w:r>
          </w:p>
        </w:tc>
      </w:tr>
      <w:tr>
        <w:trPr>
          <w:cantSplit w:val="0"/>
          <w:tblHeader w:val="0"/>
        </w:trPr>
        <w:tc>
          <w:tcP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Probar funcionalidades</w:t>
            </w:r>
          </w:p>
        </w:tc>
        <w:tc>
          <w:tcP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QA</w:t>
            </w:r>
          </w:p>
        </w:tc>
        <w:tc>
          <w:tcP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probar todo el sistema</w:t>
            </w:r>
          </w:p>
        </w:tc>
        <w:tc>
          <w:tcP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asegurar correcto funcionamiento</w:t>
            </w:r>
          </w:p>
        </w:tc>
        <w:tc>
          <w:tcP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Integración y Refinamiento</w:t>
            </w:r>
          </w:p>
        </w:tc>
      </w:tr>
      <w:tr>
        <w:trPr>
          <w:cantSplit w:val="0"/>
          <w:tblHeader w:val="0"/>
        </w:trPr>
        <w:tc>
          <w:tcP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Corregir errores</w:t>
            </w:r>
          </w:p>
        </w:tc>
        <w:tc>
          <w:tcP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realizar ajustes</w:t>
            </w:r>
          </w:p>
        </w:tc>
        <w:tc>
          <w:tcP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mantener estabilidad del sistema</w:t>
            </w:r>
          </w:p>
        </w:tc>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Integración y Refinamiento</w:t>
            </w:r>
          </w:p>
        </w:tc>
      </w:tr>
      <w:tr>
        <w:trPr>
          <w:cantSplit w:val="0"/>
          <w:tblHeader w:val="0"/>
        </w:trPr>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Implementar en producción</w:t>
            </w:r>
          </w:p>
        </w:tc>
        <w:tc>
          <w:tcP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junta de vecinos</w:t>
            </w:r>
          </w:p>
        </w:tc>
        <w:tc>
          <w:tcP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tener el sistema operativo</w:t>
            </w:r>
          </w:p>
        </w:tc>
        <w:tc>
          <w:tcP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usarlo oficialmente</w:t>
            </w:r>
          </w:p>
        </w:tc>
        <w:tc>
          <w:tcP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Integración y Refinamiento</w:t>
            </w:r>
          </w:p>
        </w:tc>
      </w:tr>
      <w:tr>
        <w:trPr>
          <w:cantSplit w:val="0"/>
          <w:tblHeader w:val="0"/>
        </w:trPr>
        <w:tc>
          <w:tcP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Recibir MVP</w:t>
            </w:r>
          </w:p>
        </w:tc>
        <w:tc>
          <w:tcP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junta de vecinos</w:t>
            </w:r>
          </w:p>
        </w:tc>
        <w:tc>
          <w:tcP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tener un MVP funcional</w:t>
            </w:r>
          </w:p>
        </w:tc>
        <w:tc>
          <w:tcP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comenzar a operar</w:t>
            </w:r>
          </w:p>
        </w:tc>
        <w:tc>
          <w:tcP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Entrega Final</w:t>
            </w:r>
          </w:p>
        </w:tc>
      </w:tr>
      <w:tr>
        <w:trPr>
          <w:cantSplit w:val="0"/>
          <w:tblHeader w:val="0"/>
        </w:trPr>
        <w:tc>
          <w:tcP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Documentación del sistema</w:t>
            </w:r>
          </w:p>
        </w:tc>
        <w:tc>
          <w:tcPr>
            <w:vAlign w:val="cente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administrador</w:t>
            </w:r>
          </w:p>
        </w:tc>
        <w:tc>
          <w:tcP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recibir documentación</w:t>
            </w:r>
          </w:p>
        </w:tc>
        <w:tc>
          <w:tcP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operar sistema correctamente</w:t>
            </w:r>
          </w:p>
        </w:tc>
        <w:tc>
          <w:tcP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Entrega Final</w:t>
            </w:r>
          </w:p>
        </w:tc>
      </w:tr>
      <w:tr>
        <w:trPr>
          <w:cantSplit w:val="0"/>
          <w:tblHeader w:val="0"/>
        </w:trPr>
        <w:tc>
          <w:tcP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Capacitación final</w:t>
            </w:r>
          </w:p>
        </w:tc>
        <w:tc>
          <w:tcP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representante JV</w:t>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recibir capacitación</w:t>
            </w:r>
          </w:p>
        </w:tc>
        <w:tc>
          <w:tcP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utilizar el sistema</w:t>
            </w:r>
          </w:p>
        </w:tc>
        <w:tc>
          <w:tcPr>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Entrega Final</w:t>
            </w:r>
          </w:p>
        </w:tc>
      </w:tr>
    </w:tbl>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jc w:val="both"/>
        <w:rPr/>
      </w:pPr>
      <w:bookmarkStart w:colFirst="0" w:colLast="0" w:name="_heading=h.mwcnr7874k3c" w:id="3"/>
      <w:bookmarkEnd w:id="3"/>
      <w:r w:rsidDel="00000000" w:rsidR="00000000" w:rsidRPr="00000000">
        <w:rPr>
          <w:rtl w:val="0"/>
        </w:rPr>
        <w:t xml:space="preserve">4. Reglas de Negocio</w:t>
      </w:r>
    </w:p>
    <w:p w:rsidR="00000000" w:rsidDel="00000000" w:rsidP="00000000" w:rsidRDefault="00000000" w:rsidRPr="00000000" w14:paraId="000000F0">
      <w:pPr>
        <w:jc w:val="both"/>
        <w:rPr>
          <w:rFonts w:ascii="Calibri" w:cs="Calibri" w:eastAsia="Calibri" w:hAnsi="Calibri"/>
        </w:rPr>
      </w:pPr>
      <w:r w:rsidDel="00000000" w:rsidR="00000000" w:rsidRPr="00000000">
        <w:rPr>
          <w:rFonts w:ascii="Calibri" w:cs="Calibri" w:eastAsia="Calibri" w:hAnsi="Calibri"/>
          <w:b w:val="1"/>
          <w:bCs w:val="1"/>
          <w:rtl w:val="0"/>
        </w:rPr>
        <w:t xml:space="preserve">RB01</w:t>
      </w:r>
      <w:r w:rsidDel="00000000" w:rsidR="00000000" w:rsidRPr="00000000">
        <w:rPr>
          <w:rFonts w:ascii="Calibri" w:cs="Calibri" w:eastAsia="Calibri" w:hAnsi="Calibri"/>
          <w:rtl w:val="0"/>
        </w:rPr>
        <w:t xml:space="preserve">: Certificados generados únicamente en PDF.</w:t>
      </w:r>
    </w:p>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b w:val="1"/>
          <w:bCs w:val="1"/>
          <w:rtl w:val="0"/>
        </w:rPr>
        <w:t xml:space="preserve">RB02</w:t>
      </w:r>
      <w:r w:rsidDel="00000000" w:rsidR="00000000" w:rsidRPr="00000000">
        <w:rPr>
          <w:rFonts w:ascii="Calibri" w:cs="Calibri" w:eastAsia="Calibri" w:hAnsi="Calibri"/>
          <w:rtl w:val="0"/>
        </w:rPr>
        <w:t xml:space="preserve">: Proyectos deben seguir flujo Pendiente → Aprobado/Rechazado → Cerrado.</w:t>
      </w:r>
    </w:p>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b w:val="1"/>
          <w:bCs w:val="1"/>
          <w:rtl w:val="0"/>
        </w:rPr>
        <w:t xml:space="preserve">RB03</w:t>
      </w:r>
      <w:r w:rsidDel="00000000" w:rsidR="00000000" w:rsidRPr="00000000">
        <w:rPr>
          <w:rFonts w:ascii="Calibri" w:cs="Calibri" w:eastAsia="Calibri" w:hAnsi="Calibri"/>
          <w:rtl w:val="0"/>
        </w:rPr>
        <w:t xml:space="preserve">: Reservas deben evitar choques de horario.</w:t>
      </w:r>
    </w:p>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b w:val="1"/>
          <w:bCs w:val="1"/>
          <w:rtl w:val="0"/>
        </w:rPr>
        <w:t xml:space="preserve">RB04</w:t>
      </w:r>
      <w:r w:rsidDel="00000000" w:rsidR="00000000" w:rsidRPr="00000000">
        <w:rPr>
          <w:rFonts w:ascii="Calibri" w:cs="Calibri" w:eastAsia="Calibri" w:hAnsi="Calibri"/>
          <w:rtl w:val="0"/>
        </w:rPr>
        <w:t xml:space="preserve">: Noticias limitadas a 255 caracteres en vista previa.</w:t>
      </w:r>
    </w:p>
    <w:p w:rsidR="00000000" w:rsidDel="00000000" w:rsidP="00000000" w:rsidRDefault="00000000" w:rsidRPr="00000000" w14:paraId="000000F4">
      <w:pPr>
        <w:jc w:val="both"/>
        <w:rPr>
          <w:rFonts w:ascii="Calibri" w:cs="Calibri" w:eastAsia="Calibri" w:hAnsi="Calibri"/>
        </w:rPr>
      </w:pPr>
      <w:r w:rsidDel="00000000" w:rsidR="00000000" w:rsidRPr="00000000">
        <w:rPr>
          <w:rFonts w:ascii="Calibri" w:cs="Calibri" w:eastAsia="Calibri" w:hAnsi="Calibri"/>
          <w:b w:val="1"/>
          <w:bCs w:val="1"/>
          <w:rtl w:val="0"/>
        </w:rPr>
        <w:t xml:space="preserve">RB05</w:t>
      </w:r>
      <w:r w:rsidDel="00000000" w:rsidR="00000000" w:rsidRPr="00000000">
        <w:rPr>
          <w:rFonts w:ascii="Calibri" w:cs="Calibri" w:eastAsia="Calibri" w:hAnsi="Calibri"/>
          <w:rtl w:val="0"/>
        </w:rPr>
        <w:t xml:space="preserve">: Imágenes deben almacenarse en Cloudflare R2.</w:t>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b w:val="1"/>
          <w:bCs w:val="1"/>
          <w:rtl w:val="0"/>
        </w:rPr>
        <w:t xml:space="preserve">RB06</w:t>
      </w:r>
      <w:r w:rsidDel="00000000" w:rsidR="00000000" w:rsidRPr="00000000">
        <w:rPr>
          <w:rFonts w:ascii="Calibri" w:cs="Calibri" w:eastAsia="Calibri" w:hAnsi="Calibri"/>
          <w:rtl w:val="0"/>
        </w:rPr>
        <w:t xml:space="preserve">: Solo administradores pueden aprobar reservas o proyectos.</w:t>
      </w:r>
    </w:p>
    <w:p w:rsidR="00000000" w:rsidDel="00000000" w:rsidP="00000000" w:rsidRDefault="00000000" w:rsidRPr="00000000" w14:paraId="000000F6">
      <w:pPr>
        <w:rPr>
          <w:rFonts w:ascii="Calibri" w:cs="Calibri" w:eastAsia="Calibri" w:hAnsi="Calibri"/>
        </w:rPr>
      </w:pPr>
      <w:r w:rsidDel="00000000" w:rsidR="00000000" w:rsidRPr="00000000">
        <w:rPr>
          <w:rtl w:val="0"/>
        </w:rPr>
      </w:r>
    </w:p>
    <w:p w:rsidR="00000000" w:rsidDel="00000000" w:rsidP="00000000" w:rsidRDefault="00000000" w:rsidRPr="00000000" w14:paraId="000000F7">
      <w:pPr>
        <w:pStyle w:val="Heading1"/>
        <w:jc w:val="both"/>
        <w:rPr/>
      </w:pPr>
      <w:bookmarkStart w:colFirst="0" w:colLast="0" w:name="_heading=h.wax1w1rbq05y" w:id="4"/>
      <w:bookmarkEnd w:id="4"/>
      <w:r w:rsidDel="00000000" w:rsidR="00000000" w:rsidRPr="00000000">
        <w:rPr>
          <w:rtl w:val="0"/>
        </w:rPr>
        <w:t xml:space="preserve">5. Requerimientos No Funcionales</w:t>
      </w:r>
    </w:p>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b w:val="1"/>
          <w:bCs w:val="1"/>
          <w:rtl w:val="0"/>
        </w:rPr>
        <w:br w:type="textWrapping"/>
        <w:t xml:space="preserve">Seguridad:</w:t>
        <w:br w:type="textWrapping"/>
      </w:r>
      <w:r w:rsidDel="00000000" w:rsidR="00000000" w:rsidRPr="00000000">
        <w:rPr>
          <w:rFonts w:ascii="Calibri" w:cs="Calibri" w:eastAsia="Calibri" w:hAnsi="Calibri"/>
          <w:rtl w:val="0"/>
        </w:rPr>
        <w:br w:type="textWrapping"/>
        <w:t xml:space="preserve">- Autenticación mediante JWT.</w:t>
      </w:r>
    </w:p>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 Contraseñas encriptadas.</w:t>
      </w:r>
    </w:p>
    <w:p w:rsidR="00000000" w:rsidDel="00000000" w:rsidP="00000000" w:rsidRDefault="00000000" w:rsidRPr="00000000" w14:paraId="000000F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b w:val="1"/>
          <w:bCs w:val="1"/>
          <w:rtl w:val="0"/>
        </w:rPr>
        <w:t xml:space="preserve">Rendimiento</w:t>
      </w:r>
      <w:r w:rsidDel="00000000" w:rsidR="00000000" w:rsidRPr="00000000">
        <w:rPr>
          <w:rFonts w:ascii="Calibri" w:cs="Calibri" w:eastAsia="Calibri" w:hAnsi="Calibri"/>
          <w:rtl w:val="0"/>
        </w:rPr>
        <w:t xml:space="preserve">:</w:t>
        <w:br w:type="textWrapping"/>
        <w:br w:type="textWrapping"/>
        <w:t xml:space="preserve">- Dashboard carga en &lt;2s.</w:t>
      </w:r>
    </w:p>
    <w:p w:rsidR="00000000" w:rsidDel="00000000" w:rsidP="00000000" w:rsidRDefault="00000000" w:rsidRPr="00000000" w14:paraId="000000FC">
      <w:pPr>
        <w:jc w:val="both"/>
        <w:rPr>
          <w:rFonts w:ascii="Calibri" w:cs="Calibri" w:eastAsia="Calibri" w:hAnsi="Calibri"/>
        </w:rPr>
      </w:pPr>
      <w:r w:rsidDel="00000000" w:rsidR="00000000" w:rsidRPr="00000000">
        <w:rPr>
          <w:rFonts w:ascii="Calibri" w:cs="Calibri" w:eastAsia="Calibri" w:hAnsi="Calibri"/>
          <w:rtl w:val="0"/>
        </w:rPr>
        <w:t xml:space="preserve">- Consultas optimizadas.</w:t>
      </w:r>
    </w:p>
    <w:p w:rsidR="00000000" w:rsidDel="00000000" w:rsidP="00000000" w:rsidRDefault="00000000" w:rsidRPr="00000000" w14:paraId="000000F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rPr>
      </w:pPr>
      <w:r w:rsidDel="00000000" w:rsidR="00000000" w:rsidRPr="00000000">
        <w:rPr>
          <w:rFonts w:ascii="Calibri" w:cs="Calibri" w:eastAsia="Calibri" w:hAnsi="Calibri"/>
          <w:b w:val="1"/>
          <w:bCs w:val="1"/>
          <w:rtl w:val="0"/>
        </w:rPr>
        <w:t xml:space="preserve">Disponibilidad</w:t>
      </w:r>
      <w:r w:rsidDel="00000000" w:rsidR="00000000" w:rsidRPr="00000000">
        <w:rPr>
          <w:rFonts w:ascii="Calibri" w:cs="Calibri" w:eastAsia="Calibri" w:hAnsi="Calibri"/>
          <w:rtl w:val="0"/>
        </w:rPr>
        <w:t xml:space="preserve">:</w:t>
        <w:br w:type="textWrapping"/>
        <w:br w:type="textWrapping"/>
        <w:t xml:space="preserve">- 99% uptime.</w:t>
      </w:r>
    </w:p>
    <w:p w:rsidR="00000000" w:rsidDel="00000000" w:rsidP="00000000" w:rsidRDefault="00000000" w:rsidRPr="00000000" w14:paraId="000000F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b w:val="1"/>
          <w:bCs w:val="1"/>
          <w:rtl w:val="0"/>
        </w:rPr>
        <w:t xml:space="preserve">Usabilidad</w:t>
      </w:r>
      <w:r w:rsidDel="00000000" w:rsidR="00000000" w:rsidRPr="00000000">
        <w:rPr>
          <w:rFonts w:ascii="Calibri" w:cs="Calibri" w:eastAsia="Calibri" w:hAnsi="Calibri"/>
          <w:rtl w:val="0"/>
        </w:rPr>
        <w:t xml:space="preserve">:</w:t>
        <w:br w:type="textWrapping"/>
        <w:br w:type="textWrapping"/>
        <w:t xml:space="preserve">- Diseño responsivo (mobile-first).</w:t>
      </w:r>
    </w:p>
    <w:p w:rsidR="00000000" w:rsidDel="00000000" w:rsidP="00000000" w:rsidRDefault="00000000" w:rsidRPr="00000000" w14:paraId="000001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Escalabilidad</w:t>
      </w:r>
      <w:r w:rsidDel="00000000" w:rsidR="00000000" w:rsidRPr="00000000">
        <w:rPr>
          <w:rFonts w:ascii="Calibri" w:cs="Calibri" w:eastAsia="Calibri" w:hAnsi="Calibri"/>
          <w:rtl w:val="0"/>
        </w:rPr>
        <w:t xml:space="preserve">:</w:t>
        <w:br w:type="textWrapping"/>
        <w:br w:type="textWrapping"/>
        <w:t xml:space="preserve">- Arquitectura modular basada en APIs.</w:t>
      </w:r>
      <w:r w:rsidDel="00000000" w:rsidR="00000000" w:rsidRPr="00000000">
        <w:rPr>
          <w:rtl w:val="0"/>
        </w:rPr>
      </w:r>
    </w:p>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b w:val="1"/>
          <w:bCs w:val="1"/>
          <w:rtl w:val="0"/>
        </w:rPr>
        <w:br w:type="textWrapping"/>
        <w:t xml:space="preserve">Integraciones</w:t>
      </w:r>
      <w:r w:rsidDel="00000000" w:rsidR="00000000" w:rsidRPr="00000000">
        <w:rPr>
          <w:rFonts w:ascii="Calibri" w:cs="Calibri" w:eastAsia="Calibri" w:hAnsi="Calibri"/>
          <w:rtl w:val="0"/>
        </w:rPr>
        <w:t xml:space="preserve">:</w:t>
        <w:br w:type="textWrapping"/>
        <w:br w:type="textWrapping"/>
        <w:t xml:space="preserve">- Twilio para WhatsApp.</w:t>
      </w:r>
    </w:p>
    <w:p w:rsidR="00000000" w:rsidDel="00000000" w:rsidP="00000000" w:rsidRDefault="00000000" w:rsidRPr="00000000" w14:paraId="00000104">
      <w:pPr>
        <w:jc w:val="both"/>
        <w:rPr>
          <w:rFonts w:ascii="Calibri" w:cs="Calibri" w:eastAsia="Calibri" w:hAnsi="Calibri"/>
        </w:rPr>
      </w:pPr>
      <w:r w:rsidDel="00000000" w:rsidR="00000000" w:rsidRPr="00000000">
        <w:rPr>
          <w:rFonts w:ascii="Calibri" w:cs="Calibri" w:eastAsia="Calibri" w:hAnsi="Calibri"/>
          <w:rtl w:val="0"/>
        </w:rPr>
        <w:t xml:space="preserve">- Cloudflare R2 para archivos multimedia.</w:t>
      </w:r>
    </w:p>
    <w:p w:rsidR="00000000" w:rsidDel="00000000" w:rsidP="00000000" w:rsidRDefault="00000000" w:rsidRPr="00000000" w14:paraId="000001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6">
      <w:pPr>
        <w:pStyle w:val="Heading1"/>
        <w:jc w:val="both"/>
        <w:rPr/>
      </w:pPr>
      <w:bookmarkStart w:colFirst="0" w:colLast="0" w:name="_heading=h.2kqq6cmdo6pg" w:id="5"/>
      <w:bookmarkEnd w:id="5"/>
      <w:r w:rsidDel="00000000" w:rsidR="00000000" w:rsidRPr="00000000">
        <w:rPr>
          <w:rtl w:val="0"/>
        </w:rPr>
        <w:t xml:space="preserve">6. Arquitectura del Sistema</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rtl w:val="0"/>
        </w:rPr>
        <w:t xml:space="preserve">A continuación, se describen los principales componentes tecnológicos del sistema:</w:t>
      </w:r>
    </w:p>
    <w:p w:rsidR="00000000" w:rsidDel="00000000" w:rsidP="00000000" w:rsidRDefault="00000000" w:rsidRPr="00000000" w14:paraId="00000109">
      <w:pPr>
        <w:jc w:val="both"/>
        <w:rPr>
          <w:rFonts w:ascii="Calibri" w:cs="Calibri" w:eastAsia="Calibri" w:hAnsi="Calibri"/>
        </w:rPr>
      </w:pP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w:t>
        <w:br w:type="textWrapping"/>
        <w:br w:type="textWrapping"/>
        <w:t xml:space="preserve">- React + Tailwind.</w:t>
      </w:r>
    </w:p>
    <w:p w:rsidR="00000000" w:rsidDel="00000000" w:rsidP="00000000" w:rsidRDefault="00000000" w:rsidRPr="00000000" w14:paraId="0000010A">
      <w:pPr>
        <w:jc w:val="both"/>
        <w:rPr>
          <w:rFonts w:ascii="Calibri" w:cs="Calibri" w:eastAsia="Calibri" w:hAnsi="Calibri"/>
        </w:rPr>
      </w:pPr>
      <w:r w:rsidDel="00000000" w:rsidR="00000000" w:rsidRPr="00000000">
        <w:rPr>
          <w:rFonts w:ascii="Calibri" w:cs="Calibri" w:eastAsia="Calibri" w:hAnsi="Calibri"/>
          <w:rtl w:val="0"/>
        </w:rPr>
        <w:t xml:space="preserve">- Deploy en Netlify.</w:t>
      </w:r>
    </w:p>
    <w:p w:rsidR="00000000" w:rsidDel="00000000" w:rsidP="00000000" w:rsidRDefault="00000000" w:rsidRPr="00000000" w14:paraId="000001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w:t>
      </w:r>
    </w:p>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 API REST en ASP.NET Core 8.</w:t>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 de Datos:</w:t>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 PostgreSQL.</w:t>
      </w:r>
    </w:p>
    <w:p w:rsidR="00000000" w:rsidDel="00000000" w:rsidP="00000000" w:rsidRDefault="00000000" w:rsidRPr="00000000" w14:paraId="000001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Servicios Externos:</w:t>
      </w:r>
    </w:p>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 Twilio (notificaciones WhatsApp).</w:t>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 Cloudflare R2 (almacenamiento de imágenes).</w:t>
      </w:r>
    </w:p>
    <w:p w:rsidR="00000000" w:rsidDel="00000000" w:rsidP="00000000" w:rsidRDefault="00000000" w:rsidRPr="00000000" w14:paraId="0000011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El diagrama representa la arquitectura física de la plataforma SITECOM, mostrando la distribución de sus principales componentes y servicios en el entorno de producción.</w:t>
      </w:r>
    </w:p>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El usuario final accede a la aplicación a través del frontend desplegado en Netlify, donde se ejecuta la interfaz desarrollada en React. Esta aplicación se comunica con el backend alojado en un VPS (2 vCPU / 4 GB), que ejecuta una API desarrollada en ASP.NET Core (.NET 8).</w:t>
      </w:r>
    </w:p>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color w:val="000000"/>
        </w:rPr>
        <w:drawing>
          <wp:inline distB="0" distT="0" distL="0" distR="0">
            <wp:extent cx="5160645" cy="3736975"/>
            <wp:effectExtent b="0" l="0" r="0" t="0"/>
            <wp:docPr id="20613365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60645"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rFonts w:ascii="Calibri" w:cs="Calibri" w:eastAsia="Calibri" w:hAnsi="Calibri"/>
        </w:rPr>
      </w:pPr>
      <w:r w:rsidDel="00000000" w:rsidR="00000000" w:rsidRPr="00000000">
        <w:rPr>
          <w:rFonts w:ascii="Calibri" w:cs="Calibri" w:eastAsia="Calibri" w:hAnsi="Calibri"/>
          <w:rtl w:val="0"/>
        </w:rPr>
        <w:t xml:space="preserve">El backend se conecta con distintos servicios externos que complementan las funcionalidades del sistema:</w:t>
      </w:r>
    </w:p>
    <w:p w:rsidR="00000000" w:rsidDel="00000000" w:rsidP="00000000" w:rsidRDefault="00000000" w:rsidRPr="00000000" w14:paraId="0000011A">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PostgreSQL, hospedado en un VPS dedicado, para la gestión y almacenamiento de datos.</w:t>
      </w:r>
    </w:p>
    <w:p w:rsidR="00000000" w:rsidDel="00000000" w:rsidP="00000000" w:rsidRDefault="00000000" w:rsidRPr="00000000" w14:paraId="0000011B">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Cloudflare (CDN Imágenes), utilizado para la distribución eficiente y segura de imágenes.</w:t>
      </w:r>
    </w:p>
    <w:p w:rsidR="00000000" w:rsidDel="00000000" w:rsidP="00000000" w:rsidRDefault="00000000" w:rsidRPr="00000000" w14:paraId="0000011C">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MailGun (SMTP), encargado del envío de correos electrónicos.</w:t>
      </w:r>
    </w:p>
    <w:p w:rsidR="00000000" w:rsidDel="00000000" w:rsidP="00000000" w:rsidRDefault="00000000" w:rsidRPr="00000000" w14:paraId="0000011D">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WhatsApp API, que proporciona capacidades de mensajería conversacional para la comunicación con los vecinos.</w:t>
      </w:r>
    </w:p>
    <w:p w:rsidR="00000000" w:rsidDel="00000000" w:rsidP="00000000" w:rsidRDefault="00000000" w:rsidRPr="00000000" w14:paraId="000001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F">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jc w:val="both"/>
        <w:rPr/>
      </w:pPr>
      <w:bookmarkStart w:colFirst="0" w:colLast="0" w:name="_heading=h.39ktltf8mdep" w:id="6"/>
      <w:bookmarkEnd w:id="6"/>
      <w:r w:rsidDel="00000000" w:rsidR="00000000" w:rsidRPr="00000000">
        <w:rPr>
          <w:rtl w:val="0"/>
        </w:rPr>
        <w:t xml:space="preserve">7. Modelo de Datos</w:t>
      </w:r>
    </w:p>
    <w:p w:rsidR="00000000" w:rsidDel="00000000" w:rsidP="00000000" w:rsidRDefault="00000000" w:rsidRPr="00000000" w14:paraId="00000121">
      <w:pPr>
        <w:jc w:val="both"/>
        <w:rPr>
          <w:rFonts w:ascii="Calibri" w:cs="Calibri" w:eastAsia="Calibri" w:hAnsi="Calibri"/>
        </w:rPr>
      </w:pPr>
      <w:r w:rsidDel="00000000" w:rsidR="00000000" w:rsidRPr="00000000">
        <w:rPr>
          <w:rFonts w:ascii="Calibri" w:cs="Calibri" w:eastAsia="Calibri" w:hAnsi="Calibri"/>
          <w:rtl w:val="0"/>
        </w:rPr>
        <w:t xml:space="preserve">El sistema contiene las siguientes entidades principales:</w:t>
      </w:r>
    </w:p>
    <w:p w:rsidR="00000000" w:rsidDel="00000000" w:rsidP="00000000" w:rsidRDefault="00000000" w:rsidRPr="00000000" w14:paraId="00000122">
      <w:pPr>
        <w:jc w:val="both"/>
        <w:rPr>
          <w:rFonts w:ascii="Calibri" w:cs="Calibri" w:eastAsia="Calibri" w:hAnsi="Calibri"/>
        </w:rPr>
      </w:pPr>
      <w:r w:rsidDel="00000000" w:rsidR="00000000" w:rsidRPr="00000000">
        <w:rPr>
          <w:rFonts w:ascii="Calibri" w:cs="Calibri" w:eastAsia="Calibri" w:hAnsi="Calibri"/>
          <w:rtl w:val="0"/>
        </w:rPr>
        <w:t xml:space="preserve">- Usuario</w:t>
      </w:r>
    </w:p>
    <w:p w:rsidR="00000000" w:rsidDel="00000000" w:rsidP="00000000" w:rsidRDefault="00000000" w:rsidRPr="00000000" w14:paraId="00000123">
      <w:pPr>
        <w:jc w:val="both"/>
        <w:rPr>
          <w:rFonts w:ascii="Calibri" w:cs="Calibri" w:eastAsia="Calibri" w:hAnsi="Calibri"/>
        </w:rPr>
      </w:pPr>
      <w:r w:rsidDel="00000000" w:rsidR="00000000" w:rsidRPr="00000000">
        <w:rPr>
          <w:rFonts w:ascii="Calibri" w:cs="Calibri" w:eastAsia="Calibri" w:hAnsi="Calibri"/>
          <w:rtl w:val="0"/>
        </w:rPr>
        <w:t xml:space="preserve">- Vecino</w:t>
      </w:r>
    </w:p>
    <w:p w:rsidR="00000000" w:rsidDel="00000000" w:rsidP="00000000" w:rsidRDefault="00000000" w:rsidRPr="00000000" w14:paraId="00000124">
      <w:pPr>
        <w:jc w:val="both"/>
        <w:rPr>
          <w:rFonts w:ascii="Calibri" w:cs="Calibri" w:eastAsia="Calibri" w:hAnsi="Calibri"/>
        </w:rPr>
      </w:pPr>
      <w:r w:rsidDel="00000000" w:rsidR="00000000" w:rsidRPr="00000000">
        <w:rPr>
          <w:rFonts w:ascii="Calibri" w:cs="Calibri" w:eastAsia="Calibri" w:hAnsi="Calibri"/>
          <w:rtl w:val="0"/>
        </w:rPr>
        <w:t xml:space="preserve">- Certificado</w:t>
      </w:r>
    </w:p>
    <w:p w:rsidR="00000000" w:rsidDel="00000000" w:rsidP="00000000" w:rsidRDefault="00000000" w:rsidRPr="00000000" w14:paraId="00000125">
      <w:pPr>
        <w:jc w:val="both"/>
        <w:rPr>
          <w:rFonts w:ascii="Calibri" w:cs="Calibri" w:eastAsia="Calibri" w:hAnsi="Calibri"/>
        </w:rPr>
      </w:pPr>
      <w:r w:rsidDel="00000000" w:rsidR="00000000" w:rsidRPr="00000000">
        <w:rPr>
          <w:rFonts w:ascii="Calibri" w:cs="Calibri" w:eastAsia="Calibri" w:hAnsi="Calibri"/>
          <w:rtl w:val="0"/>
        </w:rPr>
        <w:t xml:space="preserve">- Proyecto Vecinal</w:t>
      </w:r>
    </w:p>
    <w:p w:rsidR="00000000" w:rsidDel="00000000" w:rsidP="00000000" w:rsidRDefault="00000000" w:rsidRPr="00000000" w14:paraId="00000126">
      <w:pPr>
        <w:jc w:val="both"/>
        <w:rPr>
          <w:rFonts w:ascii="Calibri" w:cs="Calibri" w:eastAsia="Calibri" w:hAnsi="Calibri"/>
        </w:rPr>
      </w:pPr>
      <w:r w:rsidDel="00000000" w:rsidR="00000000" w:rsidRPr="00000000">
        <w:rPr>
          <w:rFonts w:ascii="Calibri" w:cs="Calibri" w:eastAsia="Calibri" w:hAnsi="Calibri"/>
          <w:rtl w:val="0"/>
        </w:rPr>
        <w:t xml:space="preserve">- Noticia</w:t>
      </w:r>
    </w:p>
    <w:p w:rsidR="00000000" w:rsidDel="00000000" w:rsidP="00000000" w:rsidRDefault="00000000" w:rsidRPr="00000000" w14:paraId="00000127">
      <w:pPr>
        <w:jc w:val="both"/>
        <w:rPr>
          <w:rFonts w:ascii="Calibri" w:cs="Calibri" w:eastAsia="Calibri" w:hAnsi="Calibri"/>
        </w:rPr>
      </w:pPr>
      <w:r w:rsidDel="00000000" w:rsidR="00000000" w:rsidRPr="00000000">
        <w:rPr>
          <w:rFonts w:ascii="Calibri" w:cs="Calibri" w:eastAsia="Calibri" w:hAnsi="Calibri"/>
          <w:rtl w:val="0"/>
        </w:rPr>
        <w:t xml:space="preserve">- Actividad</w:t>
      </w:r>
    </w:p>
    <w:p w:rsidR="00000000" w:rsidDel="00000000" w:rsidP="00000000" w:rsidRDefault="00000000" w:rsidRPr="00000000" w14:paraId="00000128">
      <w:pPr>
        <w:jc w:val="both"/>
        <w:rPr>
          <w:rFonts w:ascii="Calibri" w:cs="Calibri" w:eastAsia="Calibri" w:hAnsi="Calibri"/>
        </w:rPr>
      </w:pPr>
      <w:r w:rsidDel="00000000" w:rsidR="00000000" w:rsidRPr="00000000">
        <w:rPr>
          <w:rFonts w:ascii="Calibri" w:cs="Calibri" w:eastAsia="Calibri" w:hAnsi="Calibri"/>
          <w:rtl w:val="0"/>
        </w:rPr>
        <w:t xml:space="preserve">- Reserva</w:t>
      </w:r>
    </w:p>
    <w:p w:rsidR="00000000" w:rsidDel="00000000" w:rsidP="00000000" w:rsidRDefault="00000000" w:rsidRPr="00000000" w14:paraId="00000129">
      <w:pPr>
        <w:jc w:val="both"/>
        <w:rPr>
          <w:rFonts w:ascii="Calibri" w:cs="Calibri" w:eastAsia="Calibri" w:hAnsi="Calibri"/>
        </w:rPr>
      </w:pPr>
      <w:r w:rsidDel="00000000" w:rsidR="00000000" w:rsidRPr="00000000">
        <w:rPr>
          <w:rFonts w:ascii="Calibri" w:cs="Calibri" w:eastAsia="Calibri" w:hAnsi="Calibri"/>
          <w:rtl w:val="0"/>
        </w:rPr>
        <w:t xml:space="preserve">- Espacio Comunitario</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0" distT="0" distL="0" distR="0">
            <wp:extent cx="4614660" cy="4437874"/>
            <wp:effectExtent b="88900" l="88900" r="88900" t="88900"/>
            <wp:docPr id="20613365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14660" cy="4437874"/>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pStyle w:val="Heading1"/>
        <w:jc w:val="both"/>
        <w:rPr/>
      </w:pPr>
      <w:bookmarkStart w:colFirst="0" w:colLast="0" w:name="_heading=h.ujz5uwueugka" w:id="7"/>
      <w:bookmarkEnd w:id="7"/>
      <w:r w:rsidDel="00000000" w:rsidR="00000000" w:rsidRPr="00000000">
        <w:rPr>
          <w:rtl w:val="0"/>
        </w:rPr>
        <w:t xml:space="preserve">8. Artefactos Scrum</w:t>
      </w:r>
    </w:p>
    <w:p w:rsidR="00000000" w:rsidDel="00000000" w:rsidP="00000000" w:rsidRDefault="00000000" w:rsidRPr="00000000" w14:paraId="0000012D">
      <w:pPr>
        <w:jc w:val="both"/>
        <w:rPr>
          <w:rFonts w:ascii="Calibri" w:cs="Calibri" w:eastAsia="Calibri" w:hAnsi="Calibri"/>
        </w:rPr>
      </w:pPr>
      <w:r w:rsidDel="00000000" w:rsidR="00000000" w:rsidRPr="00000000">
        <w:rPr>
          <w:rFonts w:ascii="Calibri" w:cs="Calibri" w:eastAsia="Calibri" w:hAnsi="Calibri"/>
          <w:rtl w:val="0"/>
        </w:rPr>
        <w:t xml:space="preserve">Incluye:</w:t>
      </w:r>
    </w:p>
    <w:p w:rsidR="00000000" w:rsidDel="00000000" w:rsidP="00000000" w:rsidRDefault="00000000" w:rsidRPr="00000000" w14:paraId="0000012E">
      <w:pPr>
        <w:jc w:val="both"/>
        <w:rPr>
          <w:rFonts w:ascii="Calibri" w:cs="Calibri" w:eastAsia="Calibri" w:hAnsi="Calibri"/>
        </w:rPr>
      </w:pPr>
      <w:r w:rsidDel="00000000" w:rsidR="00000000" w:rsidRPr="00000000">
        <w:rPr>
          <w:rFonts w:ascii="Calibri" w:cs="Calibri" w:eastAsia="Calibri" w:hAnsi="Calibri"/>
          <w:rtl w:val="0"/>
        </w:rPr>
        <w:t xml:space="preserve">- Product Backlog.</w:t>
      </w:r>
    </w:p>
    <w:p w:rsidR="00000000" w:rsidDel="00000000" w:rsidP="00000000" w:rsidRDefault="00000000" w:rsidRPr="00000000" w14:paraId="0000012F">
      <w:pPr>
        <w:jc w:val="both"/>
        <w:rPr>
          <w:rFonts w:ascii="Calibri" w:cs="Calibri" w:eastAsia="Calibri" w:hAnsi="Calibri"/>
        </w:rPr>
      </w:pPr>
      <w:r w:rsidDel="00000000" w:rsidR="00000000" w:rsidRPr="00000000">
        <w:rPr>
          <w:rFonts w:ascii="Calibri" w:cs="Calibri" w:eastAsia="Calibri" w:hAnsi="Calibri"/>
          <w:rtl w:val="0"/>
        </w:rPr>
        <w:t xml:space="preserve">- Sprint Backlog.</w:t>
      </w:r>
    </w:p>
    <w:p w:rsidR="00000000" w:rsidDel="00000000" w:rsidP="00000000" w:rsidRDefault="00000000" w:rsidRPr="00000000" w14:paraId="00000130">
      <w:pPr>
        <w:jc w:val="both"/>
        <w:rPr>
          <w:rFonts w:ascii="Calibri" w:cs="Calibri" w:eastAsia="Calibri" w:hAnsi="Calibri"/>
        </w:rPr>
      </w:pPr>
      <w:r w:rsidDel="00000000" w:rsidR="00000000" w:rsidRPr="00000000">
        <w:rPr>
          <w:rFonts w:ascii="Calibri" w:cs="Calibri" w:eastAsia="Calibri" w:hAnsi="Calibri"/>
          <w:rtl w:val="0"/>
        </w:rPr>
        <w:t xml:space="preserve">- Épicas.</w:t>
      </w:r>
    </w:p>
    <w:p w:rsidR="00000000" w:rsidDel="00000000" w:rsidP="00000000" w:rsidRDefault="00000000" w:rsidRPr="00000000" w14:paraId="00000131">
      <w:pPr>
        <w:jc w:val="both"/>
        <w:rPr>
          <w:rFonts w:ascii="Calibri" w:cs="Calibri" w:eastAsia="Calibri" w:hAnsi="Calibri"/>
        </w:rPr>
      </w:pPr>
      <w:r w:rsidDel="00000000" w:rsidR="00000000" w:rsidRPr="00000000">
        <w:rPr>
          <w:rFonts w:ascii="Calibri" w:cs="Calibri" w:eastAsia="Calibri" w:hAnsi="Calibri"/>
          <w:rtl w:val="0"/>
        </w:rPr>
        <w:t xml:space="preserve">- Ceremonias: Daily, Sprint Planning, Sprint Review, Retrospective.</w:t>
      </w:r>
    </w:p>
    <w:p w:rsidR="00000000" w:rsidDel="00000000" w:rsidP="00000000" w:rsidRDefault="00000000" w:rsidRPr="00000000" w14:paraId="00000132">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jc w:val="both"/>
        <w:rPr/>
      </w:pPr>
      <w:bookmarkStart w:colFirst="0" w:colLast="0" w:name="_heading=h.7zysvy2mpqj8" w:id="8"/>
      <w:bookmarkEnd w:id="8"/>
      <w:r w:rsidDel="00000000" w:rsidR="00000000" w:rsidRPr="00000000">
        <w:rPr>
          <w:rtl w:val="0"/>
        </w:rPr>
        <w:t xml:space="preserve">9. Conclusión</w:t>
      </w:r>
    </w:p>
    <w:p w:rsidR="00000000" w:rsidDel="00000000" w:rsidP="00000000" w:rsidRDefault="00000000" w:rsidRPr="00000000" w14:paraId="00000134">
      <w:pPr>
        <w:jc w:val="both"/>
        <w:rPr>
          <w:rFonts w:ascii="Calibri" w:cs="Calibri" w:eastAsia="Calibri" w:hAnsi="Calibri"/>
        </w:rPr>
      </w:pPr>
      <w:r w:rsidDel="00000000" w:rsidR="00000000" w:rsidRPr="00000000">
        <w:rPr>
          <w:rFonts w:ascii="Calibri" w:cs="Calibri" w:eastAsia="Calibri" w:hAnsi="Calibri"/>
          <w:rtl w:val="0"/>
        </w:rPr>
        <w:t xml:space="preserve">El presente documento de Especificación de Requerimientos del Sistema (ERS) permitió definir de manera clara, estructurada y detallada las funcionalidades, restricciones, reglas de negocio y características no funcionales que componen el sistema SITECOM. A través de la identificación de épicas, historias de usuario y componentes técnicos, se estableció el alcance completo del sistema y se entregó una base sólida para el proceso de diseño, desarrollo y validación.</w:t>
      </w:r>
    </w:p>
    <w:p w:rsidR="00000000" w:rsidDel="00000000" w:rsidP="00000000" w:rsidRDefault="00000000" w:rsidRPr="00000000" w14:paraId="00000135">
      <w:pPr>
        <w:jc w:val="both"/>
        <w:rPr>
          <w:rFonts w:ascii="Calibri" w:cs="Calibri" w:eastAsia="Calibri" w:hAnsi="Calibri"/>
        </w:rPr>
      </w:pPr>
      <w:r w:rsidDel="00000000" w:rsidR="00000000" w:rsidRPr="00000000">
        <w:rPr>
          <w:rFonts w:ascii="Calibri" w:cs="Calibri" w:eastAsia="Calibri" w:hAnsi="Calibri"/>
          <w:rtl w:val="0"/>
        </w:rPr>
        <w:t xml:space="preserve">La definición de los requerimientos funcionales permitió establecer las capacidades esenciales del sistema, tales como la gestión de vecinos, emisión de certificados, publicación de noticias, postulaciones a proyectos vecinales, gestión de actividades y reservas de espacios, así como los módulos de notificaciones y panel de control. Complementariamente, los requerimientos no funcionales definieron los estándares de seguridad, rendimiento, disponibilidad, usabilidad, mantenibilidad e integración que el sistema debe cumplir para garantizar un funcionamiento óptimo y una experiencia de usuario adecuada.</w:t>
      </w:r>
    </w:p>
    <w:p w:rsidR="00000000" w:rsidDel="00000000" w:rsidP="00000000" w:rsidRDefault="00000000" w:rsidRPr="00000000" w14:paraId="00000136">
      <w:pPr>
        <w:jc w:val="both"/>
        <w:rPr>
          <w:rFonts w:ascii="Calibri" w:cs="Calibri" w:eastAsia="Calibri" w:hAnsi="Calibri"/>
        </w:rPr>
      </w:pPr>
      <w:r w:rsidDel="00000000" w:rsidR="00000000" w:rsidRPr="00000000">
        <w:rPr>
          <w:rFonts w:ascii="Calibri" w:cs="Calibri" w:eastAsia="Calibri" w:hAnsi="Calibri"/>
          <w:rtl w:val="0"/>
        </w:rPr>
        <w:t xml:space="preserve">Además, se documentaron las reglas de negocio, la arquitectura general y los artefactos asociados al marco metodológico utilizado, lo que permite asegurar coherencia entre los procesos de desarrollo y las necesidades del sistema. De esta manera, el ERS constituye un documento de referencia fundamental tanto para el equipo de desarrollo como para los interesados del proyecto, asegurando una visión común y evitando ambigüedades durante las siguientes etapas del ciclo de vida del software.</w:t>
      </w:r>
    </w:p>
    <w:p w:rsidR="00000000" w:rsidDel="00000000" w:rsidP="00000000" w:rsidRDefault="00000000" w:rsidRPr="00000000" w14:paraId="00000137">
      <w:pPr>
        <w:jc w:val="both"/>
        <w:rPr>
          <w:rFonts w:ascii="Calibri" w:cs="Calibri" w:eastAsia="Calibri" w:hAnsi="Calibri"/>
        </w:rPr>
      </w:pPr>
      <w:r w:rsidDel="00000000" w:rsidR="00000000" w:rsidRPr="00000000">
        <w:rPr>
          <w:rFonts w:ascii="Calibri" w:cs="Calibri" w:eastAsia="Calibri" w:hAnsi="Calibri"/>
          <w:rtl w:val="0"/>
        </w:rPr>
        <w:t xml:space="preserve">En síntesis, este documento define de forma completa y verificable los requerimientos que guiarán la construcción, validación y futura evolución de SITECOM, estableciendo las condiciones necesarias para desarrollar un sistema robusto, escalable y alineado a las necesidades reales de la Junta de Vecinos.</w:t>
      </w:r>
    </w:p>
    <w:p w:rsidR="00000000" w:rsidDel="00000000" w:rsidP="00000000" w:rsidRDefault="00000000" w:rsidRPr="00000000" w14:paraId="00000138">
      <w:pPr>
        <w:rPr/>
      </w:pPr>
      <w:r w:rsidDel="00000000" w:rsidR="00000000" w:rsidRPr="00000000">
        <w:rPr>
          <w:rtl w:val="0"/>
        </w:rPr>
      </w:r>
    </w:p>
    <w:sectPr>
      <w:headerReference r:id="rId10" w:type="default"/>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919611" cy="227030"/>
          <wp:effectExtent b="0" l="0" r="0" t="0"/>
          <wp:docPr id="206133655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19611" cy="22703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SITECOM – Especificación de Requerimientos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43700E"/>
    <w:pPr>
      <w:spacing w:after="100"/>
    </w:pPr>
  </w:style>
  <w:style w:type="character" w:styleId="Hipervnculo">
    <w:name w:val="Hyperlink"/>
    <w:basedOn w:val="Fuentedeprrafopredeter"/>
    <w:uiPriority w:val="99"/>
    <w:unhideWhenUsed w:val="1"/>
    <w:rsid w:val="0043700E"/>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YGVlrFl8CDJ6CC6O3FAl844Kw==">CgMxLjAyDmgucHB5cWRjbXJ2bGkyMg5oLndodXBnb3lvc2wwMzIOaC5kYmIwYTljMmQweXgyDmgubXdjbnI3ODc0azNjMg5oLndheDF3MXJicTA1eTIOaC4ya3FxNmNtZG82cGcyDmguMzlrdGx0ZjhtZGVwMg5oLnVqejV1d3VldWdrYTIOaC43enlzdnkybXBxajg4AHIhMXpEdnBIeHQ1ODZ4dHJ4azZhOWxLenBhWFVKOEt6RG9U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2025-12-01T01:42:00Z</dcterms:created>
  <dc:creator>python-docx</dc:creator>
</cp:coreProperties>
</file>