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424FA" w14:textId="77777777" w:rsidR="00CD5A23" w:rsidRDefault="00184468">
      <w:pPr>
        <w:rPr>
          <w:b/>
          <w:bCs/>
        </w:rPr>
      </w:pPr>
      <w:r>
        <w:rPr>
          <w:b/>
          <w:bCs/>
        </w:rPr>
        <w:t>Plan de</w:t>
      </w:r>
      <w:r w:rsidR="008B3876">
        <w:rPr>
          <w:b/>
          <w:bCs/>
        </w:rPr>
        <w:t xml:space="preserve"> Acción </w:t>
      </w:r>
      <w:proofErr w:type="spellStart"/>
      <w:r w:rsidR="008B3876">
        <w:rPr>
          <w:b/>
          <w:bCs/>
        </w:rPr>
        <w:t>PM’s</w:t>
      </w:r>
      <w:proofErr w:type="spellEnd"/>
      <w:r w:rsidR="00777BCB">
        <w:rPr>
          <w:b/>
          <w:bCs/>
        </w:rPr>
        <w:t xml:space="preserve"> </w:t>
      </w:r>
    </w:p>
    <w:p w14:paraId="5C1A07E2" w14:textId="29668D1F" w:rsidR="00BE7260" w:rsidRDefault="00CD5A23">
      <w:r>
        <w:rPr>
          <w:b/>
          <w:bCs/>
        </w:rPr>
        <w:t xml:space="preserve">Necesidad </w:t>
      </w:r>
      <w:r w:rsidR="00777BCB" w:rsidRPr="00777BCB">
        <w:t>Evolucionar</w:t>
      </w:r>
      <w:r>
        <w:t xml:space="preserve"> el informe de Open Folios para </w:t>
      </w:r>
      <w:r w:rsidR="00111576" w:rsidRPr="00D63991">
        <w:t>optimizar la gestión financiera (y fiscal) y asegurar la transparencia y el conocimiento de las transacciones pendientes, facilitando la toma de decisiones informadas y fortaleciendo el cumplimiento de procedimientos en este ámbito.</w:t>
      </w:r>
    </w:p>
    <w:p w14:paraId="3FF048D4" w14:textId="77777777" w:rsidR="00D63991" w:rsidRPr="00111576" w:rsidRDefault="00D63991">
      <w:pPr>
        <w:rPr>
          <w:rFonts w:ascii="Calibri" w:hAnsi="Calibri" w:cs="Calibri"/>
        </w:rPr>
      </w:pPr>
    </w:p>
    <w:p w14:paraId="5B98C255" w14:textId="48BE9F82" w:rsidR="00251047" w:rsidRDefault="00251047">
      <w:pPr>
        <w:rPr>
          <w:b/>
          <w:bCs/>
        </w:rPr>
      </w:pPr>
      <w:r>
        <w:rPr>
          <w:b/>
          <w:bCs/>
        </w:rPr>
        <w:t>Objetivos</w:t>
      </w:r>
    </w:p>
    <w:p w14:paraId="3C728A99" w14:textId="4F65A861" w:rsidR="000E201E" w:rsidRPr="008B31DC" w:rsidRDefault="000E201E" w:rsidP="000E201E">
      <w:pPr>
        <w:pStyle w:val="Prrafodelista"/>
        <w:numPr>
          <w:ilvl w:val="0"/>
          <w:numId w:val="1"/>
        </w:numPr>
      </w:pPr>
      <w:r w:rsidRPr="008B31DC">
        <w:t xml:space="preserve">Monitorizar con precisión la producción y facturación en </w:t>
      </w:r>
      <w:proofErr w:type="spellStart"/>
      <w:r w:rsidRPr="008B31DC">
        <w:t>PM’s</w:t>
      </w:r>
      <w:proofErr w:type="spellEnd"/>
      <w:r w:rsidRPr="008B31DC">
        <w:t xml:space="preserve">, implementando un sistema que permita el seguimiento detallado de la producción </w:t>
      </w:r>
      <w:r w:rsidR="00C5027B" w:rsidRPr="008B31DC">
        <w:t xml:space="preserve">de las cuentas abiertas, </w:t>
      </w:r>
      <w:r w:rsidRPr="008B31DC">
        <w:t>por periodos.</w:t>
      </w:r>
    </w:p>
    <w:p w14:paraId="1B2995A5" w14:textId="77777777" w:rsidR="006D6A45" w:rsidRPr="008B31DC" w:rsidRDefault="006D6A45" w:rsidP="006D6A45">
      <w:pPr>
        <w:pStyle w:val="Prrafodelista"/>
        <w:numPr>
          <w:ilvl w:val="0"/>
          <w:numId w:val="1"/>
        </w:numPr>
      </w:pPr>
      <w:r w:rsidRPr="008B31DC">
        <w:t>Gestionar eficientemente los cargos pendientes, para rastrear y gestionar todos los cargos pendientes en las cuentas abiertas, reduciendo el riesgo de errores.</w:t>
      </w:r>
    </w:p>
    <w:p w14:paraId="1C46D977" w14:textId="55CCA5BD" w:rsidR="006D6A45" w:rsidRPr="008B31DC" w:rsidRDefault="006D6A45" w:rsidP="006D6A45">
      <w:pPr>
        <w:pStyle w:val="Prrafodelista"/>
        <w:numPr>
          <w:ilvl w:val="0"/>
          <w:numId w:val="1"/>
        </w:numPr>
      </w:pPr>
      <w:r w:rsidRPr="008B31DC">
        <w:t xml:space="preserve">Proporcionar una herramienta de control riguroso de los pagos relacionados con </w:t>
      </w:r>
      <w:proofErr w:type="spellStart"/>
      <w:r w:rsidRPr="008B31DC">
        <w:t>PM’s</w:t>
      </w:r>
      <w:proofErr w:type="spellEnd"/>
      <w:r w:rsidRPr="008B31DC">
        <w:t>, un sistema de seguimiento de pagos que permita verificar el estado de cada transacción.</w:t>
      </w:r>
    </w:p>
    <w:p w14:paraId="7CEB6827" w14:textId="5A54CCFD" w:rsidR="00B864B7" w:rsidRDefault="006D6A45" w:rsidP="001E0C5E">
      <w:pPr>
        <w:pStyle w:val="Prrafodelista"/>
        <w:numPr>
          <w:ilvl w:val="0"/>
          <w:numId w:val="1"/>
        </w:numPr>
      </w:pPr>
      <w:proofErr w:type="spellStart"/>
      <w:r w:rsidRPr="008B31DC">
        <w:t>KPI’s</w:t>
      </w:r>
      <w:proofErr w:type="spellEnd"/>
      <w:r w:rsidRPr="008B31DC">
        <w:t xml:space="preserve">: </w:t>
      </w:r>
      <w:proofErr w:type="spellStart"/>
      <w:r w:rsidR="00E8401C">
        <w:t>Nº</w:t>
      </w:r>
      <w:proofErr w:type="spellEnd"/>
      <w:r w:rsidR="00E8401C">
        <w:t xml:space="preserve"> total de </w:t>
      </w:r>
      <w:proofErr w:type="spellStart"/>
      <w:r w:rsidR="00E8401C">
        <w:t>PM’s</w:t>
      </w:r>
      <w:proofErr w:type="spellEnd"/>
      <w:r w:rsidR="00E8401C">
        <w:t xml:space="preserve"> </w:t>
      </w:r>
      <w:proofErr w:type="spellStart"/>
      <w:r w:rsidR="00E8401C">
        <w:t>checked</w:t>
      </w:r>
      <w:proofErr w:type="spellEnd"/>
      <w:r w:rsidR="00E8401C">
        <w:t xml:space="preserve"> in</w:t>
      </w:r>
      <w:r>
        <w:t xml:space="preserve">, </w:t>
      </w:r>
      <w:r w:rsidR="00A52A91">
        <w:t>Total</w:t>
      </w:r>
      <w:r w:rsidR="006562B9">
        <w:t xml:space="preserve"> producción en PM</w:t>
      </w:r>
      <w:r>
        <w:t xml:space="preserve">, </w:t>
      </w:r>
      <w:r w:rsidR="006562B9">
        <w:t>Balance</w:t>
      </w:r>
      <w:r w:rsidR="001E0C5E">
        <w:t xml:space="preserve">, </w:t>
      </w:r>
      <w:r w:rsidR="00D166ED">
        <w:t>Límite 3 días</w:t>
      </w:r>
      <w:r w:rsidR="00B864B7">
        <w:t xml:space="preserve"> </w:t>
      </w:r>
      <w:r w:rsidR="001E0C5E">
        <w:t>(</w:t>
      </w:r>
      <w:r w:rsidR="00B864B7">
        <w:t>tramos</w:t>
      </w:r>
      <w:r w:rsidR="001E0C5E">
        <w:t xml:space="preserve"> temporales), </w:t>
      </w:r>
      <w:r w:rsidR="00B864B7">
        <w:t>Agencia / Empresa</w:t>
      </w:r>
      <w:r w:rsidR="001E0C5E">
        <w:t xml:space="preserve">, </w:t>
      </w:r>
      <w:r w:rsidR="004C5888">
        <w:t>Segmenta</w:t>
      </w:r>
      <w:r w:rsidR="00034F97">
        <w:t>ción</w:t>
      </w:r>
      <w:r w:rsidR="004C5888">
        <w:t>.</w:t>
      </w:r>
    </w:p>
    <w:p w14:paraId="6937A1C8" w14:textId="77777777" w:rsidR="00D63991" w:rsidRPr="008B31DC" w:rsidRDefault="00D63991" w:rsidP="00D63991">
      <w:pPr>
        <w:pStyle w:val="Prrafodelista"/>
      </w:pPr>
    </w:p>
    <w:p w14:paraId="6BF9E826" w14:textId="352A8CAB" w:rsidR="004C5888" w:rsidRDefault="00A9164E" w:rsidP="001E0C5E">
      <w:pPr>
        <w:rPr>
          <w:b/>
          <w:bCs/>
        </w:rPr>
      </w:pPr>
      <w:r>
        <w:rPr>
          <w:b/>
          <w:bCs/>
        </w:rPr>
        <w:t>Acciones</w:t>
      </w:r>
      <w:r w:rsidR="008B31DC">
        <w:rPr>
          <w:b/>
          <w:bCs/>
        </w:rPr>
        <w:t xml:space="preserve"> por parte de Data &amp; </w:t>
      </w:r>
      <w:proofErr w:type="spellStart"/>
      <w:r w:rsidR="008B31DC">
        <w:rPr>
          <w:b/>
          <w:bCs/>
        </w:rPr>
        <w:t>Analytics</w:t>
      </w:r>
      <w:proofErr w:type="spellEnd"/>
    </w:p>
    <w:p w14:paraId="62302145" w14:textId="19540221" w:rsidR="00A9164E" w:rsidRPr="008B31DC" w:rsidRDefault="00AF0F63" w:rsidP="00A9164E">
      <w:pPr>
        <w:pStyle w:val="Prrafodelista"/>
        <w:numPr>
          <w:ilvl w:val="0"/>
          <w:numId w:val="1"/>
        </w:numPr>
      </w:pPr>
      <w:r>
        <w:t>A</w:t>
      </w:r>
      <w:r w:rsidRPr="008B31DC">
        <w:t xml:space="preserve">nalizar la </w:t>
      </w:r>
      <w:r w:rsidR="00BC2350" w:rsidRPr="008B31DC">
        <w:t>vía</w:t>
      </w:r>
      <w:r w:rsidRPr="008B31DC">
        <w:t xml:space="preserve"> </w:t>
      </w:r>
      <w:r w:rsidR="00BC2350" w:rsidRPr="008B31DC">
        <w:t>óptima</w:t>
      </w:r>
      <w:r w:rsidRPr="008B31DC">
        <w:t xml:space="preserve"> </w:t>
      </w:r>
      <w:r w:rsidR="00BC2350" w:rsidRPr="008B31DC">
        <w:t>para</w:t>
      </w:r>
      <w:r w:rsidRPr="008B31DC">
        <w:t xml:space="preserve"> </w:t>
      </w:r>
      <w:r w:rsidR="00BC2350" w:rsidRPr="008B31DC">
        <w:t>adquirir la información necesaria desde el PMS.</w:t>
      </w:r>
    </w:p>
    <w:p w14:paraId="0DA9EC28" w14:textId="3D7EB9B5" w:rsidR="00BC2350" w:rsidRPr="008B31DC" w:rsidRDefault="00BC2350" w:rsidP="00A9164E">
      <w:pPr>
        <w:pStyle w:val="Prrafodelista"/>
        <w:numPr>
          <w:ilvl w:val="0"/>
          <w:numId w:val="1"/>
        </w:numPr>
      </w:pPr>
      <w:r w:rsidRPr="008B31DC">
        <w:t xml:space="preserve">Trabajar con el equipo de data </w:t>
      </w:r>
      <w:proofErr w:type="spellStart"/>
      <w:r w:rsidRPr="008B31DC">
        <w:t>engineering</w:t>
      </w:r>
      <w:proofErr w:type="spellEnd"/>
      <w:r w:rsidRPr="008B31DC">
        <w:t xml:space="preserve"> para programar la extracción de información en la forma y periodos que se determinen.</w:t>
      </w:r>
    </w:p>
    <w:p w14:paraId="213BBB5D" w14:textId="77777777" w:rsidR="008B31DC" w:rsidRPr="008B31DC" w:rsidRDefault="008B31DC" w:rsidP="008B31DC">
      <w:pPr>
        <w:pStyle w:val="Prrafodelista"/>
        <w:numPr>
          <w:ilvl w:val="0"/>
          <w:numId w:val="1"/>
        </w:numPr>
      </w:pPr>
      <w:r w:rsidRPr="008B31DC">
        <w:t xml:space="preserve">Establecer un proceso de preprocesado de datos que incluya limpieza, transformación, orden y enriquecimiento de estos.  </w:t>
      </w:r>
    </w:p>
    <w:p w14:paraId="0B8FA692" w14:textId="77777777" w:rsidR="008B31DC" w:rsidRPr="008B31DC" w:rsidRDefault="008B31DC" w:rsidP="008B31DC">
      <w:pPr>
        <w:pStyle w:val="Prrafodelista"/>
        <w:numPr>
          <w:ilvl w:val="0"/>
          <w:numId w:val="1"/>
        </w:numPr>
      </w:pPr>
      <w:r w:rsidRPr="008B31DC">
        <w:t xml:space="preserve">Analizar los datos para la extracción de los </w:t>
      </w:r>
      <w:proofErr w:type="spellStart"/>
      <w:r w:rsidRPr="008B31DC">
        <w:t>insights</w:t>
      </w:r>
      <w:proofErr w:type="spellEnd"/>
      <w:r w:rsidRPr="008B31DC">
        <w:t xml:space="preserve"> que cubran los objetivos de información previstos en este plan de acción.  </w:t>
      </w:r>
    </w:p>
    <w:p w14:paraId="20F5E2F7" w14:textId="77777777" w:rsidR="008B31DC" w:rsidRPr="008B31DC" w:rsidRDefault="008B31DC" w:rsidP="008B31DC">
      <w:pPr>
        <w:pStyle w:val="Prrafodelista"/>
        <w:numPr>
          <w:ilvl w:val="0"/>
          <w:numId w:val="1"/>
        </w:numPr>
      </w:pPr>
      <w:r w:rsidRPr="008B31DC">
        <w:t xml:space="preserve">Prototipar un </w:t>
      </w:r>
      <w:proofErr w:type="spellStart"/>
      <w:r w:rsidRPr="008B31DC">
        <w:t>Dashboard</w:t>
      </w:r>
      <w:proofErr w:type="spellEnd"/>
      <w:r w:rsidRPr="008B31DC">
        <w:t xml:space="preserve"> en </w:t>
      </w:r>
      <w:proofErr w:type="spellStart"/>
      <w:r w:rsidRPr="008B31DC">
        <w:t>Power</w:t>
      </w:r>
      <w:proofErr w:type="spellEnd"/>
      <w:r w:rsidRPr="008B31DC">
        <w:t xml:space="preserve"> BI y trasladárselo al Área </w:t>
      </w:r>
      <w:proofErr w:type="spellStart"/>
      <w:r w:rsidRPr="008B31DC">
        <w:t>Rooms</w:t>
      </w:r>
      <w:proofErr w:type="spellEnd"/>
      <w:r w:rsidRPr="008B31DC">
        <w:t xml:space="preserve"> </w:t>
      </w:r>
      <w:proofErr w:type="spellStart"/>
      <w:r w:rsidRPr="008B31DC">
        <w:t>Division</w:t>
      </w:r>
      <w:proofErr w:type="spellEnd"/>
      <w:r w:rsidRPr="008B31DC">
        <w:t xml:space="preserve"> para su validación y </w:t>
      </w:r>
      <w:proofErr w:type="spellStart"/>
      <w:r w:rsidRPr="008B31DC">
        <w:t>feeback</w:t>
      </w:r>
      <w:proofErr w:type="spellEnd"/>
      <w:r w:rsidRPr="008B31DC">
        <w:t xml:space="preserve">.  </w:t>
      </w:r>
    </w:p>
    <w:p w14:paraId="1410F2DA" w14:textId="77777777" w:rsidR="008B31DC" w:rsidRDefault="008B31DC" w:rsidP="008B31DC">
      <w:pPr>
        <w:pStyle w:val="Prrafodelista"/>
        <w:numPr>
          <w:ilvl w:val="0"/>
          <w:numId w:val="1"/>
        </w:numPr>
      </w:pPr>
      <w:r w:rsidRPr="008B31DC">
        <w:t xml:space="preserve">Paso a producción </w:t>
      </w:r>
      <w:proofErr w:type="spellStart"/>
      <w:r w:rsidRPr="008B31DC">
        <w:t>Dashboard</w:t>
      </w:r>
      <w:proofErr w:type="spellEnd"/>
      <w:r w:rsidRPr="008B31DC">
        <w:t xml:space="preserve"> en Área Operativa de </w:t>
      </w:r>
      <w:proofErr w:type="spellStart"/>
      <w:r w:rsidRPr="008B31DC">
        <w:t>Power</w:t>
      </w:r>
      <w:proofErr w:type="spellEnd"/>
      <w:r w:rsidRPr="008B31DC">
        <w:t xml:space="preserve"> BI.  </w:t>
      </w:r>
    </w:p>
    <w:p w14:paraId="26A32A50" w14:textId="77777777" w:rsidR="00D63991" w:rsidRDefault="00D63991" w:rsidP="00D63991"/>
    <w:p w14:paraId="5693D293" w14:textId="379CA3EF" w:rsidR="00D63991" w:rsidRDefault="00D63991" w:rsidP="00D63991">
      <w:pPr>
        <w:rPr>
          <w:b/>
          <w:bCs/>
        </w:rPr>
      </w:pPr>
      <w:r>
        <w:rPr>
          <w:b/>
          <w:bCs/>
        </w:rPr>
        <w:t>Medición del éxito</w:t>
      </w:r>
    </w:p>
    <w:p w14:paraId="1FE1AE40" w14:textId="4677FF8B" w:rsidR="00D63991" w:rsidRDefault="00D63991" w:rsidP="00D63991">
      <w:pPr>
        <w:pStyle w:val="Prrafodelista"/>
        <w:numPr>
          <w:ilvl w:val="0"/>
          <w:numId w:val="1"/>
        </w:numPr>
      </w:pPr>
      <w:r w:rsidRPr="00D63991">
        <w:t xml:space="preserve">Reducción de las </w:t>
      </w:r>
      <w:proofErr w:type="spellStart"/>
      <w:r w:rsidRPr="00D63991">
        <w:t>PM’s</w:t>
      </w:r>
      <w:proofErr w:type="spellEnd"/>
      <w:r>
        <w:t xml:space="preserve"> abiertas en un X%.</w:t>
      </w:r>
    </w:p>
    <w:p w14:paraId="24956B8B" w14:textId="0FD512A6" w:rsidR="00D63991" w:rsidRPr="00D63991" w:rsidRDefault="00D63991" w:rsidP="00D63991">
      <w:pPr>
        <w:pStyle w:val="Prrafodelista"/>
        <w:numPr>
          <w:ilvl w:val="0"/>
          <w:numId w:val="1"/>
        </w:numPr>
      </w:pPr>
      <w:r>
        <w:t xml:space="preserve">Facturación de todos los servicios en un plazo no superior a 3 días desde </w:t>
      </w:r>
      <w:proofErr w:type="gramStart"/>
      <w:r>
        <w:t xml:space="preserve">el </w:t>
      </w:r>
      <w:proofErr w:type="spellStart"/>
      <w:r>
        <w:t>check-out</w:t>
      </w:r>
      <w:proofErr w:type="spellEnd"/>
      <w:proofErr w:type="gramEnd"/>
      <w:r>
        <w:t xml:space="preserve"> o prestación del servicio.</w:t>
      </w:r>
    </w:p>
    <w:p w14:paraId="47541C23" w14:textId="77777777" w:rsidR="00BC2350" w:rsidRPr="00D63991" w:rsidRDefault="00BC2350" w:rsidP="00D63991">
      <w:pPr>
        <w:rPr>
          <w:b/>
          <w:bCs/>
        </w:rPr>
      </w:pPr>
    </w:p>
    <w:sectPr w:rsidR="00BC2350" w:rsidRPr="00D63991">
      <w:footerReference w:type="even" r:id="rId10"/>
      <w:footerReference w:type="default" r:id="rId11"/>
      <w:footerReference w:type="first" r:id="rId12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48D15F" w14:textId="77777777" w:rsidR="00D52473" w:rsidRDefault="00D52473" w:rsidP="005A5736">
      <w:pPr>
        <w:spacing w:after="0" w:line="240" w:lineRule="auto"/>
      </w:pPr>
      <w:r>
        <w:separator/>
      </w:r>
    </w:p>
  </w:endnote>
  <w:endnote w:type="continuationSeparator" w:id="0">
    <w:p w14:paraId="1301961C" w14:textId="77777777" w:rsidR="00D52473" w:rsidRDefault="00D52473" w:rsidP="005A5736">
      <w:pPr>
        <w:spacing w:after="0" w:line="240" w:lineRule="auto"/>
      </w:pPr>
      <w:r>
        <w:continuationSeparator/>
      </w:r>
    </w:p>
  </w:endnote>
  <w:endnote w:type="continuationNotice" w:id="1">
    <w:p w14:paraId="760F9448" w14:textId="77777777" w:rsidR="00D52473" w:rsidRDefault="00D5247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C81EFC" w14:textId="769D5571" w:rsidR="005A5736" w:rsidRDefault="005A5736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58241" behindDoc="0" locked="0" layoutInCell="1" allowOverlap="1" wp14:anchorId="0CE3BB5A" wp14:editId="3EEE9249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320800" cy="352425"/>
              <wp:effectExtent l="0" t="0" r="12700" b="0"/>
              <wp:wrapNone/>
              <wp:docPr id="1724526929" name="Cuadro de texto 2" descr="Clasificación: Intern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20800" cy="352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ABAAC4D" w14:textId="5670C2D0" w:rsidR="005A5736" w:rsidRPr="005A5736" w:rsidRDefault="005A5736" w:rsidP="005A573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A573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Clasificación: Interna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w16sdtfl="http://schemas.microsoft.com/office/word/2024/wordml/sdtformatlock" xmlns:w16du="http://schemas.microsoft.com/office/word/2023/wordml/word16du">
          <w:pict>
            <v:shapetype w14:anchorId="0CE3BB5A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alt="Clasificación: Interna" style="position:absolute;margin-left:0;margin-top:0;width:104pt;height:27.75pt;z-index:251658241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" filled="f" stroked="f">
              <v:textbox style="mso-fit-shape-to-text:t" inset="20pt,0,0,15pt">
                <w:txbxContent>
                  <w:p w14:paraId="2ABAAC4D" w14:textId="5670C2D0" w:rsidR="005A5736" w:rsidRPr="005A5736" w:rsidRDefault="005A5736" w:rsidP="005A573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A5736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Clasificación: Interna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35882" w14:textId="714EDC30" w:rsidR="005A5736" w:rsidRDefault="005A5736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58242" behindDoc="0" locked="0" layoutInCell="1" allowOverlap="1" wp14:anchorId="796223B5" wp14:editId="00155176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320800" cy="352425"/>
              <wp:effectExtent l="0" t="0" r="12700" b="0"/>
              <wp:wrapNone/>
              <wp:docPr id="2021300865" name="Cuadro de texto 3" descr="Clasificación: Intern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20800" cy="352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594301A" w14:textId="21060C5F" w:rsidR="005A5736" w:rsidRPr="005A5736" w:rsidRDefault="005A5736" w:rsidP="005A573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A573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Clasificación: Interna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w16sdtfl="http://schemas.microsoft.com/office/word/2024/wordml/sdtformatlock" xmlns:w16du="http://schemas.microsoft.com/office/word/2023/wordml/word16du">
          <w:pict>
            <v:shapetype w14:anchorId="796223B5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7" type="#_x0000_t202" alt="Clasificación: Interna" style="position:absolute;margin-left:0;margin-top:0;width:104pt;height:27.75pt;z-index:251658242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" filled="f" stroked="f">
              <v:textbox style="mso-fit-shape-to-text:t" inset="20pt,0,0,15pt">
                <w:txbxContent>
                  <w:p w14:paraId="0594301A" w14:textId="21060C5F" w:rsidR="005A5736" w:rsidRPr="005A5736" w:rsidRDefault="005A5736" w:rsidP="005A573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A5736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Clasificación: Interna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2A0174" w14:textId="1B7D3131" w:rsidR="005A5736" w:rsidRDefault="005A5736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CD4D295" wp14:editId="2468DFBD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320800" cy="352425"/>
              <wp:effectExtent l="0" t="0" r="12700" b="0"/>
              <wp:wrapNone/>
              <wp:docPr id="1537612064" name="Cuadro de texto 1" descr="Clasificación: Intern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20800" cy="352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B2A1DA7" w14:textId="39C0617E" w:rsidR="005A5736" w:rsidRPr="005A5736" w:rsidRDefault="005A5736" w:rsidP="005A573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A573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Clasificación: Interna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w16sdtfl="http://schemas.microsoft.com/office/word/2024/wordml/sdtformatlock" xmlns:w16du="http://schemas.microsoft.com/office/word/2023/wordml/word16du">
          <w:pict>
            <v:shapetype w14:anchorId="2CD4D295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8" type="#_x0000_t202" alt="Clasificación: Interna" style="position:absolute;margin-left:0;margin-top:0;width:104pt;height:27.7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" filled="f" stroked="f">
              <v:textbox style="mso-fit-shape-to-text:t" inset="20pt,0,0,15pt">
                <w:txbxContent>
                  <w:p w14:paraId="1B2A1DA7" w14:textId="39C0617E" w:rsidR="005A5736" w:rsidRPr="005A5736" w:rsidRDefault="005A5736" w:rsidP="005A573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A5736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Clasificación: Interna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5153DE" w14:textId="77777777" w:rsidR="00D52473" w:rsidRDefault="00D52473" w:rsidP="005A5736">
      <w:pPr>
        <w:spacing w:after="0" w:line="240" w:lineRule="auto"/>
      </w:pPr>
      <w:r>
        <w:separator/>
      </w:r>
    </w:p>
  </w:footnote>
  <w:footnote w:type="continuationSeparator" w:id="0">
    <w:p w14:paraId="3942E578" w14:textId="77777777" w:rsidR="00D52473" w:rsidRDefault="00D52473" w:rsidP="005A5736">
      <w:pPr>
        <w:spacing w:after="0" w:line="240" w:lineRule="auto"/>
      </w:pPr>
      <w:r>
        <w:continuationSeparator/>
      </w:r>
    </w:p>
  </w:footnote>
  <w:footnote w:type="continuationNotice" w:id="1">
    <w:p w14:paraId="3E294F1D" w14:textId="77777777" w:rsidR="00D52473" w:rsidRDefault="00D5247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7F4194"/>
    <w:multiLevelType w:val="hybridMultilevel"/>
    <w:tmpl w:val="4C408BA8"/>
    <w:lvl w:ilvl="0" w:tplc="CF881CE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BB7BC5"/>
    <w:multiLevelType w:val="hybridMultilevel"/>
    <w:tmpl w:val="77B870AC"/>
    <w:lvl w:ilvl="0" w:tplc="23CA77E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7819792">
    <w:abstractNumId w:val="0"/>
  </w:num>
  <w:num w:numId="2" w16cid:durableId="13275136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DB8E075"/>
    <w:rsid w:val="00034F97"/>
    <w:rsid w:val="000E201E"/>
    <w:rsid w:val="000E6372"/>
    <w:rsid w:val="00111576"/>
    <w:rsid w:val="00184468"/>
    <w:rsid w:val="001E0C5E"/>
    <w:rsid w:val="001E6BA0"/>
    <w:rsid w:val="00251047"/>
    <w:rsid w:val="00254A22"/>
    <w:rsid w:val="002A414F"/>
    <w:rsid w:val="003D0752"/>
    <w:rsid w:val="004C5888"/>
    <w:rsid w:val="005A5736"/>
    <w:rsid w:val="006562B9"/>
    <w:rsid w:val="006D6A45"/>
    <w:rsid w:val="006F7E9B"/>
    <w:rsid w:val="00777BCB"/>
    <w:rsid w:val="00853BD2"/>
    <w:rsid w:val="008B31DC"/>
    <w:rsid w:val="008B3876"/>
    <w:rsid w:val="00924268"/>
    <w:rsid w:val="0095428B"/>
    <w:rsid w:val="00A52A91"/>
    <w:rsid w:val="00A9164E"/>
    <w:rsid w:val="00AF0F63"/>
    <w:rsid w:val="00B2420E"/>
    <w:rsid w:val="00B864B7"/>
    <w:rsid w:val="00BC2350"/>
    <w:rsid w:val="00BE7260"/>
    <w:rsid w:val="00C5027B"/>
    <w:rsid w:val="00CD5A23"/>
    <w:rsid w:val="00D166ED"/>
    <w:rsid w:val="00D478A5"/>
    <w:rsid w:val="00D52473"/>
    <w:rsid w:val="00D63991"/>
    <w:rsid w:val="00E81375"/>
    <w:rsid w:val="00E8401C"/>
    <w:rsid w:val="00F648FC"/>
    <w:rsid w:val="6DB8E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8E075"/>
  <w15:chartTrackingRefBased/>
  <w15:docId w15:val="{4A4605C7-7379-4301-A4B0-0998823DE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unhideWhenUsed/>
    <w:rsid w:val="005A57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5736"/>
  </w:style>
  <w:style w:type="paragraph" w:styleId="Encabezado">
    <w:name w:val="header"/>
    <w:basedOn w:val="Normal"/>
    <w:link w:val="EncabezadoCar"/>
    <w:uiPriority w:val="99"/>
    <w:unhideWhenUsed/>
    <w:rsid w:val="001844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4468"/>
  </w:style>
  <w:style w:type="paragraph" w:styleId="Prrafodelista">
    <w:name w:val="List Paragraph"/>
    <w:basedOn w:val="Normal"/>
    <w:uiPriority w:val="34"/>
    <w:qFormat/>
    <w:rsid w:val="00E813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21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4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920164C913D6E4AB7EA84AEF3FBB405" ma:contentTypeVersion="19" ma:contentTypeDescription="Crear nuevo documento." ma:contentTypeScope="" ma:versionID="70290a0f3fe6df40d6c9d1deea2c6a0e">
  <xsd:schema xmlns:xsd="http://www.w3.org/2001/XMLSchema" xmlns:xs="http://www.w3.org/2001/XMLSchema" xmlns:p="http://schemas.microsoft.com/office/2006/metadata/properties" xmlns:ns1="http://schemas.microsoft.com/sharepoint/v3" xmlns:ns2="153eda6c-8410-4dc9-9c64-3efdb63c5a93" xmlns:ns3="1dc76841-b498-4d42-bacb-65694a0e3044" targetNamespace="http://schemas.microsoft.com/office/2006/metadata/properties" ma:root="true" ma:fieldsID="6c606d45b78382250396a9d36489b023" ns1:_="" ns2:_="" ns3:_="">
    <xsd:import namespace="http://schemas.microsoft.com/sharepoint/v3"/>
    <xsd:import namespace="153eda6c-8410-4dc9-9c64-3efdb63c5a93"/>
    <xsd:import namespace="1dc76841-b498-4d42-bacb-65694a0e304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CR" minOccurs="0"/>
                <xsd:element ref="ns3:MediaServiceLocation" minOccurs="0"/>
                <xsd:element ref="ns3:MediaServiceObjectDetectorVersions" minOccurs="0"/>
                <xsd:element ref="ns3:MediaServiceSearchPropertie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5" nillable="true" ma:displayName="Propiedades de la Directiva de cumplimiento unificado" ma:hidden="true" ma:internalName="_ip_UnifiedCompliancePolicyProperties">
      <xsd:simpleType>
        <xsd:restriction base="dms:Note"/>
      </xsd:simpleType>
    </xsd:element>
    <xsd:element name="_ip_UnifiedCompliancePolicyUIAction" ma:index="26" nillable="true" ma:displayName="Acción de IU de la Directiva de cumplimiento unificado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3eda6c-8410-4dc9-9c64-3efdb63c5a9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12b4eb83-6955-4e3a-883a-c01913bd71ca}" ma:internalName="TaxCatchAll" ma:showField="CatchAllData" ma:web="153eda6c-8410-4dc9-9c64-3efdb63c5a9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c76841-b498-4d42-bacb-65694a0e30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5" nillable="true" ma:taxonomy="true" ma:internalName="lcf76f155ced4ddcb4097134ff3c332f" ma:taxonomyFieldName="MediaServiceImageTags" ma:displayName="Etiquetas de imagen" ma:readOnly="false" ma:fieldId="{5cf76f15-5ced-4ddc-b409-7134ff3c332f}" ma:taxonomyMulti="true" ma:sspId="87b3b367-fee8-4b53-8ba9-81855ffea1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TaxCatchAll xmlns="153eda6c-8410-4dc9-9c64-3efdb63c5a93" xsi:nil="true"/>
    <_ip_UnifiedCompliancePolicyProperties xmlns="http://schemas.microsoft.com/sharepoint/v3" xsi:nil="true"/>
    <lcf76f155ced4ddcb4097134ff3c332f xmlns="1dc76841-b498-4d42-bacb-65694a0e304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D4E79F3-7687-48A0-8CB5-26A2598AFE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53eda6c-8410-4dc9-9c64-3efdb63c5a93"/>
    <ds:schemaRef ds:uri="1dc76841-b498-4d42-bacb-65694a0e30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D027A9-00D9-40FB-9327-A3B4F64BA6A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E517ECB-6F1C-4507-BCCB-FBB1B1870F3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153eda6c-8410-4dc9-9c64-3efdb63c5a93"/>
    <ds:schemaRef ds:uri="1dc76841-b498-4d42-bacb-65694a0e3044"/>
  </ds:schemaRefs>
</ds:datastoreItem>
</file>

<file path=docMetadata/LabelInfo.xml><?xml version="1.0" encoding="utf-8"?>
<clbl:labelList xmlns:clbl="http://schemas.microsoft.com/office/2020/mipLabelMetadata">
  <clbl:label id="{d958723a-5915-4af3-b4cd-4da9a9655e8a}" enabled="1" method="Standard" siteId="{bab5b22c-d82b-452e-9cad-04f9708f4bbd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278</Words>
  <Characters>1531</Characters>
  <Application>Microsoft Office Word</Application>
  <DocSecurity>0</DocSecurity>
  <Lines>12</Lines>
  <Paragraphs>3</Paragraphs>
  <ScaleCrop>false</ScaleCrop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Avendaño Timon, Alvaro</dc:creator>
  <cp:keywords/>
  <dc:description/>
  <cp:lastModifiedBy>Coloma Gutierrez, Rodrigo</cp:lastModifiedBy>
  <cp:revision>2</cp:revision>
  <dcterms:created xsi:type="dcterms:W3CDTF">2025-01-21T11:09:00Z</dcterms:created>
  <dcterms:modified xsi:type="dcterms:W3CDTF">2025-01-21T11:09:00Z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0x010100F920164C913D6E4AB7EA84AEF3FBB405</vt:lpwstr>
  </property>
  <property fmtid="{D5CDD505-2E9C-101B-9397-08002B2CF9AE}" pid="3" name="ClassificationContentMarkingFooterShapeIds">
    <vt:lpwstr>5ba61920,66ca3151,787a9a81</vt:lpwstr>
  </property>
  <property fmtid="{D5CDD505-2E9C-101B-9397-08002B2CF9AE}" pid="4" name="ClassificationContentMarkingFooterFontProps">
    <vt:lpwstr>#000000,10,Calibri</vt:lpwstr>
  </property>
  <property fmtid="{D5CDD505-2E9C-101B-9397-08002B2CF9AE}" pid="5" name="ClassificationContentMarkingFooterText">
    <vt:lpwstr>Clasificación: Interna</vt:lpwstr>
  </property>
  <property fmtid="{D5CDD505-2E9C-101B-9397-08002B2CF9AE}" pid="6" name="MediaServiceImageTags">
    <vt:lpwstr/>
  </property>
</Properties>
</file>