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D0" w:rsidRPr="00ED1625" w:rsidRDefault="001657D0" w:rsidP="00C948E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eastAsia="Arial" w:hAnsiTheme="majorHAnsi" w:cstheme="majorHAnsi"/>
          <w:lang w:val="pt-BR"/>
        </w:rPr>
        <w:sectPr w:rsidR="001657D0" w:rsidRPr="00ED1625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:rsidR="00F1137D" w:rsidRDefault="009E562A" w:rsidP="00C948E1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lastRenderedPageBreak/>
        <w:t>Plano de testes</w:t>
      </w:r>
      <w:r w:rsidR="00C948E1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E-commerce </w:t>
      </w:r>
      <w:proofErr w:type="spellStart"/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>EBAC-Shop</w:t>
      </w:r>
      <w:proofErr w:type="spellEnd"/>
    </w:p>
    <w:p w:rsidR="001657D0" w:rsidRPr="00ED1625" w:rsidRDefault="00C948E1" w:rsidP="00F1137D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Utilizando </w:t>
      </w:r>
      <w:proofErr w:type="spellStart"/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Cypress</w:t>
      </w:r>
      <w:proofErr w:type="spellEnd"/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e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Robot</w:t>
      </w:r>
      <w:proofErr w:type="spellEnd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Framwork</w:t>
      </w:r>
      <w:proofErr w:type="spellEnd"/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0" w:name="_heading=h.gjdgxs" w:colFirst="0" w:colLast="0"/>
      <w:bookmarkEnd w:id="0"/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>Introdução</w:t>
      </w:r>
    </w:p>
    <w:p w:rsidR="001657D0" w:rsidRPr="00ED1625" w:rsidRDefault="00F97803" w:rsidP="00CB2F24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  <w:bookmarkStart w:id="1" w:name="_heading=h.30j0zll" w:colFirst="0" w:colLast="0"/>
      <w:bookmarkEnd w:id="1"/>
      <w:r w:rsidRPr="00ED1625">
        <w:rPr>
          <w:rFonts w:asciiTheme="majorHAnsi" w:eastAsia="Arial" w:hAnsiTheme="majorHAnsi" w:cstheme="majorHAnsi"/>
          <w:lang w:val="pt-BR"/>
        </w:rPr>
        <w:t>Para esse projeto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B5233F" w:rsidRPr="00ED1625">
        <w:rPr>
          <w:rFonts w:asciiTheme="majorHAnsi" w:eastAsia="Arial" w:hAnsiTheme="majorHAnsi" w:cstheme="majorHAnsi"/>
          <w:lang w:val="pt-BR"/>
        </w:rPr>
        <w:t>será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desenvolvido</w:t>
      </w:r>
      <w:r w:rsidRPr="00ED1625">
        <w:rPr>
          <w:rFonts w:asciiTheme="majorHAnsi" w:eastAsia="Arial" w:hAnsiTheme="majorHAnsi" w:cstheme="majorHAnsi"/>
          <w:lang w:val="pt-BR"/>
        </w:rPr>
        <w:t xml:space="preserve"> uma pequena automação de testes</w:t>
      </w:r>
      <w:r w:rsidR="000A603F">
        <w:rPr>
          <w:rFonts w:asciiTheme="majorHAnsi" w:eastAsia="Arial" w:hAnsiTheme="majorHAnsi" w:cstheme="majorHAnsi"/>
          <w:lang w:val="pt-BR"/>
        </w:rPr>
        <w:t xml:space="preserve"> no site de e-commerce </w:t>
      </w:r>
      <w:proofErr w:type="spellStart"/>
      <w:r w:rsidR="000A603F">
        <w:rPr>
          <w:rFonts w:asciiTheme="majorHAnsi" w:eastAsia="Arial" w:hAnsiTheme="majorHAnsi" w:cstheme="majorHAnsi"/>
          <w:lang w:val="pt-BR"/>
        </w:rPr>
        <w:t>EBAC-Shop</w:t>
      </w:r>
      <w:proofErr w:type="spellEnd"/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0A603F">
        <w:rPr>
          <w:rFonts w:asciiTheme="majorHAnsi" w:eastAsia="Arial" w:hAnsiTheme="majorHAnsi" w:cstheme="majorHAnsi"/>
          <w:lang w:val="pt-BR"/>
        </w:rPr>
        <w:t xml:space="preserve">para </w:t>
      </w:r>
      <w:r w:rsidR="00B5233F" w:rsidRPr="00ED1625">
        <w:rPr>
          <w:rFonts w:asciiTheme="majorHAnsi" w:eastAsia="Arial" w:hAnsiTheme="majorHAnsi" w:cstheme="majorHAnsi"/>
          <w:lang w:val="pt-BR"/>
        </w:rPr>
        <w:t>comparar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as tecnologias </w:t>
      </w:r>
      <w:r w:rsidR="000A603F">
        <w:rPr>
          <w:rFonts w:asciiTheme="majorHAnsi" w:eastAsia="Arial" w:hAnsiTheme="majorHAnsi" w:cstheme="majorHAnsi"/>
          <w:lang w:val="pt-BR"/>
        </w:rPr>
        <w:t xml:space="preserve">de automação dos frameworks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Cypress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e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Robot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Framework.</w:t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2" w:name="_heading=h.iprois7jizvu" w:colFirst="0" w:colLast="0"/>
      <w:bookmarkEnd w:id="2"/>
    </w:p>
    <w:p w:rsidR="001657D0" w:rsidRPr="00ED1625" w:rsidRDefault="009E562A" w:rsidP="00264605">
      <w:pPr>
        <w:pStyle w:val="Heading1"/>
        <w:spacing w:line="276" w:lineRule="auto"/>
        <w:ind w:left="1" w:hanging="3"/>
        <w:rPr>
          <w:rFonts w:asciiTheme="majorHAnsi" w:hAnsiTheme="majorHAnsi" w:cstheme="majorHAnsi"/>
          <w:lang w:val="pt-BR"/>
        </w:rPr>
      </w:pPr>
      <w:bookmarkStart w:id="3" w:name="_heading=h.d4nu08fa1w5o" w:colFirst="0" w:colLast="0"/>
      <w:bookmarkEnd w:id="3"/>
      <w:r w:rsidRPr="00ED1625">
        <w:rPr>
          <w:rFonts w:asciiTheme="majorHAnsi" w:hAnsiTheme="majorHAnsi" w:cstheme="majorHAnsi"/>
          <w:sz w:val="28"/>
          <w:szCs w:val="28"/>
          <w:lang w:val="pt-BR"/>
        </w:rPr>
        <w:t>Estratégia de Testes</w:t>
      </w:r>
    </w:p>
    <w:p w:rsidR="001657D0" w:rsidRPr="00ED1625" w:rsidRDefault="00A81330">
      <w:pPr>
        <w:pStyle w:val="normal0"/>
        <w:rPr>
          <w:rFonts w:asciiTheme="majorHAnsi" w:hAnsiTheme="majorHAnsi" w:cstheme="majorHAnsi"/>
          <w:lang w:val="pt-BR"/>
        </w:rPr>
      </w:pPr>
      <w:r w:rsidRPr="00ED1625">
        <w:rPr>
          <w:rFonts w:asciiTheme="majorHAnsi" w:hAnsiTheme="majorHAnsi" w:cstheme="majorHAnsi"/>
          <w:noProof/>
          <w:lang w:val="pt-BR"/>
        </w:rPr>
        <w:drawing>
          <wp:inline distT="0" distB="0" distL="0" distR="0">
            <wp:extent cx="5670550" cy="1208601"/>
            <wp:effectExtent l="19050" t="0" r="635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0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4" w:name="_heading=h.wnz9uw4xmxe5" w:colFirst="0" w:colLast="0"/>
      <w:bookmarkEnd w:id="4"/>
      <w:r w:rsidRPr="00ED1625">
        <w:rPr>
          <w:rFonts w:asciiTheme="majorHAnsi" w:hAnsiTheme="majorHAnsi" w:cstheme="majorHAnsi"/>
          <w:i w:val="0"/>
          <w:lang w:val="pt-BR"/>
        </w:rPr>
        <w:t>Casos de testes - critérios de aceitação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DA52D2" w:rsidP="00761B58">
      <w:pPr>
        <w:pStyle w:val="normal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>CT0</w:t>
      </w:r>
      <w:r w:rsidR="00761B58">
        <w:rPr>
          <w:rFonts w:asciiTheme="majorHAnsi" w:eastAsia="Arial" w:hAnsiTheme="majorHAnsi" w:cstheme="majorHAnsi"/>
          <w:lang w:val="pt-BR"/>
        </w:rPr>
        <w:t>01 -</w:t>
      </w:r>
      <w:r w:rsidR="00606A86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9E562A" w:rsidRPr="00ED1625">
        <w:rPr>
          <w:rFonts w:asciiTheme="majorHAnsi" w:eastAsia="Arial" w:hAnsiTheme="majorHAnsi" w:cstheme="majorHAnsi"/>
          <w:lang w:val="pt-BR"/>
        </w:rPr>
        <w:t>Cadastro de usuário</w:t>
      </w:r>
    </w:p>
    <w:p w:rsidR="00F14F0A" w:rsidRDefault="00F14F0A" w:rsidP="00F14F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eastAsia="Arial" w:hAnsiTheme="majorHAnsi" w:cstheme="majorHAnsi"/>
          <w:position w:val="0"/>
          <w:lang w:eastAsia="pt-BR"/>
        </w:rPr>
      </w:pPr>
    </w:p>
    <w:p w:rsidR="00E2527A" w:rsidRPr="00E2527A" w:rsidRDefault="00E2527A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Cadastro de usuário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fazer meu cadastro no site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A senha deve conter pelo menos 11 (onze) caracteres. Para torná-la mais forte, use letras maiúsculas e minúsculas,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números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símbolos como 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'! </w:t>
      </w:r>
      <w:proofErr w:type="gramStart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" </w:t>
      </w:r>
      <w:proofErr w:type="gramEnd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? $ % ^ &amp; ).'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Senha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03 caracteres --&gt; deve exibir mensagem 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"Muito fraca - Digite uma senha segura."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3 - Senha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08 caracteres --&gt; deve exibir mensagem 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"Fraca - Digite uma senha segura."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Senha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10 caracteres --&gt; deve exibir mensagem 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"Médio."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5 - Senha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11 ou mais caracteres --&gt; deve exibir mensagem 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"Forte."</w:t>
      </w:r>
    </w:p>
    <w:p w:rsidR="00E2527A" w:rsidRPr="00E2527A" w:rsidRDefault="00E2527A" w:rsidP="00E2527A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Cadastrar novo usuário com sucesso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&lt;Email </w:t>
      </w:r>
      <w:proofErr w:type="spellStart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válidos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 xml:space="preserve">Então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cadastrar um novo usuário e exibir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sucesso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E2527A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E2527A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Email address             | Password      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Rodrigo@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.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ebac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.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ebac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? Sair) |</w:t>
      </w:r>
    </w:p>
    <w:p w:rsidR="00E2527A" w:rsidRPr="00E2527A" w:rsidRDefault="00E2527A" w:rsidP="00E2527A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Verificar mensagem de alerta de senha com </w:t>
      </w:r>
      <w:proofErr w:type="gramStart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3</w:t>
      </w:r>
      <w:proofErr w:type="gramEnd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&lt;Email </w:t>
      </w:r>
      <w:proofErr w:type="spellStart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</w:t>
      </w: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3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exibir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E2527A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E2527A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Email address             | Password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     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rodrigo.ebac@ebacshop.com | Rod</w:t>
      </w:r>
      <w:proofErr w:type="gram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 </w:t>
      </w:r>
      <w:proofErr w:type="gram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   | Muito fraca - Digite uma senha segura. |</w:t>
      </w:r>
    </w:p>
    <w:p w:rsidR="00E2527A" w:rsidRPr="00E2527A" w:rsidRDefault="00E2527A" w:rsidP="00E2527A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Verificar mensagem de alerta de senha com </w:t>
      </w:r>
      <w:proofErr w:type="gramStart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>8</w:t>
      </w:r>
      <w:proofErr w:type="gramEnd"/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&lt;Email </w:t>
      </w:r>
      <w:proofErr w:type="spellStart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</w:t>
      </w:r>
      <w:proofErr w:type="gram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8</w:t>
      </w:r>
      <w:proofErr w:type="gramEnd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exibir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E2527A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E2527A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Email address             | Password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rodrigo.ebac@ebacshop.com | Rodrigo@ | Fraca - Digite uma senha segura. |</w:t>
      </w:r>
    </w:p>
    <w:p w:rsidR="00E2527A" w:rsidRPr="00E2527A" w:rsidRDefault="00E2527A" w:rsidP="00E2527A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Verificar mensagem de alerta de senha com 10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&lt;Email </w:t>
      </w:r>
      <w:proofErr w:type="spellStart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10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exibir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E2527A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E2527A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Email address             | Password  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Rodrigo@</w:t>
      </w:r>
      <w:proofErr w:type="gram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</w:t>
      </w:r>
      <w:proofErr w:type="gram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"Médio.  |</w:t>
      </w:r>
    </w:p>
    <w:p w:rsidR="00E2527A" w:rsidRPr="00E2527A" w:rsidRDefault="00E2527A" w:rsidP="00E2527A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E2527A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Verificar mensagem de alerta de senha com 11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&lt;Email </w:t>
      </w:r>
      <w:proofErr w:type="spellStart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11 caracteres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exibir </w:t>
      </w:r>
      <w:r w:rsidRPr="00E2527A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E2527A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E2527A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Email address             | Password    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E2527A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lastRenderedPageBreak/>
        <w:t xml:space="preserve">            </w:t>
      </w:r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Rodrigo@</w:t>
      </w:r>
      <w:proofErr w:type="gramStart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</w:t>
      </w:r>
      <w:proofErr w:type="spell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</w:t>
      </w:r>
      <w:proofErr w:type="gramEnd"/>
      <w:r w:rsidRPr="00E2527A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Forte.   |</w:t>
      </w: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A74BED" w:rsidRPr="00A74BED" w:rsidRDefault="00A74BED" w:rsidP="00A74BED">
      <w:pPr>
        <w:pStyle w:val="normal0"/>
        <w:rPr>
          <w:lang w:val="pt-BR"/>
        </w:rPr>
      </w:pPr>
    </w:p>
    <w:p w:rsidR="00AB77D6" w:rsidRPr="001154BF" w:rsidRDefault="00AB77D6" w:rsidP="001154BF">
      <w:pPr>
        <w:pStyle w:val="normal0"/>
        <w:rPr>
          <w:rFonts w:asciiTheme="majorHAnsi" w:hAnsiTheme="majorHAnsi" w:cstheme="majorHAnsi"/>
          <w:color w:val="000000"/>
          <w:sz w:val="18"/>
          <w:szCs w:val="18"/>
          <w:lang w:val="pt-BR"/>
        </w:rPr>
      </w:pPr>
    </w:p>
    <w:p w:rsidR="001657D0" w:rsidRPr="00ED1625" w:rsidRDefault="002A3A2D" w:rsidP="002A3A2D">
      <w:pPr>
        <w:pStyle w:val="normal0"/>
        <w:rPr>
          <w:rFonts w:asciiTheme="majorHAnsi" w:eastAsia="Arial" w:hAnsiTheme="majorHAnsi" w:cstheme="majorHAnsi"/>
          <w:lang w:val="pt-BR"/>
        </w:rPr>
      </w:pPr>
      <w:r>
        <w:rPr>
          <w:rFonts w:asciiTheme="majorHAnsi" w:eastAsia="Arial" w:hAnsiTheme="majorHAnsi" w:cstheme="majorHAnsi"/>
          <w:lang w:val="pt-BR"/>
        </w:rPr>
        <w:t>CT002 -</w:t>
      </w:r>
      <w:r w:rsidR="00606A86"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spellStart"/>
      <w:r w:rsidR="009E562A" w:rsidRPr="00ED1625">
        <w:rPr>
          <w:rFonts w:asciiTheme="majorHAnsi" w:eastAsia="Arial" w:hAnsiTheme="majorHAnsi" w:cstheme="majorHAnsi"/>
          <w:lang w:val="pt-BR"/>
        </w:rPr>
        <w:t>Login</w:t>
      </w:r>
      <w:proofErr w:type="spellEnd"/>
      <w:r w:rsidR="009E562A" w:rsidRPr="00ED1625">
        <w:rPr>
          <w:rFonts w:asciiTheme="majorHAnsi" w:eastAsia="Arial" w:hAnsiTheme="majorHAnsi" w:cstheme="majorHAnsi"/>
          <w:lang w:val="pt-BR"/>
        </w:rPr>
        <w:t xml:space="preserve"> na plataforma</w:t>
      </w:r>
    </w:p>
    <w:p w:rsidR="001657D0" w:rsidRPr="00ED1625" w:rsidRDefault="001657D0">
      <w:pPr>
        <w:pStyle w:val="normal0"/>
        <w:shd w:val="clear" w:color="auto" w:fill="FFFFFF"/>
        <w:spacing w:line="325" w:lineRule="auto"/>
        <w:rPr>
          <w:rFonts w:asciiTheme="majorHAnsi" w:eastAsia="Arial" w:hAnsiTheme="majorHAnsi" w:cstheme="majorHAnsi"/>
          <w:lang w:val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Quero fazer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Quando digitado usuário inexistente deve exibir a mensagem: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Endereço de e-mail desconhecido. Verifique novamente ou tente seu nome de usuário.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Quando digitado usuário correto e senha incorreta deve exibir a mensagem: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Erro: a senha fornecida para o e-mail aluno_ebac</w:t>
      </w:r>
      <w:r w:rsidRPr="00770864">
        <w:rPr>
          <w:rFonts w:ascii="Consolas" w:hAnsi="Consolas"/>
          <w:color w:val="267F99"/>
          <w:position w:val="0"/>
          <w:sz w:val="16"/>
          <w:szCs w:val="16"/>
          <w:lang w:eastAsia="pt-BR"/>
        </w:rPr>
        <w:t>@teste.com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está incorreta. Perdeu a senha?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sucesso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&lt;Username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or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válidos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acessar a página </w:t>
      </w:r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"Minha Conta"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exibir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&lt;mensagem&gt;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sucesso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770864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770864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Username or email address | Password       |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Rodrigo@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.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ebac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.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ebac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? Sair) |</w:t>
      </w:r>
    </w:p>
    <w:p w:rsidR="00770864" w:rsidRPr="00770864" w:rsidRDefault="00770864" w:rsidP="00770864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usuário inválido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&lt;Username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or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acessar exibir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mensage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770864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770864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Username or email address | Password       |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|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123_ebac@teste.com</w:t>
      </w:r>
      <w:proofErr w:type="gram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 </w:t>
      </w:r>
      <w:proofErr w:type="gram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 xml:space="preserve">      |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Rodrigo@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ebac01 | Endereço de e-mail desconhecido. Verifique novamente ou tente seu nome de usuário. |</w:t>
      </w:r>
    </w:p>
    <w:p w:rsidR="00770864" w:rsidRPr="00770864" w:rsidRDefault="00770864" w:rsidP="00770864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770864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senha inválida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&lt;Username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or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address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&lt;Password&gt;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acessar exibir </w:t>
      </w:r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&lt;</w:t>
      </w:r>
      <w:proofErr w:type="spellStart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mensage</w:t>
      </w:r>
      <w:proofErr w:type="spellEnd"/>
      <w:r w:rsidRPr="00770864">
        <w:rPr>
          <w:rFonts w:ascii="Consolas" w:hAnsi="Consolas"/>
          <w:color w:val="001080"/>
          <w:position w:val="0"/>
          <w:sz w:val="16"/>
          <w:szCs w:val="16"/>
          <w:lang w:eastAsia="pt-BR"/>
        </w:rPr>
        <w:t>&gt;</w:t>
      </w: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de alerta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000000"/>
          <w:position w:val="0"/>
          <w:sz w:val="16"/>
          <w:szCs w:val="16"/>
          <w:lang w:eastAsia="pt-BR"/>
        </w:rPr>
        <w:lastRenderedPageBreak/>
        <w:t xml:space="preserve">        </w:t>
      </w:r>
      <w:r w:rsidRPr="00770864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770864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| Username or email address | Password      | </w:t>
      </w:r>
      <w:proofErr w:type="spellStart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>mensagem</w:t>
      </w:r>
      <w:proofErr w:type="spellEnd"/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        |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770864">
        <w:rPr>
          <w:rFonts w:ascii="Consolas" w:hAnsi="Consolas"/>
          <w:color w:val="AF00DB"/>
          <w:position w:val="0"/>
          <w:sz w:val="16"/>
          <w:szCs w:val="16"/>
          <w:lang w:val="en-US" w:eastAsia="pt-BR"/>
        </w:rPr>
        <w:t xml:space="preserve">            </w:t>
      </w:r>
      <w:r w:rsidRPr="00770864">
        <w:rPr>
          <w:rFonts w:ascii="Consolas" w:hAnsi="Consolas"/>
          <w:color w:val="AF00DB"/>
          <w:position w:val="0"/>
          <w:sz w:val="16"/>
          <w:szCs w:val="16"/>
          <w:lang w:eastAsia="pt-BR"/>
        </w:rPr>
        <w:t>| rodrigo.ebac@ebacshop.com | 123@teste.com | Erro: a senha fornecida para o e-mail aluno_ebac@teste.com está incorreta. Perdeu a senha? |</w:t>
      </w:r>
    </w:p>
    <w:p w:rsidR="00770864" w:rsidRPr="00770864" w:rsidRDefault="00770864" w:rsidP="00770864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1657D0" w:rsidRPr="00ED1625" w:rsidRDefault="001657D0" w:rsidP="00C948E1">
      <w:pPr>
        <w:pStyle w:val="normal0"/>
        <w:shd w:val="clear" w:color="auto" w:fill="FFFFFF"/>
        <w:spacing w:line="325" w:lineRule="auto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C948E1" w:rsidP="00770864">
      <w:pPr>
        <w:pStyle w:val="normal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 CT003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 - Adicionar produto ao carrinho</w:t>
      </w:r>
    </w:p>
    <w:p w:rsidR="001657D0" w:rsidRPr="00770864" w:rsidRDefault="001657D0">
      <w:pPr>
        <w:pStyle w:val="normal0"/>
        <w:ind w:left="708"/>
        <w:rPr>
          <w:rFonts w:asciiTheme="majorHAnsi" w:eastAsia="Arial" w:hAnsiTheme="majorHAnsi" w:cstheme="majorHAnsi"/>
          <w:sz w:val="16"/>
          <w:szCs w:val="16"/>
          <w:lang w:val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Adicionar um produto ao carrinho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Não é permitido inserir mais de 10 itens de um mesmo produto ao carrinho.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Os valores não podem ultrapassar a R$ 990,00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3 - Valores entre R$ 200 e R$ </w:t>
      </w:r>
      <w:proofErr w:type="gram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600 ,</w:t>
      </w:r>
      <w:proofErr w:type="gram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ganham cupom de 10%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Valores acima de R$ 600 ganham cupom de 15%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 com sucesso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clicar no &lt;produto&gt; desejado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definir as especificações &lt;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size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color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&lt;quantidade</w:t>
      </w:r>
      <w:proofErr w:type="gram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  <w:proofErr w:type="gram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clicar no botão comprar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sucesso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size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color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quantidade | mensagem                                            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M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Blue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1          | “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foi adicionado no seu carrinho. |</w:t>
      </w:r>
    </w:p>
    <w:p w:rsidR="00132191" w:rsidRPr="00132191" w:rsidRDefault="00132191" w:rsidP="00132191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ao adicionar mais de 10 itens do mesmo produto ao carrinho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a &lt;quantidade do produto&gt; for maior 10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quantidade do produto | mensagem                                                                  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10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10 × “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           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11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Não é permitido inserir mais de 10 itens de um mesmo produto ao carrinho. |</w:t>
      </w:r>
    </w:p>
    <w:p w:rsidR="00132191" w:rsidRPr="00132191" w:rsidRDefault="00132191" w:rsidP="00132191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quando o valor de uma compra ultrapassar R$ 990,00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 xml:space="preserve">Dado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ultrapassar R$ 900,00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mensagem                                            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990,00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"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990,01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Os valores não podem ultrapassar a R$ 990,00.          |</w:t>
      </w:r>
    </w:p>
    <w:p w:rsidR="00132191" w:rsidRPr="00132191" w:rsidRDefault="00132191" w:rsidP="00132191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cupom de 10% de desconto para compras entre R$ 200,00 e R$ 600,00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estiver entre 200,00 e R$ 600,00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&lt;cupom&gt; de 10% de desconto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cupom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</w:t>
      </w:r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| Abominable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199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,99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0%    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Abominable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200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,00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10%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Abominable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600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,00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10%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600,01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15%   |</w:t>
      </w:r>
    </w:p>
    <w:p w:rsidR="00132191" w:rsidRPr="00132191" w:rsidRDefault="00132191" w:rsidP="00132191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132191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cupom de 15% de desconto para compras acima de R$ 600,00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for acima de R$ 600,00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&lt;cupom&gt; de 10% de desconto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132191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cupom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600,00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10%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600,01</w:t>
      </w:r>
      <w:proofErr w:type="gramStart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132191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15%   |</w:t>
      </w: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after="240"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  <w:r w:rsidRPr="00770864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5" w:name="_heading=h.pgyyjr8luip4" w:colFirst="0" w:colLast="0"/>
      <w:bookmarkEnd w:id="5"/>
      <w:r w:rsidRPr="00ED1625">
        <w:rPr>
          <w:rFonts w:asciiTheme="majorHAnsi" w:hAnsiTheme="majorHAnsi" w:cstheme="majorHAnsi"/>
          <w:i w:val="0"/>
          <w:lang w:val="pt-BR"/>
        </w:rPr>
        <w:t xml:space="preserve">Classificação de </w:t>
      </w:r>
      <w:proofErr w:type="spellStart"/>
      <w:r w:rsidRPr="00ED1625">
        <w:rPr>
          <w:rFonts w:asciiTheme="majorHAnsi" w:hAnsiTheme="majorHAnsi" w:cstheme="majorHAnsi"/>
          <w:i w:val="0"/>
          <w:lang w:val="pt-BR"/>
        </w:rPr>
        <w:t>Bugs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firstLine="72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Os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serão classificados com as seguintes severidades:</w:t>
      </w:r>
    </w:p>
    <w:p w:rsidR="001657D0" w:rsidRPr="00ED1625" w:rsidRDefault="001657D0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6" w:name="_heading=h.z0ffvompfkwc" w:colFirst="0" w:colLast="0"/>
      <w:bookmarkEnd w:id="6"/>
    </w:p>
    <w:p w:rsidR="001657D0" w:rsidRPr="00ED1625" w:rsidRDefault="009E562A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7" w:name="_heading=h.6ul4h8ba0xsa" w:colFirst="0" w:colLast="0"/>
      <w:bookmarkEnd w:id="7"/>
      <w:r w:rsidRPr="00ED1625">
        <w:rPr>
          <w:rFonts w:asciiTheme="majorHAnsi" w:eastAsia="Arial" w:hAnsiTheme="majorHAnsi" w:cstheme="majorHAnsi"/>
          <w:noProof/>
          <w:lang w:val="pt-BR"/>
        </w:rPr>
        <w:lastRenderedPageBreak/>
        <w:drawing>
          <wp:inline distT="114300" distB="114300" distL="114300" distR="114300">
            <wp:extent cx="5670000" cy="201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8" w:name="_heading=h.i4bul3dkx6h8" w:colFirst="0" w:colLast="0"/>
      <w:bookmarkEnd w:id="8"/>
      <w:proofErr w:type="spellStart"/>
      <w:r w:rsidRPr="00ED1625">
        <w:rPr>
          <w:rFonts w:asciiTheme="majorHAnsi" w:hAnsiTheme="majorHAnsi" w:cstheme="majorHAnsi"/>
          <w:i w:val="0"/>
          <w:lang w:val="pt-BR"/>
        </w:rPr>
        <w:t>Checklist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testes</w:t>
      </w:r>
    </w:p>
    <w:p w:rsidR="001657D0" w:rsidRPr="00ED1625" w:rsidRDefault="001657D0">
      <w:pPr>
        <w:pStyle w:val="normal0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rPr>
          <w:rFonts w:asciiTheme="majorHAnsi" w:hAnsiTheme="majorHAnsi" w:cstheme="majorHAnsi"/>
          <w:lang w:val="pt-BR"/>
        </w:rPr>
      </w:pPr>
      <w:r w:rsidRPr="00ED1625">
        <w:rPr>
          <w:rFonts w:asciiTheme="majorHAnsi" w:hAnsiTheme="majorHAnsi" w:cstheme="majorHAnsi"/>
          <w:noProof/>
          <w:lang w:val="pt-BR"/>
        </w:rPr>
        <w:lastRenderedPageBreak/>
        <w:drawing>
          <wp:inline distT="114300" distB="114300" distL="114300" distR="114300">
            <wp:extent cx="6432359" cy="389918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2359" cy="389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lastRenderedPageBreak/>
        <w:t xml:space="preserve">Definição de Pronto </w:t>
      </w:r>
    </w:p>
    <w:p w:rsidR="001657D0" w:rsidRPr="00ED1625" w:rsidRDefault="001657D0">
      <w:pPr>
        <w:pStyle w:val="normal0"/>
        <w:spacing w:line="276" w:lineRule="auto"/>
        <w:ind w:left="432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left="432"/>
        <w:jc w:val="both"/>
        <w:rPr>
          <w:rFonts w:asciiTheme="majorHAnsi" w:eastAsia="Arial" w:hAnsiTheme="majorHAnsi" w:cstheme="majorHAnsi"/>
          <w:lang w:val="pt-BR"/>
        </w:rPr>
      </w:pPr>
      <w:proofErr w:type="gramStart"/>
      <w:r w:rsidRPr="00ED1625">
        <w:rPr>
          <w:rFonts w:asciiTheme="majorHAnsi" w:eastAsia="Arial" w:hAnsiTheme="majorHAnsi" w:cstheme="majorHAnsi"/>
          <w:lang w:val="pt-BR"/>
        </w:rPr>
        <w:t>Será</w:t>
      </w:r>
      <w:proofErr w:type="gramEnd"/>
      <w:r w:rsidRPr="00ED1625">
        <w:rPr>
          <w:rFonts w:asciiTheme="majorHAnsi" w:eastAsia="Arial" w:hAnsiTheme="majorHAnsi" w:cstheme="majorHAnsi"/>
          <w:lang w:val="pt-BR"/>
        </w:rPr>
        <w:t xml:space="preserve"> considerada pronta as funcionalidades que passarem pelas verificações e testes descritas nestes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Test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Plan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, não apresentarem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e passarem por uma validação de negócio de responsabilidade do time de produto.</w:t>
      </w:r>
    </w:p>
    <w:sectPr w:rsidR="001657D0" w:rsidRPr="00ED1625" w:rsidSect="001657D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02B" w:rsidRDefault="00D9502B" w:rsidP="00CB2F24">
      <w:pPr>
        <w:spacing w:line="240" w:lineRule="auto"/>
        <w:ind w:left="0" w:hanging="2"/>
      </w:pPr>
      <w:r>
        <w:separator/>
      </w:r>
    </w:p>
  </w:endnote>
  <w:endnote w:type="continuationSeparator" w:id="0">
    <w:p w:rsidR="00D9502B" w:rsidRDefault="00D9502B" w:rsidP="00CB2F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D6" w:rsidRDefault="00AB77D6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891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02B" w:rsidRDefault="00D9502B" w:rsidP="00CB2F24">
      <w:pPr>
        <w:spacing w:line="240" w:lineRule="auto"/>
        <w:ind w:left="0" w:hanging="2"/>
      </w:pPr>
      <w:r>
        <w:separator/>
      </w:r>
    </w:p>
  </w:footnote>
  <w:footnote w:type="continuationSeparator" w:id="0">
    <w:p w:rsidR="00D9502B" w:rsidRDefault="00D9502B" w:rsidP="00CB2F2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7300"/>
    <w:multiLevelType w:val="multilevel"/>
    <w:tmpl w:val="1B7CEB70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i w:val="0"/>
        <w:sz w:val="28"/>
        <w:szCs w:val="28"/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7D0"/>
    <w:rsid w:val="000802E4"/>
    <w:rsid w:val="0009394B"/>
    <w:rsid w:val="000A603F"/>
    <w:rsid w:val="001154BF"/>
    <w:rsid w:val="00132191"/>
    <w:rsid w:val="001657D0"/>
    <w:rsid w:val="00264605"/>
    <w:rsid w:val="002A3A2D"/>
    <w:rsid w:val="00315607"/>
    <w:rsid w:val="004A7A03"/>
    <w:rsid w:val="005E6A0D"/>
    <w:rsid w:val="00606A86"/>
    <w:rsid w:val="00761B58"/>
    <w:rsid w:val="00770864"/>
    <w:rsid w:val="00824F53"/>
    <w:rsid w:val="00864937"/>
    <w:rsid w:val="009E562A"/>
    <w:rsid w:val="00A00AA2"/>
    <w:rsid w:val="00A74BED"/>
    <w:rsid w:val="00A81330"/>
    <w:rsid w:val="00AB77D6"/>
    <w:rsid w:val="00B5233F"/>
    <w:rsid w:val="00C8548C"/>
    <w:rsid w:val="00C948E1"/>
    <w:rsid w:val="00CB2F24"/>
    <w:rsid w:val="00D40D26"/>
    <w:rsid w:val="00D64B14"/>
    <w:rsid w:val="00D9502B"/>
    <w:rsid w:val="00DA52D2"/>
    <w:rsid w:val="00E2527A"/>
    <w:rsid w:val="00ED1625"/>
    <w:rsid w:val="00EF024F"/>
    <w:rsid w:val="00F1137D"/>
    <w:rsid w:val="00F14F0A"/>
    <w:rsid w:val="00F9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en-US"/>
    </w:rPr>
  </w:style>
  <w:style w:type="paragraph" w:styleId="Ttulo1">
    <w:name w:val="heading 1"/>
    <w:basedOn w:val="normal0"/>
    <w:next w:val="normal0"/>
    <w:rsid w:val="001657D0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0"/>
    <w:next w:val="normal0"/>
    <w:rsid w:val="001657D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0"/>
    <w:next w:val="normal0"/>
    <w:rsid w:val="001657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657D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0"/>
    <w:next w:val="normal0"/>
    <w:rsid w:val="001657D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0"/>
    <w:next w:val="normal0"/>
    <w:rsid w:val="001657D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1657D0"/>
  </w:style>
  <w:style w:type="table" w:customStyle="1" w:styleId="TableNormal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1657D0"/>
    <w:pPr>
      <w:jc w:val="center"/>
    </w:pPr>
    <w:rPr>
      <w:sz w:val="28"/>
      <w:szCs w:val="20"/>
      <w:lang w:val="en-AU"/>
    </w:rPr>
  </w:style>
  <w:style w:type="paragraph" w:customStyle="1" w:styleId="normal2">
    <w:name w:val="normal"/>
    <w:rsid w:val="001657D0"/>
  </w:style>
  <w:style w:type="table" w:customStyle="1" w:styleId="TableNormal0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1657D0"/>
  </w:style>
  <w:style w:type="table" w:customStyle="1" w:styleId="TableNormal1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1657D0"/>
  </w:style>
  <w:style w:type="table" w:customStyle="1" w:styleId="TableNormal2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Normal"/>
    <w:next w:val="Normal"/>
    <w:rsid w:val="001657D0"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customStyle="1" w:styleId="Heading2">
    <w:name w:val="Heading 2"/>
    <w:basedOn w:val="Normal"/>
    <w:next w:val="Normal"/>
    <w:rsid w:val="001657D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customStyle="1" w:styleId="Heading4">
    <w:name w:val="Heading 4"/>
    <w:basedOn w:val="Normal"/>
    <w:next w:val="Normal"/>
    <w:rsid w:val="001657D0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customStyle="1" w:styleId="Heading5">
    <w:name w:val="Heading 5"/>
    <w:basedOn w:val="Normal"/>
    <w:next w:val="Normal"/>
    <w:rsid w:val="001657D0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customStyle="1" w:styleId="Heading6">
    <w:name w:val="Heading 6"/>
    <w:basedOn w:val="Normal"/>
    <w:next w:val="Normal"/>
    <w:rsid w:val="001657D0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customStyle="1" w:styleId="Heading7">
    <w:name w:val="Heading 7"/>
    <w:basedOn w:val="Normal"/>
    <w:next w:val="Normal"/>
    <w:rsid w:val="001657D0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customStyle="1" w:styleId="Heading8">
    <w:name w:val="Heading 8"/>
    <w:basedOn w:val="Normal"/>
    <w:next w:val="Normal"/>
    <w:rsid w:val="001657D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customStyle="1" w:styleId="Heading9">
    <w:name w:val="Heading 9"/>
    <w:basedOn w:val="Normal"/>
    <w:next w:val="Normal"/>
    <w:rsid w:val="001657D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table" w:customStyle="1" w:styleId="TableNormal3">
    <w:name w:val="Table Normal"/>
    <w:next w:val="TableNormal2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">
    <w:name w:val="Footer"/>
    <w:basedOn w:val="Normal"/>
    <w:rsid w:val="001657D0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customStyle="1" w:styleId="TOC1">
    <w:name w:val="TOC 1"/>
    <w:basedOn w:val="Normal"/>
    <w:next w:val="Normal"/>
    <w:rsid w:val="001657D0"/>
    <w:pPr>
      <w:spacing w:before="120" w:after="120"/>
    </w:pPr>
    <w:rPr>
      <w:b/>
      <w:caps/>
      <w:sz w:val="20"/>
      <w:szCs w:val="20"/>
      <w:lang w:val="en-AU"/>
    </w:rPr>
  </w:style>
  <w:style w:type="paragraph" w:customStyle="1" w:styleId="TOC2">
    <w:name w:val="TOC 2"/>
    <w:basedOn w:val="Normal"/>
    <w:next w:val="Normal"/>
    <w:rsid w:val="001657D0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rsid w:val="001657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F24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ZAdI9YZtF3vBIFY969ONgcYtJw==">AMUW2mUacQ3AyMvTB3vUMdrQKGFZ+vSNk3nu9OfUMyAxKNdvVV7wUn/50UCdbHnJpDM8O28/JsM8zTnBSE+xYrjJLohwCsfVhu/4wrtc7Q8pFYqJGlb27zo8C8oRbnSyU0KCC4A24X77QA3EWLxzVloq9vA5dD33hoG1slvdao8pLh2fbcHzNiQDgIAYdSR+ZFFZK1hK6KMks/4EKnXeWPe85ECt1X4Z0z9V8LDQQGOplvvWAAkJVl6+mcZJB9qpRclCw/uwft9XyOcKg7Gc2kj6FNxcziV9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Tozatti</cp:lastModifiedBy>
  <cp:revision>22</cp:revision>
  <dcterms:created xsi:type="dcterms:W3CDTF">2010-03-03T07:42:00Z</dcterms:created>
  <dcterms:modified xsi:type="dcterms:W3CDTF">2023-05-29T13:57:00Z</dcterms:modified>
</cp:coreProperties>
</file>