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5764.0" w:type="dxa"/>
        <w:jc w:val="left"/>
        <w:tblInd w:w="234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ind w:left="-540" w:firstLine="0"/>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ind w:left="2340" w:firstLine="491.9999999999999"/>
        <w:contextualSpacing w:val="0"/>
        <w:jc w:val="both"/>
      </w:pPr>
      <w:r w:rsidDel="00000000" w:rsidR="00000000" w:rsidRPr="00000000">
        <w:rPr>
          <w:rFonts w:ascii="Arial" w:cs="Arial" w:eastAsia="Arial" w:hAnsi="Arial"/>
          <w:b w:val="1"/>
          <w:color w:val="5f5f5f"/>
          <w:sz w:val="30"/>
          <w:szCs w:val="30"/>
          <w:vertAlign w:val="baseline"/>
          <w:rtl w:val="0"/>
        </w:rPr>
        <w:t xml:space="preserve">Documento de Diseño de Interfaces</w:t>
      </w: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both"/>
      </w:pPr>
      <w:r w:rsidDel="00000000" w:rsidR="00000000" w:rsidRPr="00000000">
        <w:rPr>
          <w:rFonts w:ascii="Arial" w:cs="Arial" w:eastAsia="Arial" w:hAnsi="Arial"/>
          <w:b w:val="1"/>
          <w:color w:val="5f5f5f"/>
          <w:sz w:val="22"/>
          <w:szCs w:val="22"/>
          <w:vertAlign w:val="baseline"/>
          <w:rtl w:val="0"/>
        </w:rPr>
        <w:t xml:space="preserve">Proyecto: CouchInn</w:t>
      </w:r>
    </w:p>
    <w:p w:rsidR="00000000" w:rsidDel="00000000" w:rsidP="00000000" w:rsidRDefault="00000000" w:rsidRPr="00000000">
      <w:pPr>
        <w:spacing w:after="0" w:before="0" w:line="240" w:lineRule="auto"/>
        <w:ind w:left="3163" w:hanging="283.0000000000001"/>
        <w:contextualSpacing w:val="0"/>
        <w:jc w:val="both"/>
      </w:pPr>
      <w:r w:rsidDel="00000000" w:rsidR="00000000" w:rsidRPr="00000000">
        <w:rPr>
          <w:rFonts w:ascii="Arial" w:cs="Arial" w:eastAsia="Arial" w:hAnsi="Arial"/>
          <w:b w:val="0"/>
          <w:color w:val="241a61"/>
          <w:sz w:val="22"/>
          <w:szCs w:val="22"/>
          <w:vertAlign w:val="baseline"/>
          <w:rtl w:val="0"/>
        </w:rPr>
        <w:t xml:space="preserve">Revisión 01</w:t>
      </w: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1524000</wp:posOffset>
            </wp:positionH>
            <wp:positionV relativeFrom="paragraph">
              <wp:posOffset>123825</wp:posOffset>
            </wp:positionV>
            <wp:extent cx="2186940" cy="1275715"/>
            <wp:effectExtent b="0" l="0" r="0" t="0"/>
            <wp:wrapSquare wrapText="bothSides" distB="114300" distT="114300" distL="114300" distR="114300"/>
            <wp:docPr descr="MGP FINAL.jpg" id="8" name="image15.jpg"/>
            <a:graphic>
              <a:graphicData uri="http://schemas.openxmlformats.org/drawingml/2006/picture">
                <pic:pic>
                  <pic:nvPicPr>
                    <pic:cNvPr descr="MGP FINAL.jpg" id="0" name="image15.jpg"/>
                    <pic:cNvPicPr preferRelativeResize="0"/>
                  </pic:nvPicPr>
                  <pic:blipFill>
                    <a:blip r:embed="rId5"/>
                    <a:srcRect b="0" l="0" r="0" t="0"/>
                    <a:stretch>
                      <a:fillRect/>
                    </a:stretch>
                  </pic:blipFill>
                  <pic:spPr>
                    <a:xfrm>
                      <a:off x="0" y="0"/>
                      <a:ext cx="2186940" cy="1275715"/>
                    </a:xfrm>
                    <a:prstGeom prst="rect"/>
                    <a:ln/>
                  </pic:spPr>
                </pic:pic>
              </a:graphicData>
            </a:graphic>
          </wp:anchor>
        </w:drawing>
      </w:r>
    </w:p>
    <w:tbl>
      <w:tblPr>
        <w:tblStyle w:val="Table2"/>
        <w:bidi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both"/>
            </w:pPr>
            <w:r w:rsidDel="00000000" w:rsidR="00000000" w:rsidRPr="00000000">
              <w:rPr>
                <w:vertAlign w:val="baseline"/>
                <w:rtl w:val="0"/>
              </w:rPr>
              <w:br w:type="textWrapping"/>
            </w: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F</w:t>
      </w:r>
      <w:r w:rsidDel="00000000" w:rsidR="00000000" w:rsidRPr="00000000">
        <w:rPr>
          <w:b w:val="1"/>
          <w:sz w:val="32"/>
          <w:szCs w:val="32"/>
          <w:vertAlign w:val="baseline"/>
          <w:rtl w:val="0"/>
        </w:rPr>
        <w:t xml:space="preserve">icha del documento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 w:val="0"/>
        <w:tblW w:w="8728.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90"/>
        <w:gridCol w:w="1080"/>
        <w:gridCol w:w="2190"/>
        <w:gridCol w:w="1710"/>
        <w:gridCol w:w="2458"/>
        <w:tblGridChange w:id="0">
          <w:tblGrid>
            <w:gridCol w:w="1290"/>
            <w:gridCol w:w="1080"/>
            <w:gridCol w:w="2190"/>
            <w:gridCol w:w="1710"/>
            <w:gridCol w:w="2458"/>
          </w:tblGrid>
        </w:tblGridChange>
      </w:tblGrid>
      <w:tr>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Cambio</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pPr>
              <w:contextualSpacing w:val="0"/>
              <w:jc w:val="center"/>
            </w:pPr>
            <w:r w:rsidDel="00000000" w:rsidR="00000000" w:rsidRPr="00000000">
              <w:rPr>
                <w:rtl w:val="0"/>
              </w:rPr>
              <w:t xml:space="preserve">06/05/2016</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t xml:space="preserve">01</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t xml:space="preserve">MGP ENTERPRISE</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Documento validado por las partes en fecha: 0</w:t>
      </w:r>
      <w:r w:rsidDel="00000000" w:rsidR="00000000" w:rsidRPr="00000000">
        <w:rPr>
          <w:rtl w:val="0"/>
        </w:rPr>
        <w:t xml:space="preserve">6</w:t>
      </w:r>
      <w:r w:rsidDel="00000000" w:rsidR="00000000" w:rsidRPr="00000000">
        <w:rPr>
          <w:rFonts w:ascii="Arial" w:cs="Arial" w:eastAsia="Arial" w:hAnsi="Arial"/>
          <w:b w:val="0"/>
          <w:sz w:val="20"/>
          <w:szCs w:val="20"/>
          <w:vertAlign w:val="baseline"/>
          <w:rtl w:val="0"/>
        </w:rPr>
        <w:t xml:space="preserve">/05/2016</w:t>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4"/>
        <w:bidi w:val="0"/>
        <w:tblW w:w="8644.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Por el cliente</w:t>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Por la empresa suministradora</w:t>
            </w:r>
          </w:p>
        </w:tc>
      </w:tr>
      <w:tr>
        <w:tc>
          <w:tcPr/>
          <w:p w:rsidR="00000000" w:rsidDel="00000000" w:rsidP="00000000" w:rsidRDefault="00000000" w:rsidRPr="00000000">
            <w:pPr>
              <w:tabs>
                <w:tab w:val="center" w:pos="4252"/>
                <w:tab w:val="right" w:pos="8504"/>
              </w:tabs>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114300</wp:posOffset>
                  </wp:positionH>
                  <wp:positionV relativeFrom="paragraph">
                    <wp:posOffset>66675</wp:posOffset>
                  </wp:positionV>
                  <wp:extent cx="1723072" cy="947690"/>
                  <wp:effectExtent b="0" l="0" r="0" t="0"/>
                  <wp:wrapSquare wrapText="bothSides" distB="114300" distT="114300" distL="114300" distR="114300"/>
                  <wp:docPr descr="angelicafirma.gif" id="4" name="image10.gif"/>
                  <a:graphic>
                    <a:graphicData uri="http://schemas.openxmlformats.org/drawingml/2006/picture">
                      <pic:pic>
                        <pic:nvPicPr>
                          <pic:cNvPr descr="angelicafirma.gif" id="0" name="image10.gif"/>
                          <pic:cNvPicPr preferRelativeResize="0"/>
                        </pic:nvPicPr>
                        <pic:blipFill>
                          <a:blip r:embed="rId6"/>
                          <a:srcRect b="0" l="0" r="0" t="0"/>
                          <a:stretch>
                            <a:fillRect/>
                          </a:stretch>
                        </pic:blipFill>
                        <pic:spPr>
                          <a:xfrm>
                            <a:off x="0" y="0"/>
                            <a:ext cx="1723072" cy="947690"/>
                          </a:xfrm>
                          <a:prstGeom prst="rect"/>
                          <a:ln/>
                        </pic:spPr>
                      </pic:pic>
                    </a:graphicData>
                  </a:graphic>
                </wp:anchor>
              </w:drawing>
            </w:r>
          </w:p>
        </w:tc>
        <w:tc>
          <w:tcPr/>
          <w:p w:rsidR="00000000" w:rsidDel="00000000" w:rsidP="00000000" w:rsidRDefault="00000000" w:rsidRPr="00000000">
            <w:pPr>
              <w:spacing w:after="0" w:before="0" w:line="240" w:lineRule="auto"/>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333375</wp:posOffset>
                  </wp:positionH>
                  <wp:positionV relativeFrom="paragraph">
                    <wp:posOffset>47625</wp:posOffset>
                  </wp:positionV>
                  <wp:extent cx="1427797" cy="1078337"/>
                  <wp:effectExtent b="0" l="0" r="0" t="0"/>
                  <wp:wrapSquare wrapText="bothSides" distB="114300" distT="114300" distL="114300" distR="114300"/>
                  <wp:docPr descr="mgpfirma.gif" id="5" name="image12.gif"/>
                  <a:graphic>
                    <a:graphicData uri="http://schemas.openxmlformats.org/drawingml/2006/picture">
                      <pic:pic>
                        <pic:nvPicPr>
                          <pic:cNvPr descr="mgpfirma.gif" id="0" name="image12.gif"/>
                          <pic:cNvPicPr preferRelativeResize="0"/>
                        </pic:nvPicPr>
                        <pic:blipFill>
                          <a:blip r:embed="rId7"/>
                          <a:srcRect b="0" l="0" r="0" t="0"/>
                          <a:stretch>
                            <a:fillRect/>
                          </a:stretch>
                        </pic:blipFill>
                        <pic:spPr>
                          <a:xfrm>
                            <a:off x="0" y="0"/>
                            <a:ext cx="1427797" cy="1078337"/>
                          </a:xfrm>
                          <a:prstGeom prst="rect"/>
                          <a:ln/>
                        </pic:spPr>
                      </pic:pic>
                    </a:graphicData>
                  </a:graphic>
                </wp:anchor>
              </w:drawing>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Aclaración</w:t>
            </w:r>
            <w:r w:rsidDel="00000000" w:rsidR="00000000" w:rsidRPr="00000000">
              <w:rPr>
                <w:rtl w:val="0"/>
              </w:rPr>
              <w:t xml:space="preserve"> Angélica Díaz</w:t>
            </w:r>
            <w:r w:rsidDel="00000000" w:rsidR="00000000" w:rsidRPr="00000000">
              <w:rPr>
                <w:rFonts w:ascii="Arial" w:cs="Arial" w:eastAsia="Arial" w:hAnsi="Arial"/>
                <w:b w:val="0"/>
                <w:sz w:val="20"/>
                <w:szCs w:val="20"/>
                <w:vertAlign w:val="baseline"/>
                <w:rtl w:val="0"/>
              </w:rPr>
              <w:t xml:space="preserve"> </w:t>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Aclaración</w:t>
            </w:r>
            <w:r w:rsidDel="00000000" w:rsidR="00000000" w:rsidRPr="00000000">
              <w:rPr>
                <w:rtl w:val="0"/>
              </w:rPr>
              <w:t xml:space="preserve"> MGP ENTERPRISE</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sz w:val="32"/>
          <w:szCs w:val="32"/>
          <w:vertAlign w:val="baseline"/>
          <w:rtl w:val="0"/>
        </w:rPr>
        <w:t xml:space="preserve">Contenido</w:t>
      </w:r>
    </w:p>
    <w:p w:rsidR="00000000" w:rsidDel="00000000" w:rsidP="00000000" w:rsidRDefault="00000000" w:rsidRPr="00000000">
      <w:pPr>
        <w:keepNext w:val="1"/>
        <w:spacing w:after="60" w:before="240" w:line="240" w:lineRule="auto"/>
        <w:contextualSpacing w:val="0"/>
        <w:jc w:val="both"/>
      </w:pPr>
      <w:bookmarkStart w:colFirst="0" w:colLast="0" w:name="h.1fob9te" w:id="0"/>
      <w:bookmarkEnd w:id="0"/>
      <w:r w:rsidDel="00000000" w:rsidR="00000000" w:rsidRPr="00000000">
        <w:rPr>
          <w:rtl w:val="0"/>
        </w:rPr>
      </w:r>
    </w:p>
    <w:p w:rsidR="00000000" w:rsidDel="00000000" w:rsidP="00000000" w:rsidRDefault="00000000" w:rsidRPr="00000000">
      <w:pPr>
        <w:tabs>
          <w:tab w:val="right" w:pos="8494"/>
        </w:tabs>
        <w:spacing w:after="0" w:before="360" w:line="240" w:lineRule="auto"/>
        <w:contextualSpacing w:val="0"/>
      </w:pPr>
      <w:r w:rsidDel="00000000" w:rsidR="00000000" w:rsidRPr="00000000">
        <w:rPr>
          <w:rFonts w:ascii="Arial" w:cs="Arial" w:eastAsia="Arial" w:hAnsi="Arial"/>
          <w:b w:val="1"/>
          <w:smallCaps w:val="1"/>
          <w:sz w:val="20"/>
          <w:szCs w:val="20"/>
          <w:u w:val="single"/>
          <w:vertAlign w:val="baseline"/>
          <w:rtl w:val="0"/>
        </w:rPr>
        <w:t xml:space="preserve">CONTENIDO</w:t>
      </w:r>
      <w:hyperlink w:anchor="h.2et92p0">
        <w:r w:rsidDel="00000000" w:rsidR="00000000" w:rsidRPr="00000000">
          <w:rPr>
            <w:rFonts w:ascii="Arial" w:cs="Arial" w:eastAsia="Arial" w:hAnsi="Arial"/>
            <w:b w:val="1"/>
            <w:smallCaps w:val="1"/>
            <w:sz w:val="20"/>
            <w:szCs w:val="20"/>
            <w:vertAlign w:val="baseline"/>
            <w:rtl w:val="0"/>
          </w:rPr>
          <w:tab/>
        </w:r>
      </w:hyperlink>
      <w:hyperlink w:anchor="h.2et92p0">
        <w:r w:rsidDel="00000000" w:rsidR="00000000" w:rsidRPr="00000000">
          <w:rPr>
            <w:rtl w:val="0"/>
          </w:rPr>
        </w:r>
      </w:hyperlink>
    </w:p>
    <w:p w:rsidR="00000000" w:rsidDel="00000000" w:rsidP="00000000" w:rsidRDefault="00000000" w:rsidRPr="00000000">
      <w:pPr>
        <w:tabs>
          <w:tab w:val="left" w:pos="480"/>
          <w:tab w:val="right" w:pos="8494"/>
        </w:tabs>
        <w:spacing w:after="0" w:before="360" w:line="240" w:lineRule="auto"/>
        <w:contextualSpacing w:val="0"/>
      </w:pPr>
      <w:hyperlink w:anchor="h.2et92p0">
        <w:r w:rsidDel="00000000" w:rsidR="00000000" w:rsidRPr="00000000">
          <w:rPr>
            <w:rFonts w:ascii="Arial" w:cs="Arial" w:eastAsia="Arial" w:hAnsi="Arial"/>
            <w:b w:val="1"/>
            <w:smallCaps w:val="1"/>
            <w:sz w:val="20"/>
            <w:szCs w:val="20"/>
            <w:u w:val="single"/>
            <w:vertAlign w:val="baseline"/>
            <w:rtl w:val="0"/>
          </w:rPr>
          <w:t xml:space="preserve">1</w:t>
        </w:r>
      </w:hyperlink>
      <w:hyperlink w:anchor="h.2et92p0">
        <w:r w:rsidDel="00000000" w:rsidR="00000000" w:rsidRPr="00000000">
          <w:rPr>
            <w:rFonts w:ascii="Calibri" w:cs="Calibri" w:eastAsia="Calibri" w:hAnsi="Calibri"/>
            <w:b w:val="0"/>
            <w:smallCaps w:val="0"/>
            <w:sz w:val="22"/>
            <w:szCs w:val="22"/>
            <w:vertAlign w:val="baseline"/>
            <w:rtl w:val="0"/>
          </w:rPr>
          <w:tab/>
        </w:r>
      </w:hyperlink>
      <w:hyperlink w:anchor="h.2et92p0">
        <w:r w:rsidDel="00000000" w:rsidR="00000000" w:rsidRPr="00000000">
          <w:rPr>
            <w:rFonts w:ascii="Arial" w:cs="Arial" w:eastAsia="Arial" w:hAnsi="Arial"/>
            <w:b w:val="1"/>
            <w:smallCaps w:val="1"/>
            <w:sz w:val="20"/>
            <w:szCs w:val="20"/>
            <w:u w:val="single"/>
            <w:vertAlign w:val="baseline"/>
            <w:rtl w:val="0"/>
          </w:rPr>
          <w:t xml:space="preserve">DISEÑO DE INTERFACES</w:t>
        </w:r>
      </w:hyperlink>
      <w:hyperlink w:anchor="h.tyjcwt">
        <w:r w:rsidDel="00000000" w:rsidR="00000000" w:rsidRPr="00000000">
          <w:rPr>
            <w:rFonts w:ascii="Arial" w:cs="Arial" w:eastAsia="Arial" w:hAnsi="Arial"/>
            <w:b w:val="1"/>
            <w:smallCaps w:val="1"/>
            <w:sz w:val="20"/>
            <w:szCs w:val="20"/>
            <w:vertAlign w:val="baseline"/>
            <w:rtl w:val="0"/>
          </w:rPr>
          <w:tab/>
        </w:r>
      </w:hyperlink>
      <w:hyperlink w:anchor="h.tyjcwt">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tyjcwt">
        <w:r w:rsidDel="00000000" w:rsidR="00000000" w:rsidRPr="00000000">
          <w:rPr>
            <w:rFonts w:ascii="Arial" w:cs="Arial" w:eastAsia="Arial" w:hAnsi="Arial"/>
            <w:b w:val="1"/>
            <w:sz w:val="20"/>
            <w:szCs w:val="20"/>
            <w:u w:val="single"/>
            <w:vertAlign w:val="baseline"/>
            <w:rtl w:val="0"/>
          </w:rPr>
          <w:t xml:space="preserve">1.1</w:t>
        </w:r>
      </w:hyperlink>
      <w:hyperlink w:anchor="h.tyjcwt">
        <w:r w:rsidDel="00000000" w:rsidR="00000000" w:rsidRPr="00000000">
          <w:rPr>
            <w:rFonts w:ascii="Calibri" w:cs="Calibri" w:eastAsia="Calibri" w:hAnsi="Calibri"/>
            <w:b w:val="0"/>
            <w:sz w:val="22"/>
            <w:szCs w:val="22"/>
            <w:vertAlign w:val="baseline"/>
            <w:rtl w:val="0"/>
          </w:rPr>
          <w:tab/>
        </w:r>
      </w:hyperlink>
      <w:hyperlink w:anchor="h.tyjcwt">
        <w:r w:rsidDel="00000000" w:rsidR="00000000" w:rsidRPr="00000000">
          <w:rPr>
            <w:rFonts w:ascii="Arial" w:cs="Arial" w:eastAsia="Arial" w:hAnsi="Arial"/>
            <w:b w:val="1"/>
            <w:sz w:val="20"/>
            <w:szCs w:val="20"/>
            <w:u w:val="single"/>
            <w:vertAlign w:val="baseline"/>
            <w:rtl w:val="0"/>
          </w:rPr>
          <w:t xml:space="preserve">Tipo de interfaz a utilizar</w:t>
        </w:r>
      </w:hyperlink>
      <w:hyperlink w:anchor="h.3dy6vkm">
        <w:r w:rsidDel="00000000" w:rsidR="00000000" w:rsidRPr="00000000">
          <w:rPr>
            <w:rFonts w:ascii="Arial" w:cs="Arial" w:eastAsia="Arial" w:hAnsi="Arial"/>
            <w:b w:val="1"/>
            <w:sz w:val="20"/>
            <w:szCs w:val="20"/>
            <w:vertAlign w:val="baseline"/>
            <w:rtl w:val="0"/>
          </w:rPr>
          <w:tab/>
        </w:r>
      </w:hyperlink>
      <w:hyperlink w:anchor="h.3dy6vkm">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3dy6vkm">
        <w:r w:rsidDel="00000000" w:rsidR="00000000" w:rsidRPr="00000000">
          <w:rPr>
            <w:rFonts w:ascii="Arial" w:cs="Arial" w:eastAsia="Arial" w:hAnsi="Arial"/>
            <w:b w:val="1"/>
            <w:sz w:val="20"/>
            <w:szCs w:val="20"/>
            <w:u w:val="single"/>
            <w:vertAlign w:val="baseline"/>
            <w:rtl w:val="0"/>
          </w:rPr>
          <w:t xml:space="preserve">1.2</w:t>
        </w:r>
      </w:hyperlink>
      <w:hyperlink w:anchor="h.3dy6vkm">
        <w:r w:rsidDel="00000000" w:rsidR="00000000" w:rsidRPr="00000000">
          <w:rPr>
            <w:rFonts w:ascii="Calibri" w:cs="Calibri" w:eastAsia="Calibri" w:hAnsi="Calibri"/>
            <w:b w:val="0"/>
            <w:sz w:val="22"/>
            <w:szCs w:val="22"/>
            <w:vertAlign w:val="baseline"/>
            <w:rtl w:val="0"/>
          </w:rPr>
          <w:tab/>
        </w:r>
      </w:hyperlink>
      <w:hyperlink w:anchor="h.3dy6vkm">
        <w:r w:rsidDel="00000000" w:rsidR="00000000" w:rsidRPr="00000000">
          <w:rPr>
            <w:rFonts w:ascii="Arial" w:cs="Arial" w:eastAsia="Arial" w:hAnsi="Arial"/>
            <w:b w:val="1"/>
            <w:sz w:val="20"/>
            <w:szCs w:val="20"/>
            <w:u w:val="single"/>
            <w:vertAlign w:val="baseline"/>
            <w:rtl w:val="0"/>
          </w:rPr>
          <w:t xml:space="preserve">Tratamiento de errores.</w:t>
        </w:r>
      </w:hyperlink>
      <w:hyperlink w:anchor="h.1t3h5sf">
        <w:r w:rsidDel="00000000" w:rsidR="00000000" w:rsidRPr="00000000">
          <w:rPr>
            <w:rFonts w:ascii="Arial" w:cs="Arial" w:eastAsia="Arial" w:hAnsi="Arial"/>
            <w:b w:val="1"/>
            <w:sz w:val="20"/>
            <w:szCs w:val="20"/>
            <w:vertAlign w:val="baseline"/>
            <w:rtl w:val="0"/>
          </w:rPr>
          <w:tab/>
        </w:r>
      </w:hyperlink>
      <w:hyperlink w:anchor="h.1t3h5sf">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1t3h5sf">
        <w:r w:rsidDel="00000000" w:rsidR="00000000" w:rsidRPr="00000000">
          <w:rPr>
            <w:rFonts w:ascii="Arial" w:cs="Arial" w:eastAsia="Arial" w:hAnsi="Arial"/>
            <w:b w:val="1"/>
            <w:sz w:val="20"/>
            <w:szCs w:val="20"/>
            <w:u w:val="single"/>
            <w:vertAlign w:val="baseline"/>
            <w:rtl w:val="0"/>
          </w:rPr>
          <w:t xml:space="preserve">1.3</w:t>
        </w:r>
      </w:hyperlink>
      <w:hyperlink w:anchor="h.1t3h5sf">
        <w:r w:rsidDel="00000000" w:rsidR="00000000" w:rsidRPr="00000000">
          <w:rPr>
            <w:rFonts w:ascii="Calibri" w:cs="Calibri" w:eastAsia="Calibri" w:hAnsi="Calibri"/>
            <w:b w:val="0"/>
            <w:sz w:val="22"/>
            <w:szCs w:val="22"/>
            <w:vertAlign w:val="baseline"/>
            <w:rtl w:val="0"/>
          </w:rPr>
          <w:tab/>
        </w:r>
      </w:hyperlink>
      <w:hyperlink w:anchor="h.1t3h5sf">
        <w:r w:rsidDel="00000000" w:rsidR="00000000" w:rsidRPr="00000000">
          <w:rPr>
            <w:rFonts w:ascii="Arial" w:cs="Arial" w:eastAsia="Arial" w:hAnsi="Arial"/>
            <w:b w:val="1"/>
            <w:sz w:val="20"/>
            <w:szCs w:val="20"/>
            <w:u w:val="single"/>
            <w:vertAlign w:val="baseline"/>
            <w:rtl w:val="0"/>
          </w:rPr>
          <w:t xml:space="preserve">Manejo de prevención de errores.</w:t>
        </w:r>
      </w:hyperlink>
      <w:hyperlink w:anchor="h.4d34og8">
        <w:r w:rsidDel="00000000" w:rsidR="00000000" w:rsidRPr="00000000">
          <w:rPr>
            <w:rFonts w:ascii="Arial" w:cs="Arial" w:eastAsia="Arial" w:hAnsi="Arial"/>
            <w:b w:val="1"/>
            <w:sz w:val="20"/>
            <w:szCs w:val="20"/>
            <w:vertAlign w:val="baseline"/>
            <w:rtl w:val="0"/>
          </w:rPr>
          <w:tab/>
        </w:r>
      </w:hyperlink>
      <w:hyperlink w:anchor="h.4d34og8">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4d34og8">
        <w:r w:rsidDel="00000000" w:rsidR="00000000" w:rsidRPr="00000000">
          <w:rPr>
            <w:rFonts w:ascii="Arial" w:cs="Arial" w:eastAsia="Arial" w:hAnsi="Arial"/>
            <w:b w:val="1"/>
            <w:sz w:val="20"/>
            <w:szCs w:val="20"/>
            <w:u w:val="single"/>
            <w:vertAlign w:val="baseline"/>
            <w:rtl w:val="0"/>
          </w:rPr>
          <w:t xml:space="preserve">1.4</w:t>
        </w:r>
      </w:hyperlink>
      <w:hyperlink w:anchor="h.4d34og8">
        <w:r w:rsidDel="00000000" w:rsidR="00000000" w:rsidRPr="00000000">
          <w:rPr>
            <w:rFonts w:ascii="Calibri" w:cs="Calibri" w:eastAsia="Calibri" w:hAnsi="Calibri"/>
            <w:b w:val="0"/>
            <w:sz w:val="22"/>
            <w:szCs w:val="22"/>
            <w:vertAlign w:val="baseline"/>
            <w:rtl w:val="0"/>
          </w:rPr>
          <w:tab/>
        </w:r>
      </w:hyperlink>
      <w:hyperlink w:anchor="h.4d34og8">
        <w:r w:rsidDel="00000000" w:rsidR="00000000" w:rsidRPr="00000000">
          <w:rPr>
            <w:rFonts w:ascii="Arial" w:cs="Arial" w:eastAsia="Arial" w:hAnsi="Arial"/>
            <w:b w:val="1"/>
            <w:sz w:val="20"/>
            <w:szCs w:val="20"/>
            <w:u w:val="single"/>
            <w:vertAlign w:val="baseline"/>
            <w:rtl w:val="0"/>
          </w:rPr>
          <w:t xml:space="preserve">Generación de ayudas</w:t>
        </w:r>
      </w:hyperlink>
      <w:hyperlink w:anchor="h.2s8eyo1">
        <w:r w:rsidDel="00000000" w:rsidR="00000000" w:rsidRPr="00000000">
          <w:rPr>
            <w:rFonts w:ascii="Arial" w:cs="Arial" w:eastAsia="Arial" w:hAnsi="Arial"/>
            <w:b w:val="1"/>
            <w:sz w:val="20"/>
            <w:szCs w:val="20"/>
            <w:vertAlign w:val="baseline"/>
            <w:rtl w:val="0"/>
          </w:rPr>
          <w:tab/>
        </w:r>
      </w:hyperlink>
      <w:hyperlink w:anchor="h.2s8eyo1">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s8eyo1">
        <w:r w:rsidDel="00000000" w:rsidR="00000000" w:rsidRPr="00000000">
          <w:rPr>
            <w:rFonts w:ascii="Arial" w:cs="Arial" w:eastAsia="Arial" w:hAnsi="Arial"/>
            <w:b w:val="1"/>
            <w:sz w:val="20"/>
            <w:szCs w:val="20"/>
            <w:u w:val="single"/>
            <w:vertAlign w:val="baseline"/>
            <w:rtl w:val="0"/>
          </w:rPr>
          <w:t xml:space="preserve">1.5</w:t>
        </w:r>
      </w:hyperlink>
      <w:hyperlink w:anchor="h.2s8eyo1">
        <w:r w:rsidDel="00000000" w:rsidR="00000000" w:rsidRPr="00000000">
          <w:rPr>
            <w:rFonts w:ascii="Calibri" w:cs="Calibri" w:eastAsia="Calibri" w:hAnsi="Calibri"/>
            <w:b w:val="0"/>
            <w:sz w:val="22"/>
            <w:szCs w:val="22"/>
            <w:vertAlign w:val="baseline"/>
            <w:rtl w:val="0"/>
          </w:rPr>
          <w:tab/>
        </w:r>
      </w:hyperlink>
      <w:hyperlink w:anchor="h.2s8eyo1">
        <w:r w:rsidDel="00000000" w:rsidR="00000000" w:rsidRPr="00000000">
          <w:rPr>
            <w:rFonts w:ascii="Arial" w:cs="Arial" w:eastAsia="Arial" w:hAnsi="Arial"/>
            <w:b w:val="1"/>
            <w:sz w:val="20"/>
            <w:szCs w:val="20"/>
            <w:u w:val="single"/>
            <w:vertAlign w:val="baseline"/>
            <w:rtl w:val="0"/>
          </w:rPr>
          <w:t xml:space="preserve">Definición de atajos.</w:t>
        </w:r>
      </w:hyperlink>
      <w:hyperlink w:anchor="h.17dp8vu">
        <w:r w:rsidDel="00000000" w:rsidR="00000000" w:rsidRPr="00000000">
          <w:rPr>
            <w:rFonts w:ascii="Arial" w:cs="Arial" w:eastAsia="Arial" w:hAnsi="Arial"/>
            <w:b w:val="1"/>
            <w:sz w:val="20"/>
            <w:szCs w:val="20"/>
            <w:vertAlign w:val="baseline"/>
            <w:rtl w:val="0"/>
          </w:rPr>
          <w:tab/>
        </w:r>
      </w:hyperlink>
      <w:hyperlink w:anchor="h.17dp8vu">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17dp8vu">
        <w:r w:rsidDel="00000000" w:rsidR="00000000" w:rsidRPr="00000000">
          <w:rPr>
            <w:rFonts w:ascii="Arial" w:cs="Arial" w:eastAsia="Arial" w:hAnsi="Arial"/>
            <w:b w:val="1"/>
            <w:sz w:val="20"/>
            <w:szCs w:val="20"/>
            <w:u w:val="single"/>
            <w:vertAlign w:val="baseline"/>
            <w:rtl w:val="0"/>
          </w:rPr>
          <w:t xml:space="preserve">1.6</w:t>
        </w:r>
      </w:hyperlink>
      <w:hyperlink w:anchor="h.17dp8vu">
        <w:r w:rsidDel="00000000" w:rsidR="00000000" w:rsidRPr="00000000">
          <w:rPr>
            <w:rFonts w:ascii="Calibri" w:cs="Calibri" w:eastAsia="Calibri" w:hAnsi="Calibri"/>
            <w:b w:val="0"/>
            <w:sz w:val="22"/>
            <w:szCs w:val="22"/>
            <w:vertAlign w:val="baseline"/>
            <w:rtl w:val="0"/>
          </w:rPr>
          <w:tab/>
        </w:r>
      </w:hyperlink>
      <w:hyperlink w:anchor="h.17dp8vu">
        <w:r w:rsidDel="00000000" w:rsidR="00000000" w:rsidRPr="00000000">
          <w:rPr>
            <w:rFonts w:ascii="Arial" w:cs="Arial" w:eastAsia="Arial" w:hAnsi="Arial"/>
            <w:b w:val="1"/>
            <w:sz w:val="20"/>
            <w:szCs w:val="20"/>
            <w:u w:val="single"/>
            <w:vertAlign w:val="baseline"/>
            <w:rtl w:val="0"/>
          </w:rPr>
          <w:t xml:space="preserve">Manejo de salidas</w:t>
        </w:r>
      </w:hyperlink>
      <w:hyperlink r:id="rId8">
        <w:r w:rsidDel="00000000" w:rsidR="00000000" w:rsidRPr="00000000">
          <w:rPr>
            <w:rFonts w:ascii="Arial" w:cs="Arial" w:eastAsia="Arial" w:hAnsi="Arial"/>
            <w:b w:val="1"/>
            <w:sz w:val="20"/>
            <w:szCs w:val="20"/>
            <w:vertAlign w:val="baseline"/>
            <w:rtl w:val="0"/>
          </w:rPr>
          <w:tab/>
        </w:r>
      </w:hyperlink>
      <w:hyperlink r:id="rId9">
        <w:r w:rsidDel="00000000" w:rsidR="00000000" w:rsidRPr="00000000">
          <w:rPr>
            <w:rtl w:val="0"/>
          </w:rPr>
        </w:r>
      </w:hyperlink>
    </w:p>
    <w:p w:rsidR="00000000" w:rsidDel="00000000" w:rsidP="00000000" w:rsidRDefault="00000000" w:rsidRPr="00000000">
      <w:pPr>
        <w:contextualSpacing w:val="0"/>
        <w:jc w:val="both"/>
      </w:pPr>
      <w:bookmarkStart w:colFirst="0" w:colLast="0" w:name="h.3znysh7" w:id="1"/>
      <w:bookmarkEnd w:id="1"/>
      <w:hyperlink r:id="rId10">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708" w:firstLine="0"/>
        <w:contextualSpacing w:val="0"/>
        <w:jc w:val="both"/>
      </w:pPr>
      <w:bookmarkStart w:colFirst="0" w:colLast="0" w:name="h.2et92p0" w:id="2"/>
      <w:bookmarkEnd w:id="2"/>
      <w:hyperlink r:id="rId11">
        <w:r w:rsidDel="00000000" w:rsidR="00000000" w:rsidRPr="00000000">
          <w:rPr>
            <w:rtl w:val="0"/>
          </w:rPr>
        </w:r>
      </w:hyperlink>
    </w:p>
    <w:p w:rsidR="00000000" w:rsidDel="00000000" w:rsidP="00000000" w:rsidRDefault="00000000" w:rsidRPr="00000000">
      <w:pPr>
        <w:keepNext w:val="1"/>
        <w:numPr>
          <w:ilvl w:val="0"/>
          <w:numId w:val="1"/>
        </w:numPr>
        <w:spacing w:after="60" w:before="240" w:line="240" w:lineRule="auto"/>
        <w:ind w:left="360" w:hanging="360"/>
        <w:rPr/>
      </w:pPr>
      <w:r w:rsidDel="00000000" w:rsidR="00000000" w:rsidRPr="00000000">
        <w:rPr>
          <w:rFonts w:ascii="Arial" w:cs="Arial" w:eastAsia="Arial" w:hAnsi="Arial"/>
          <w:b w:val="1"/>
          <w:sz w:val="32"/>
          <w:szCs w:val="32"/>
          <w:vertAlign w:val="baseline"/>
          <w:rtl w:val="0"/>
        </w:rPr>
        <w:t xml:space="preserve">Diseño de Interfaces</w:t>
      </w:r>
    </w:p>
    <w:p w:rsidR="00000000" w:rsidDel="00000000" w:rsidP="00000000" w:rsidRDefault="00000000" w:rsidRPr="00000000">
      <w:pPr>
        <w:keepNext w:val="1"/>
        <w:numPr>
          <w:ilvl w:val="1"/>
          <w:numId w:val="1"/>
        </w:numPr>
        <w:spacing w:after="60" w:before="240" w:line="240" w:lineRule="auto"/>
        <w:ind w:left="1260" w:hanging="720"/>
        <w:rPr/>
      </w:pPr>
      <w:bookmarkStart w:colFirst="0" w:colLast="0" w:name="h.tyjcwt" w:id="3"/>
      <w:bookmarkEnd w:id="3"/>
      <w:r w:rsidDel="00000000" w:rsidR="00000000" w:rsidRPr="00000000">
        <w:rPr>
          <w:rFonts w:ascii="Arial" w:cs="Arial" w:eastAsia="Arial" w:hAnsi="Arial"/>
          <w:b w:val="1"/>
          <w:sz w:val="28"/>
          <w:szCs w:val="28"/>
          <w:vertAlign w:val="baseline"/>
          <w:rtl w:val="0"/>
        </w:rPr>
        <w:t xml:space="preserve"> Tipo de interfaz a utilizar</w:t>
      </w:r>
    </w:p>
    <w:p w:rsidR="00000000" w:rsidDel="00000000" w:rsidP="00000000" w:rsidRDefault="00000000" w:rsidRPr="00000000">
      <w:pPr>
        <w:spacing w:after="0" w:before="0" w:line="240" w:lineRule="auto"/>
        <w:ind w:left="705" w:firstLine="0"/>
        <w:contextualSpacing w:val="0"/>
      </w:pPr>
      <w:bookmarkStart w:colFirst="0" w:colLast="0" w:name="h.3dy6vkm" w:id="4"/>
      <w:bookmarkEnd w:id="4"/>
      <w:r w:rsidDel="00000000" w:rsidR="00000000" w:rsidRPr="00000000">
        <w:rPr>
          <w:rtl w:val="0"/>
        </w:rPr>
        <w:t xml:space="preserve">En el proyecto se utilizará el tipo de interfaz gráfica de usuario, una interfaz de tipo visual, la cuál se caracteriza por la utilización de todo tipo de recursos visuales para la representación o interacción con el usuario. Este estilo de interfaz gráfica es fácil de aprender y usar, además los usuarios cuentan con ventanas para interactuar con el sistema y se tiene acceso inmedianto desde cualquier punto de la pantalla.</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260" w:hanging="720"/>
        <w:rPr/>
      </w:pPr>
      <w:r w:rsidDel="00000000" w:rsidR="00000000" w:rsidRPr="00000000">
        <w:rPr>
          <w:rFonts w:ascii="Arial" w:cs="Arial" w:eastAsia="Arial" w:hAnsi="Arial"/>
          <w:b w:val="1"/>
          <w:sz w:val="28"/>
          <w:szCs w:val="28"/>
          <w:vertAlign w:val="baseline"/>
          <w:rtl w:val="0"/>
        </w:rPr>
        <w:t xml:space="preserve">Tratamiento de errores </w:t>
      </w:r>
    </w:p>
    <w:p w:rsidR="00000000" w:rsidDel="00000000" w:rsidP="00000000" w:rsidRDefault="00000000" w:rsidRPr="00000000">
      <w:pPr>
        <w:spacing w:after="200" w:line="276" w:lineRule="auto"/>
        <w:ind w:left="720" w:firstLine="0"/>
        <w:contextualSpacing w:val="0"/>
        <w:jc w:val="both"/>
      </w:pPr>
      <w:bookmarkStart w:colFirst="0" w:colLast="0" w:name="h.820sabu6sqxs" w:id="5"/>
      <w:bookmarkEnd w:id="5"/>
      <w:r w:rsidDel="00000000" w:rsidR="00000000" w:rsidRPr="00000000">
        <w:rPr>
          <w:rtl w:val="0"/>
        </w:rPr>
        <w:t xml:space="preserve">Se tratará los errores del sitio de dos maneras, mediante alertas y textos explicativos. </w:t>
        <w:br w:type="textWrapping"/>
        <w:br w:type="textWrapping"/>
        <w:t xml:space="preserve">Cuando el usuario deba completar formularios, si alguno de los campos obligatorios se encuentra vacío o el tipo de dato ingresado es incorrecto, se le informará al usuario el error con una alerta, y además no podrá finalizar la operación sin haber completado los campos requeridos como obligatorios, como es el caso del registro de usuario en el sitio y el inicio de sesión.</w:t>
      </w:r>
    </w:p>
    <w:p w:rsidR="00000000" w:rsidDel="00000000" w:rsidP="00000000" w:rsidRDefault="00000000" w:rsidRPr="00000000">
      <w:pPr>
        <w:spacing w:after="200" w:line="276" w:lineRule="auto"/>
        <w:ind w:left="720" w:firstLine="0"/>
        <w:contextualSpacing w:val="0"/>
        <w:jc w:val="both"/>
      </w:pPr>
      <w:bookmarkStart w:colFirst="0" w:colLast="0" w:name="h.6fcunxeo5ws9" w:id="6"/>
      <w:bookmarkEnd w:id="6"/>
      <w:r w:rsidDel="00000000" w:rsidR="00000000" w:rsidRPr="00000000">
        <w:rPr>
          <w:u w:val="single"/>
          <w:rtl w:val="0"/>
        </w:rPr>
        <w:t xml:space="preserve">Campo vacío en formulario de registro de usuario</w:t>
      </w:r>
      <w:r w:rsidDel="00000000" w:rsidR="00000000" w:rsidRPr="00000000">
        <w:rPr>
          <w:rtl w:val="0"/>
        </w:rPr>
        <w:t xml:space="preserve">:  </w:t>
      </w:r>
    </w:p>
    <w:p w:rsidR="00000000" w:rsidDel="00000000" w:rsidP="00000000" w:rsidRDefault="00000000" w:rsidRPr="00000000">
      <w:pPr>
        <w:spacing w:after="200" w:line="276" w:lineRule="auto"/>
        <w:ind w:left="720" w:firstLine="0"/>
        <w:contextualSpacing w:val="0"/>
        <w:jc w:val="both"/>
      </w:pPr>
      <w:bookmarkStart w:colFirst="0" w:colLast="0" w:name="h.ed3xo0f0i2kw" w:id="7"/>
      <w:bookmarkEnd w:id="7"/>
      <w:r w:rsidDel="00000000" w:rsidR="00000000" w:rsidRPr="00000000">
        <w:drawing>
          <wp:inline distB="114300" distT="114300" distL="114300" distR="114300">
            <wp:extent cx="4238625" cy="3590925"/>
            <wp:effectExtent b="0" l="0" r="0" t="0"/>
            <wp:docPr descr="campo vacio registrarse.jpg" id="2" name="image07.jpg"/>
            <a:graphic>
              <a:graphicData uri="http://schemas.openxmlformats.org/drawingml/2006/picture">
                <pic:pic>
                  <pic:nvPicPr>
                    <pic:cNvPr descr="campo vacio registrarse.jpg" id="0" name="image07.jpg"/>
                    <pic:cNvPicPr preferRelativeResize="0"/>
                  </pic:nvPicPr>
                  <pic:blipFill>
                    <a:blip r:embed="rId12"/>
                    <a:srcRect b="0" l="0" r="0" t="0"/>
                    <a:stretch>
                      <a:fillRect/>
                    </a:stretch>
                  </pic:blipFill>
                  <pic:spPr>
                    <a:xfrm>
                      <a:off x="0" y="0"/>
                      <a:ext cx="4238625" cy="359092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bookmarkStart w:colFirst="0" w:colLast="0" w:name="h.rmkas9wpzrfn" w:id="8"/>
      <w:bookmarkEnd w:id="8"/>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bookmarkStart w:colFirst="0" w:colLast="0" w:name="h.6o4flhlilx6a" w:id="9"/>
      <w:bookmarkEnd w:id="9"/>
      <w:r w:rsidDel="00000000" w:rsidR="00000000" w:rsidRPr="00000000">
        <w:rPr>
          <w:u w:val="single"/>
          <w:rtl w:val="0"/>
        </w:rPr>
        <w:t xml:space="preserve">Campo con tipo de dato ingresado incorrecto</w:t>
      </w:r>
      <w:r w:rsidDel="00000000" w:rsidR="00000000" w:rsidRPr="00000000">
        <w:rPr>
          <w:rtl w:val="0"/>
        </w:rPr>
        <w:t xml:space="preserve">:</w:t>
      </w:r>
    </w:p>
    <w:p w:rsidR="00000000" w:rsidDel="00000000" w:rsidP="00000000" w:rsidRDefault="00000000" w:rsidRPr="00000000">
      <w:pPr>
        <w:spacing w:after="200" w:line="276" w:lineRule="auto"/>
        <w:ind w:left="0" w:firstLine="0"/>
        <w:contextualSpacing w:val="0"/>
        <w:jc w:val="both"/>
      </w:pPr>
      <w:bookmarkStart w:colFirst="0" w:colLast="0" w:name="h.jikawj7ma174" w:id="10"/>
      <w:bookmarkEnd w:id="10"/>
      <w:r w:rsidDel="00000000" w:rsidR="00000000" w:rsidRPr="00000000">
        <w:rPr>
          <w:rtl w:val="0"/>
        </w:rPr>
        <w:tab/>
      </w:r>
      <w:r w:rsidDel="00000000" w:rsidR="00000000" w:rsidRPr="00000000">
        <w:drawing>
          <wp:inline distB="114300" distT="114300" distL="114300" distR="114300">
            <wp:extent cx="4895850" cy="3552825"/>
            <wp:effectExtent b="0" l="0" r="0" t="0"/>
            <wp:docPr descr="tipo de dato incorrecto registrar.jpg" id="3" name="image08.jpg"/>
            <a:graphic>
              <a:graphicData uri="http://schemas.openxmlformats.org/drawingml/2006/picture">
                <pic:pic>
                  <pic:nvPicPr>
                    <pic:cNvPr descr="tipo de dato incorrecto registrar.jpg" id="0" name="image08.jpg"/>
                    <pic:cNvPicPr preferRelativeResize="0"/>
                  </pic:nvPicPr>
                  <pic:blipFill>
                    <a:blip r:embed="rId13"/>
                    <a:srcRect b="0" l="0" r="0" t="0"/>
                    <a:stretch>
                      <a:fillRect/>
                    </a:stretch>
                  </pic:blipFill>
                  <pic:spPr>
                    <a:xfrm>
                      <a:off x="0" y="0"/>
                      <a:ext cx="4895850" cy="355282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bookmarkStart w:colFirst="0" w:colLast="0" w:name="h.8fvclweff6zb" w:id="11"/>
      <w:bookmarkEnd w:id="11"/>
      <w:r w:rsidDel="00000000" w:rsidR="00000000" w:rsidRPr="00000000">
        <w:rPr>
          <w:rtl w:val="0"/>
        </w:rPr>
        <w:t xml:space="preserve">También se indicará por medio de alertas, si las acciones dentro del sitio han sido satisfactorias, como por ejemplo, al finalizar la publicación de un nuevo couch en la página, el registro de un nuevo usuario en el sitio, la modificación o eliminación de la cuenta o de un couch publicado. </w:t>
        <w:br w:type="textWrapping"/>
        <w:br w:type="textWrapping"/>
      </w:r>
      <w:r w:rsidDel="00000000" w:rsidR="00000000" w:rsidRPr="00000000">
        <w:rPr>
          <w:u w:val="single"/>
          <w:rtl w:val="0"/>
        </w:rPr>
        <w:t xml:space="preserve">Acción satisfactoria al registrarse en el sitio</w:t>
      </w:r>
      <w:r w:rsidDel="00000000" w:rsidR="00000000" w:rsidRPr="00000000">
        <w:rPr>
          <w:rtl w:val="0"/>
        </w:rPr>
        <w:t xml:space="preserve">:</w:t>
      </w:r>
    </w:p>
    <w:p w:rsidR="00000000" w:rsidDel="00000000" w:rsidP="00000000" w:rsidRDefault="00000000" w:rsidRPr="00000000">
      <w:pPr>
        <w:spacing w:after="200" w:line="276" w:lineRule="auto"/>
        <w:ind w:left="720" w:firstLine="0"/>
        <w:contextualSpacing w:val="0"/>
        <w:jc w:val="both"/>
      </w:pPr>
      <w:bookmarkStart w:colFirst="0" w:colLast="0" w:name="h.ex7wpyd458bm" w:id="12"/>
      <w:bookmarkEnd w:id="12"/>
      <w:r w:rsidDel="00000000" w:rsidR="00000000" w:rsidRPr="00000000">
        <w:drawing>
          <wp:inline distB="114300" distT="114300" distL="114300" distR="114300">
            <wp:extent cx="4191000" cy="1447800"/>
            <wp:effectExtent b="0" l="0" r="0" t="0"/>
            <wp:docPr descr="usuario registrado1.jpg" id="6" name="image13.jpg"/>
            <a:graphic>
              <a:graphicData uri="http://schemas.openxmlformats.org/drawingml/2006/picture">
                <pic:pic>
                  <pic:nvPicPr>
                    <pic:cNvPr descr="usuario registrado1.jpg" id="0" name="image13.jpg"/>
                    <pic:cNvPicPr preferRelativeResize="0"/>
                  </pic:nvPicPr>
                  <pic:blipFill>
                    <a:blip r:embed="rId14"/>
                    <a:srcRect b="0" l="0" r="0" t="0"/>
                    <a:stretch>
                      <a:fillRect/>
                    </a:stretch>
                  </pic:blipFill>
                  <pic:spPr>
                    <a:xfrm>
                      <a:off x="0" y="0"/>
                      <a:ext cx="4191000" cy="14478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pPr>
        <w:spacing w:after="200" w:line="276" w:lineRule="auto"/>
        <w:ind w:left="720" w:firstLine="0"/>
        <w:contextualSpacing w:val="0"/>
        <w:jc w:val="both"/>
      </w:pPr>
      <w:bookmarkStart w:colFirst="0" w:colLast="0" w:name="h.u51tjnyryxax" w:id="13"/>
      <w:bookmarkEnd w:id="13"/>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bookmarkStart w:colFirst="0" w:colLast="0" w:name="h.oizg6vnfnfif" w:id="14"/>
      <w:bookmarkEnd w:id="14"/>
      <w:r w:rsidDel="00000000" w:rsidR="00000000" w:rsidRPr="00000000">
        <w:rPr>
          <w:rtl w:val="0"/>
        </w:rPr>
        <w:t xml:space="preserve">Los textos explicativos se utilizarán en casos como el inicio de sesión en el sitio, el usuario será informado con un texto explicativo en alerta si los datos ingresados no son correctos, ya sea por error de tipo de dato ingresado o porque no se encuentra registrado en la página. Lo mismo ocurrirá si el usuario repite la contraseña de su nueva cuenta al registrarse en el sitio, si esta no coincide con la ingresada anteriormente, se le mostrará un alerta con texto explicativo para informarle el error.</w:t>
      </w:r>
    </w:p>
    <w:p w:rsidR="00000000" w:rsidDel="00000000" w:rsidP="00000000" w:rsidRDefault="00000000" w:rsidRPr="00000000">
      <w:pPr>
        <w:spacing w:after="200" w:line="276" w:lineRule="auto"/>
        <w:ind w:left="720" w:firstLine="0"/>
        <w:contextualSpacing w:val="0"/>
        <w:jc w:val="both"/>
      </w:pPr>
      <w:bookmarkStart w:colFirst="0" w:colLast="0" w:name="h.v0v0onz3e38j" w:id="15"/>
      <w:bookmarkEnd w:id="15"/>
      <w:r w:rsidDel="00000000" w:rsidR="00000000" w:rsidRPr="00000000">
        <w:rPr>
          <w:u w:val="single"/>
          <w:rtl w:val="0"/>
        </w:rPr>
        <w:t xml:space="preserve">Texto explicativo en alerta si los datos ingresados son incorrectos en el inicio de sesión</w:t>
      </w:r>
      <w:r w:rsidDel="00000000" w:rsidR="00000000" w:rsidRPr="00000000">
        <w:rPr>
          <w:rtl w:val="0"/>
        </w:rPr>
        <w:t xml:space="preserve">:</w:t>
      </w:r>
    </w:p>
    <w:p w:rsidR="00000000" w:rsidDel="00000000" w:rsidP="00000000" w:rsidRDefault="00000000" w:rsidRPr="00000000">
      <w:pPr>
        <w:spacing w:after="200" w:line="276" w:lineRule="auto"/>
        <w:ind w:left="720" w:firstLine="0"/>
        <w:contextualSpacing w:val="0"/>
        <w:jc w:val="both"/>
      </w:pPr>
      <w:bookmarkStart w:colFirst="0" w:colLast="0" w:name="h.9l9173coy5zc" w:id="16"/>
      <w:bookmarkEnd w:id="16"/>
      <w:r w:rsidDel="00000000" w:rsidR="00000000" w:rsidRPr="00000000">
        <w:drawing>
          <wp:inline distB="114300" distT="114300" distL="114300" distR="114300">
            <wp:extent cx="4191000" cy="1600200"/>
            <wp:effectExtent b="0" l="0" r="0" t="0"/>
            <wp:docPr descr="texto explicativo.jpg" id="1" name="image05.jpg"/>
            <a:graphic>
              <a:graphicData uri="http://schemas.openxmlformats.org/drawingml/2006/picture">
                <pic:pic>
                  <pic:nvPicPr>
                    <pic:cNvPr descr="texto explicativo.jpg" id="0" name="image05.jpg"/>
                    <pic:cNvPicPr preferRelativeResize="0"/>
                  </pic:nvPicPr>
                  <pic:blipFill>
                    <a:blip r:embed="rId15"/>
                    <a:srcRect b="0" l="0" r="0" t="0"/>
                    <a:stretch>
                      <a:fillRect/>
                    </a:stretch>
                  </pic:blipFill>
                  <pic:spPr>
                    <a:xfrm>
                      <a:off x="0" y="0"/>
                      <a:ext cx="4191000" cy="16002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bookmarkStart w:colFirst="0" w:colLast="0" w:name="h.lhszua7mvue8" w:id="17"/>
      <w:bookmarkEnd w:id="17"/>
      <w:r w:rsidDel="00000000" w:rsidR="00000000" w:rsidRPr="00000000">
        <w:rPr>
          <w:u w:val="single"/>
          <w:rtl w:val="0"/>
        </w:rPr>
        <w:t xml:space="preserve">Texto explicativo si las claves no coinciden al registrar nuevo usuario</w:t>
      </w:r>
      <w:r w:rsidDel="00000000" w:rsidR="00000000" w:rsidRPr="00000000">
        <w:rPr>
          <w:rtl w:val="0"/>
        </w:rPr>
        <w:t xml:space="preserve">:</w:t>
      </w:r>
    </w:p>
    <w:p w:rsidR="00000000" w:rsidDel="00000000" w:rsidP="00000000" w:rsidRDefault="00000000" w:rsidRPr="00000000">
      <w:pPr>
        <w:spacing w:after="200" w:line="276" w:lineRule="auto"/>
        <w:ind w:left="720" w:firstLine="0"/>
        <w:contextualSpacing w:val="0"/>
        <w:jc w:val="both"/>
      </w:pPr>
      <w:bookmarkStart w:colFirst="0" w:colLast="0" w:name="h.j2avsca1b1xo" w:id="18"/>
      <w:bookmarkEnd w:id="18"/>
      <w:r w:rsidDel="00000000" w:rsidR="00000000" w:rsidRPr="00000000">
        <w:drawing>
          <wp:inline distB="114300" distT="114300" distL="114300" distR="114300">
            <wp:extent cx="4191000" cy="1295400"/>
            <wp:effectExtent b="0" l="0" r="0" t="0"/>
            <wp:docPr descr="claves no coinciden.jpg" id="7" name="image14.jpg"/>
            <a:graphic>
              <a:graphicData uri="http://schemas.openxmlformats.org/drawingml/2006/picture">
                <pic:pic>
                  <pic:nvPicPr>
                    <pic:cNvPr descr="claves no coinciden.jpg" id="0" name="image14.jpg"/>
                    <pic:cNvPicPr preferRelativeResize="0"/>
                  </pic:nvPicPr>
                  <pic:blipFill>
                    <a:blip r:embed="rId16"/>
                    <a:srcRect b="0" l="0" r="0" t="0"/>
                    <a:stretch>
                      <a:fillRect/>
                    </a:stretch>
                  </pic:blipFill>
                  <pic:spPr>
                    <a:xfrm>
                      <a:off x="0" y="0"/>
                      <a:ext cx="4191000" cy="129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bookmarkStart w:colFirst="0" w:colLast="0" w:name="h.940518xn4fr1" w:id="19"/>
      <w:bookmarkEnd w:id="19"/>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260" w:hanging="720"/>
        <w:rPr/>
      </w:pPr>
      <w:r w:rsidDel="00000000" w:rsidR="00000000" w:rsidRPr="00000000">
        <w:rPr>
          <w:rFonts w:ascii="Arial" w:cs="Arial" w:eastAsia="Arial" w:hAnsi="Arial"/>
          <w:b w:val="1"/>
          <w:sz w:val="28"/>
          <w:szCs w:val="28"/>
          <w:vertAlign w:val="baseline"/>
          <w:rtl w:val="0"/>
        </w:rPr>
        <w:t xml:space="preserve">Manejo de prevención de errores</w:t>
      </w:r>
    </w:p>
    <w:p w:rsidR="00000000" w:rsidDel="00000000" w:rsidP="00000000" w:rsidRDefault="00000000" w:rsidRPr="00000000">
      <w:pPr>
        <w:spacing w:after="200" w:line="276" w:lineRule="auto"/>
        <w:ind w:left="720" w:firstLine="0"/>
        <w:contextualSpacing w:val="0"/>
        <w:jc w:val="both"/>
      </w:pPr>
      <w:bookmarkStart w:colFirst="0" w:colLast="0" w:name="h.4d34og8" w:id="20"/>
      <w:bookmarkEnd w:id="20"/>
      <w:r w:rsidDel="00000000" w:rsidR="00000000" w:rsidRPr="00000000">
        <w:rPr>
          <w:rtl w:val="0"/>
        </w:rPr>
        <w:t xml:space="preserve">Para evitar errores, se tendrá en cuenta que los tipos de datos que deba ingresar el usuario en los formularios sean de un tipo específico (por ejemplo, si el usuario debe ingresar su edad, lo haga de manera numérica y no con letras), además, se especificarán ejemplos de cómo se deberán completar ciertos campos (por ejemplo, en el campo ‘Correo’ del registro de usuario el ejemplo será: “Ejemplo: example@server.com”), y también se le indicará si los mismos son obligatorios (se indicarán con un asterisco entre corchetes delante del nombre del campo, ejemplo: (*) Nombre:).  </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260" w:hanging="720"/>
        <w:rPr/>
      </w:pPr>
      <w:r w:rsidDel="00000000" w:rsidR="00000000" w:rsidRPr="00000000">
        <w:rPr>
          <w:rFonts w:ascii="Arial" w:cs="Arial" w:eastAsia="Arial" w:hAnsi="Arial"/>
          <w:b w:val="1"/>
          <w:sz w:val="28"/>
          <w:szCs w:val="28"/>
          <w:vertAlign w:val="baseline"/>
          <w:rtl w:val="0"/>
        </w:rPr>
        <w:t xml:space="preserve">Generación de ayudas</w:t>
      </w:r>
    </w:p>
    <w:p w:rsidR="00000000" w:rsidDel="00000000" w:rsidP="00000000" w:rsidRDefault="00000000" w:rsidRPr="00000000">
      <w:pPr>
        <w:spacing w:after="200" w:line="276" w:lineRule="auto"/>
        <w:ind w:left="720" w:firstLine="0"/>
        <w:contextualSpacing w:val="0"/>
        <w:jc w:val="both"/>
      </w:pPr>
      <w:bookmarkStart w:colFirst="0" w:colLast="0" w:name="h.2s8eyo1" w:id="21"/>
      <w:bookmarkEnd w:id="21"/>
      <w:r w:rsidDel="00000000" w:rsidR="00000000" w:rsidRPr="00000000">
        <w:rPr>
          <w:rtl w:val="0"/>
        </w:rPr>
        <w:t xml:space="preserve">El sistema contará con una sección de preguntas frecuentes donde los usuarios encontrarán la ayuda necesaria para utilizar el sitio. La importancia de contar con esta sección es el poder aclarar de manera rápida y sencilla las dudas más comunes de los usuarios del sitio.</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260" w:hanging="720"/>
        <w:rPr/>
      </w:pPr>
      <w:r w:rsidDel="00000000" w:rsidR="00000000" w:rsidRPr="00000000">
        <w:rPr>
          <w:rFonts w:ascii="Arial" w:cs="Arial" w:eastAsia="Arial" w:hAnsi="Arial"/>
          <w:b w:val="1"/>
          <w:sz w:val="28"/>
          <w:szCs w:val="28"/>
          <w:vertAlign w:val="baseline"/>
          <w:rtl w:val="0"/>
        </w:rPr>
        <w:t xml:space="preserve">Definición de atajos</w:t>
      </w:r>
    </w:p>
    <w:p w:rsidR="00000000" w:rsidDel="00000000" w:rsidP="00000000" w:rsidRDefault="00000000" w:rsidRPr="00000000">
      <w:pPr>
        <w:spacing w:after="200" w:line="276" w:lineRule="auto"/>
        <w:ind w:left="720" w:firstLine="0"/>
        <w:contextualSpacing w:val="0"/>
        <w:jc w:val="both"/>
      </w:pPr>
      <w:bookmarkStart w:colFirst="0" w:colLast="0" w:name="h.5qau5h35vg8p" w:id="22"/>
      <w:bookmarkEnd w:id="22"/>
      <w:r w:rsidDel="00000000" w:rsidR="00000000" w:rsidRPr="00000000">
        <w:rPr>
          <w:rtl w:val="0"/>
        </w:rPr>
        <w:t xml:space="preserve">El sitio contará con atajos desde teclado a través de combinación de teclas, los cuáles serán: </w:t>
        <w:br w:type="textWrapping"/>
        <w:t xml:space="preserve">Para acceder al buscador de hospedaje se utilizará la combinación Ctrl+Shift+B.</w:t>
        <w:br w:type="textWrapping"/>
        <w:t xml:space="preserve">Para acceder a la sección de preguntas frecuentes se utilizará la combinación Ctrl+Shift+F.</w:t>
        <w:br w:type="textWrapping"/>
        <w:t xml:space="preserve">Para cerrar sesión se utilizará la combinación Ctrl+Shift+S.</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260" w:hanging="720"/>
        <w:rPr/>
      </w:pPr>
      <w:r w:rsidDel="00000000" w:rsidR="00000000" w:rsidRPr="00000000">
        <w:rPr>
          <w:rFonts w:ascii="Arial" w:cs="Arial" w:eastAsia="Arial" w:hAnsi="Arial"/>
          <w:b w:val="1"/>
          <w:sz w:val="28"/>
          <w:szCs w:val="28"/>
          <w:vertAlign w:val="baseline"/>
          <w:rtl w:val="0"/>
        </w:rPr>
        <w:t xml:space="preserve">Manejo de salidas </w:t>
      </w:r>
    </w:p>
    <w:p w:rsidR="00000000" w:rsidDel="00000000" w:rsidP="00000000" w:rsidRDefault="00000000" w:rsidRPr="00000000">
      <w:pPr>
        <w:spacing w:after="200" w:line="276" w:lineRule="auto"/>
        <w:ind w:left="720" w:firstLine="0"/>
        <w:contextualSpacing w:val="0"/>
        <w:jc w:val="both"/>
      </w:pPr>
      <w:r w:rsidDel="00000000" w:rsidR="00000000" w:rsidRPr="00000000">
        <w:rPr>
          <w:vertAlign w:val="baseline"/>
          <w:rtl w:val="0"/>
        </w:rPr>
        <w:t xml:space="preserve">Se contará con diversas </w:t>
      </w:r>
      <w:r w:rsidDel="00000000" w:rsidR="00000000" w:rsidRPr="00000000">
        <w:rPr>
          <w:rtl w:val="0"/>
        </w:rPr>
        <w:t xml:space="preserve">formas de administrar el manejo de salidas en el sitio. En todo momento, el logo de la empresa cliente funcionará como retorno a la página de inicio del sitio. Siempre que el usuario este logueado en el sitio, dispondrá en cada ventana de un botón de “cerrar sesión” para poder salir de la página en cualquier momento que lo desee; y también dispondrá de botones “cancelar” para salir de la operación que esté realizando en el sitio, sin que ésta se efectue.</w:t>
      </w:r>
      <w:r w:rsidDel="00000000" w:rsidR="00000000" w:rsidRPr="00000000">
        <w:rPr>
          <w:rtl w:val="0"/>
        </w:rPr>
      </w:r>
    </w:p>
    <w:sectPr>
      <w:headerReference r:id="rId17" w:type="default"/>
      <w:headerReference r:id="rId18" w:type="first"/>
      <w:footerReference r:id="rId19" w:type="default"/>
      <w:pgSz w:h="16838" w:w="11906"/>
      <w:pgMar w:bottom="1418" w:top="1418" w:left="1701" w:right="1274"/>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6"/>
      <w:bidi w:val="0"/>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spacing w:after="708" w:before="0" w:line="240" w:lineRule="auto"/>
            <w:contextualSpacing w:val="0"/>
            <w:jc w:val="right"/>
          </w:pPr>
          <w:r w:rsidDel="00000000" w:rsidR="00000000" w:rsidRPr="00000000">
            <w:rPr>
              <w:rFonts w:ascii="Arial" w:cs="Arial" w:eastAsia="Arial" w:hAnsi="Arial"/>
              <w:b w:val="0"/>
              <w:color w:val="241a61"/>
              <w:sz w:val="16"/>
              <w:szCs w:val="16"/>
              <w:vertAlign w:val="baseline"/>
              <w:rtl w:val="0"/>
            </w:rPr>
            <w:t xml:space="preserve">Documento de Diseño</w:t>
          </w:r>
          <w:r w:rsidDel="00000000" w:rsidR="00000000" w:rsidRPr="00000000">
            <w:rPr>
              <w:rtl w:val="0"/>
            </w:rPr>
          </w:r>
        </w:p>
      </w:tc>
    </w:tr>
  </w:tbl>
  <w:p w:rsidR="00000000" w:rsidDel="00000000" w:rsidP="00000000" w:rsidRDefault="00000000" w:rsidRPr="00000000">
    <w:pPr>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 w:val="0"/>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766"/>
      <w:gridCol w:w="6542"/>
      <w:gridCol w:w="1336"/>
      <w:tblGridChange w:id="0">
        <w:tblGrid>
          <w:gridCol w:w="766"/>
          <w:gridCol w:w="6542"/>
          <w:gridCol w:w="1336"/>
        </w:tblGrid>
      </w:tblGridChange>
    </w:tblGrid>
    <w:tr>
      <w:tc>
        <w:tcPr>
          <w:tcMar>
            <w:top w:w="68.0" w:type="dxa"/>
            <w:bottom w:w="68.0" w:type="dxa"/>
          </w:tcMar>
        </w:tcPr>
        <w:p w:rsidR="00000000" w:rsidDel="00000000" w:rsidP="00000000" w:rsidRDefault="00000000" w:rsidRPr="00000000">
          <w:pPr>
            <w:spacing w:after="0" w:before="708" w:line="240" w:lineRule="auto"/>
            <w:contextualSpacing w:val="0"/>
          </w:pPr>
          <w:r w:rsidDel="00000000" w:rsidR="00000000" w:rsidRPr="00000000">
            <w:rPr>
              <w:rtl w:val="0"/>
            </w:rPr>
          </w:r>
        </w:p>
      </w:tc>
      <w:tc>
        <w:tcPr>
          <w:tcMar>
            <w:top w:w="68.0" w:type="dxa"/>
            <w:bottom w:w="68.0" w:type="dxa"/>
          </w:tcMar>
          <w:vAlign w:val="center"/>
        </w:tcPr>
        <w:p w:rsidR="00000000" w:rsidDel="00000000" w:rsidP="00000000" w:rsidRDefault="00000000" w:rsidRPr="00000000">
          <w:pPr>
            <w:spacing w:after="0" w:before="708" w:line="240" w:lineRule="auto"/>
            <w:contextualSpacing w:val="0"/>
            <w:jc w:val="center"/>
          </w:pPr>
          <w:r w:rsidDel="00000000" w:rsidR="00000000" w:rsidRPr="00000000">
            <w:rPr>
              <w:b w:val="1"/>
              <w:color w:val="241a61"/>
              <w:rtl w:val="0"/>
            </w:rPr>
            <w:t xml:space="preserve">CouchInn</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color w:val="241a61"/>
              <w:rtl w:val="0"/>
            </w:rPr>
            <w:t xml:space="preserve">Diseño de Interfaces</w:t>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before="708" w:lineRule="auto"/>
            <w:contextualSpacing w:val="0"/>
            <w:jc w:val="right"/>
          </w:pPr>
          <w:r w:rsidDel="00000000" w:rsidR="00000000" w:rsidRPr="00000000">
            <w:rPr>
              <w:color w:val="241a61"/>
              <w:rtl w:val="0"/>
            </w:rPr>
            <w:t xml:space="preserve">Rev. 01</w:t>
          </w: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Pág. </w:t>
          </w:r>
          <w:fldSimple w:instr="PAGE" w:fldLock="0" w:dirty="0">
            <w:r w:rsidDel="00000000" w:rsidR="00000000" w:rsidRPr="00000000">
              <w:rPr>
                <w:rFonts w:ascii="Arial" w:cs="Arial" w:eastAsia="Arial" w:hAnsi="Arial"/>
                <w:b w:val="0"/>
                <w:color w:val="241a61"/>
                <w:sz w:val="20"/>
                <w:szCs w:val="20"/>
                <w:vertAlign w:val="baseline"/>
              </w:rPr>
            </w:r>
          </w:fldSimple>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b w:val="1"/>
        <w:sz w:val="32"/>
        <w:szCs w:val="32"/>
        <w:vertAlign w:val="baseline"/>
      </w:rPr>
    </w:lvl>
    <w:lvl w:ilvl="1">
      <w:start w:val="1"/>
      <w:numFmt w:val="decimal"/>
      <w:lvlText w:val="%1.%2"/>
      <w:lvlJc w:val="left"/>
      <w:pPr>
        <w:ind w:left="1260" w:firstLine="540"/>
      </w:pPr>
      <w:rPr>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_Toc261856011" TargetMode="External"/><Relationship Id="rId10" Type="http://schemas.openxmlformats.org/officeDocument/2006/relationships/hyperlink" Target="http://#_Toc261856011" TargetMode="External"/><Relationship Id="rId13" Type="http://schemas.openxmlformats.org/officeDocument/2006/relationships/image" Target="media/image08.jpg"/><Relationship Id="rId12" Type="http://schemas.openxmlformats.org/officeDocument/2006/relationships/image" Target="media/image07.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261856011" TargetMode="External"/><Relationship Id="rId15" Type="http://schemas.openxmlformats.org/officeDocument/2006/relationships/image" Target="media/image05.jpg"/><Relationship Id="rId14" Type="http://schemas.openxmlformats.org/officeDocument/2006/relationships/image" Target="media/image13.jpg"/><Relationship Id="rId17" Type="http://schemas.openxmlformats.org/officeDocument/2006/relationships/header" Target="header1.xml"/><Relationship Id="rId16" Type="http://schemas.openxmlformats.org/officeDocument/2006/relationships/image" Target="media/image14.jpg"/><Relationship Id="rId5" Type="http://schemas.openxmlformats.org/officeDocument/2006/relationships/image" Target="media/image15.jpg"/><Relationship Id="rId19" Type="http://schemas.openxmlformats.org/officeDocument/2006/relationships/footer" Target="footer1.xml"/><Relationship Id="rId6" Type="http://schemas.openxmlformats.org/officeDocument/2006/relationships/image" Target="media/image10.gif"/><Relationship Id="rId18" Type="http://schemas.openxmlformats.org/officeDocument/2006/relationships/header" Target="header2.xml"/><Relationship Id="rId7" Type="http://schemas.openxmlformats.org/officeDocument/2006/relationships/image" Target="media/image12.gif"/><Relationship Id="rId8" Type="http://schemas.openxmlformats.org/officeDocument/2006/relationships/hyperlink" Target="http://#_Toc261856011" TargetMode="External"/></Relationships>
</file>