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documento de acordo com template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240" w:line="259" w:lineRule="auto"/>
        <w:ind w:left="432" w:right="0" w:hanging="432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Objetivo do Plano de Gerenciamento da Qualidade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Gerenciamento da Qualidade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2.1</w:t>
            </w:r>
          </w:hyperlink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Processos de Gerenciamento da Qualidade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2.2</w:t>
            </w:r>
          </w:hyperlink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Ferramentas de Qualidade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3</w:t>
            </w:r>
          </w:hyperlink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Métricas da Qualidade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3.1</w:t>
            </w:r>
          </w:hyperlink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Requisitos de sucesso do projeto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3.2</w:t>
            </w:r>
          </w:hyperlink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Padrões e Requisitos de Qualidade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3.3</w:t>
            </w:r>
          </w:hyperlink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Entregas do Projeto e Critérios de Aceitação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4</w:t>
            </w:r>
          </w:hyperlink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GARANTIA DE QUALIDADE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4.1</w:t>
            </w:r>
          </w:hyperlink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Auditorias do Projeto &amp; Revisões de Qualidade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4.2</w:t>
            </w:r>
          </w:hyperlink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Processos de Melhoria Contínua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4.3</w:t>
            </w:r>
          </w:hyperlink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Responsabilidades de Qualidade da Equipe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5</w:t>
            </w:r>
          </w:hyperlink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CONTROLE DE QUALIDADE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5.1</w:t>
            </w:r>
          </w:hyperlink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Procedimentos de Inspeção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8494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1"/>
                <w:strike w:val="0"/>
                <w:color w:val="000000"/>
                <w:u w:val="none"/>
                <w:vertAlign w:val="baseline"/>
                <w:rtl w:val="0"/>
              </w:rPr>
              <w:t xml:space="preserve">5.2</w:t>
            </w:r>
          </w:hyperlink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u w:val="none"/>
              <w:vertAlign w:val="baseline"/>
              <w:rtl w:val="0"/>
            </w:rPr>
            <w:t xml:space="preserve">Procedimentos de Monitoramento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left="72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5" w:type="default"/>
          <w:footerReference r:id="rId6" w:type="default"/>
          <w:pgSz w:h="16838" w:w="11906"/>
          <w:pgMar w:bottom="1417" w:top="1417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 do Plano de Gerenciamento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Plano de gerenciamento da qualidade tem como objetivo definir maneiras de planejar o gerenciamento da qualidade, o processo para garantir a qualidade e o processo de controle da qualidade, assim determina quais os requisitos e padrões da qualidade aplicáveis ao projeto e as suas entregas, documenta como o projeto demonstrará conformidade com a política da empresa, além de detalhar como os processos de gerenciamento da qualidade serão usados.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Gerenciamento da Qualidade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Gerenciar a qualidade do projeto requer um plano de qualidade aprovado englobando os principais processos de qualidade definidos abaixo. O plano de qualidade é desenvolvido e aprovado durante a fase de planejamento do projeto para confirmar requisitos e padrões da qualidade aplicáveis ao projeto e as suas entregas e gerenciar os processos de projeto aprovados.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Processos de Gerenciamento da Qualidade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a garantia da qualidade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Atividades de verificação e validação são executadas para medir e documentar os  resultados de artefatos gerados para garantir que sejam usados os padrões de qualidade e definições operacionais apropriados, assim como adequação ao requisitos funcionais e de qualidade propostos.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Também inclui a melhoria contínua do pro</w:t>
      </w:r>
      <w:r w:rsidDel="00000000" w:rsidR="00000000" w:rsidRPr="00000000">
        <w:rPr>
          <w:rtl w:val="0"/>
        </w:rPr>
        <w:t xml:space="preserve">cesso, meio iterativo de melhorar a qualidade de todos os processos. A melhoria contínua de processos reduz o desperdício e elimina as atividades que não agregam valor, permitindo que os processos sejam operados com níveis mais altos de eficiência e eficácia.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Controlar a qualidade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Monitoramento e registro dos resultados da execução das atividades de qualidade para avaliar o desempenho e recomendar as mudanças necessárias.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Ferramentas de Qualidade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2930"/>
        <w:gridCol w:w="2117"/>
        <w:gridCol w:w="1971"/>
        <w:tblGridChange w:id="0">
          <w:tblGrid>
            <w:gridCol w:w="1702"/>
            <w:gridCol w:w="2930"/>
            <w:gridCol w:w="2117"/>
            <w:gridCol w:w="1971"/>
          </w:tblGrid>
        </w:tblGridChange>
      </w:tblGrid>
      <w:tr>
        <w:trPr>
          <w:trHeight w:val="16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Ferramenta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Descrição da aplicação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Quando aplicar</w:t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Responsável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16"/>
                <w:szCs w:val="16"/>
                <w:vertAlign w:val="baseline"/>
                <w:rtl w:val="0"/>
              </w:rPr>
              <w:t xml:space="preserve">Listas 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modelos para artefatos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Aplicável em todos as entregas deste projeto.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Ao iniciar uma atividade que gere algum artefato, o devido modelo deve estar disponível.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Inspeções de Artefatos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Auditar e identificar defeitos de um determinado produto gerado para garantia da qualidade.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Ao finalizar uma tarefa, quando um funcionário solicitar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Gerente do Projeto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16"/>
                <w:szCs w:val="16"/>
                <w:vertAlign w:val="baseline"/>
                <w:rtl w:val="0"/>
              </w:rPr>
              <w:t xml:space="preserve">Auditorias de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Aplicável a todos os processos de execução do projeto.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cada duas semanas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Auditor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Métricas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rtl w:val="0"/>
        </w:rPr>
        <w:t xml:space="preserve">Métrica de qualidade</w:t>
      </w:r>
      <w:r w:rsidDel="00000000" w:rsidR="00000000" w:rsidRPr="00000000">
        <w:rPr>
          <w:rtl w:val="0"/>
        </w:rPr>
        <w:t xml:space="preserve"> é uma definição operacional que descreve, em termos bem específicos, um atributo do projeto ou do produto, e como o processo de controle da qualidade irá medi-lo.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Requisitos de sucesso do projeto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O objetivo desta seção é definir </w:t>
      </w:r>
      <w:r w:rsidDel="00000000" w:rsidR="00000000" w:rsidRPr="00000000">
        <w:rPr>
          <w:vertAlign w:val="baseline"/>
          <w:rtl w:val="0"/>
        </w:rPr>
        <w:t xml:space="preserve"> como será determinado se o projeto foi um sucesso. Assim, abaixo serão listados </w:t>
      </w:r>
      <w:r w:rsidDel="00000000" w:rsidR="00000000" w:rsidRPr="00000000">
        <w:rPr>
          <w:rtl w:val="0"/>
        </w:rPr>
        <w:t xml:space="preserve">atributos</w:t>
      </w:r>
      <w:r w:rsidDel="00000000" w:rsidR="00000000" w:rsidRPr="00000000">
        <w:rPr>
          <w:vertAlign w:val="baseline"/>
          <w:rtl w:val="0"/>
        </w:rPr>
        <w:t xml:space="preserve"> que deve</w:t>
      </w:r>
      <w:r w:rsidDel="00000000" w:rsidR="00000000" w:rsidRPr="00000000">
        <w:rPr>
          <w:rtl w:val="0"/>
        </w:rPr>
        <w:t xml:space="preserve">m estar dentro do limite de tolerância definido.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</w:pPr>
      <w:r w:rsidDel="00000000" w:rsidR="00000000" w:rsidRPr="00000000">
        <w:rPr>
          <w:rtl w:val="0"/>
        </w:rPr>
        <w:t xml:space="preserve">O projeto será considerado um sucesso se todas as verificações e validações deverão ser documentadas, </w:t>
        <w:tab/>
        <w:t xml:space="preserve">registrando, no mínimo, a data em que ocorreram, o artefato </w:t>
        <w:tab/>
        <w:t xml:space="preserve">examinado, o examinador, os parâmetros analisados, o parecer final e o andamento das não-conformidades encontradas;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projeto será considerado um sucesso se para toda alteração for executada uma análise de viabilidade, e caso não seja viável todos os envolvidos devem entrar em acordo sobre o que fazer;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center" w:pos="4320"/>
          <w:tab w:val="right" w:pos="864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projeto será considerado um sucesso se conseguir atender todos os critérios de aceitação nas entregas, cumprir o cronograma e atender aos requisitos e os padrões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Padrões e Requisitos de Qualidade</w:t>
      </w:r>
    </w:p>
    <w:p w:rsidR="00000000" w:rsidDel="00000000" w:rsidP="00000000" w:rsidRDefault="00000000" w:rsidRPr="00000000">
      <w:pPr>
        <w:pBdr/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Atualmente não pode ser implementado por falta de entradas para a definição do mesmo.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4860"/>
        <w:gridCol w:w="1440"/>
        <w:tblGridChange w:id="0">
          <w:tblGrid>
            <w:gridCol w:w="2628"/>
            <w:gridCol w:w="4860"/>
            <w:gridCol w:w="1440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Requisito de Qualidade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Ações para atingimento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Indicadores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padrões de mercado ou da organização a serem atingidos estão descritos abaixo e suas respectivas Normas e Procedimentos estão em anexo.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Entregas do Projeto e Critérios de Aceitação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[Baseado nos requisitos de qualidade da seção métricas de qualidade, descreva as entregas necessárias para cumpri-los, seus critérios de aceitação e como e quando (checkpoint) serão validados.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"/>
        <w:gridCol w:w="2579"/>
        <w:gridCol w:w="4752"/>
        <w:gridCol w:w="1430"/>
        <w:tblGridChange w:id="0">
          <w:tblGrid>
            <w:gridCol w:w="621"/>
            <w:gridCol w:w="2579"/>
            <w:gridCol w:w="4752"/>
            <w:gridCol w:w="1430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Cód.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EAP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Critérios de aceitação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Quando será verificado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GARANTIA DE QUALIDADE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[Define atividades do processo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Realizar a garantia da qualidade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incluindo auditorias, e melhoria contínua.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Auditorias do Projeto &amp; Revisões de Qualidade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[Análise estruturada e independente que busca identificar políticas, processos e procedimentos ineficientes e ineficazes em uso no projeto e não aderentes às políticas e procedimentos do projeto e da empresa.]</w:t>
      </w:r>
    </w:p>
    <w:tbl>
      <w:tblPr>
        <w:tblStyle w:val="Table5"/>
        <w:bidiVisual w:val="0"/>
        <w:tblW w:w="8639.999999999998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9"/>
        <w:gridCol w:w="1260"/>
        <w:gridCol w:w="1732"/>
        <w:gridCol w:w="3309"/>
        <w:tblGridChange w:id="0">
          <w:tblGrid>
            <w:gridCol w:w="2339"/>
            <w:gridCol w:w="1260"/>
            <w:gridCol w:w="1732"/>
            <w:gridCol w:w="3309"/>
          </w:tblGrid>
        </w:tblGridChange>
      </w:tblGrid>
      <w:tr>
        <w:trPr>
          <w:trHeight w:val="56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Revisões de Qualidade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Prevista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Auditor responsável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Comentários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Validação Inicial de Requisitos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Requisitos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Garantia da Qualidade do Documento de Especificação de Requisitos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Qualidade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Garantia da Qualidade do Documento de Arquitetura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26/06/17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Qualidade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Implementação de funcionalidades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06/07/17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Análise e registo de Feedback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18/07/17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Análise e registo de iteração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24/07/17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Qualidade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60" w:before="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Processos de Melhoria Contínua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[Meio iterativo de melhorar a qualidade de todos os processos. Reduz o desperdício e elimina as atividades que não agregam valor, permitindo que os processos sejam operados com níveis mais altos de eficiência e eficácia.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Se for criado um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Plano de melhorias no processo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essa seção deve ser excluída ou </w:t>
      </w:r>
      <w:r w:rsidDel="00000000" w:rsidR="00000000" w:rsidRPr="00000000">
        <w:rPr>
          <w:sz w:val="16"/>
          <w:szCs w:val="16"/>
          <w:rtl w:val="0"/>
        </w:rPr>
        <w:t xml:space="preserve">apenas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referenciar 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Plano de melhorias no processo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.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Responsabilidades de Qualidade da Equipe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[Descreva as responsabilidades referentes aos processos de qualidade de cada membro do projeto, mesmo que já citados em outros tópicos do documento. ]</w:t>
      </w:r>
    </w:p>
    <w:tbl>
      <w:tblPr>
        <w:tblStyle w:val="Table6"/>
        <w:bidiVisual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5777"/>
        <w:tblGridChange w:id="0">
          <w:tblGrid>
            <w:gridCol w:w="2943"/>
            <w:gridCol w:w="5777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Membro da Equipe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  <w:tab/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Requisitos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Arquitetura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Construção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Testes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417" w:top="1417" w:left="1701" w:right="1701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CONTROLE DE QUALIDADE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[Descreva os procedimentos do processo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Controlar a qualidade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, como as inspeções, que serão feitas, etc. Segue abaixo um exemplo.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Procedimentos de Inspeção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inspeção será realizada na conclusão de cada entrega utilizando-se CheckList apresentado em anexo e respectivamente, os seus indicadores, a fim de manter a qualidade do projeto e alimentar o processo de melhoria contínua.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 w:hanging="576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Procedimentos de Monitoramento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[Use o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vertAlign w:val="baseline"/>
            <w:rtl w:val="0"/>
          </w:rPr>
          <w:t xml:space="preserve">Template de Métricas da Qualidade xlsx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para indicar quais indicadores serão monitorados, como, em qual frequência, ... 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atingir os requisitos de qualidade será feito o monitoramento dos indicadores conforme a planilha de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Métricas da Qualidade xlsx</w:t>
        </w:r>
      </w:hyperlink>
      <w:r w:rsidDel="00000000" w:rsidR="00000000" w:rsidRPr="00000000">
        <w:rPr>
          <w:rtl w:val="0"/>
        </w:rPr>
        <w:t xml:space="preserve"> em anexo.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bidiVisual w:val="0"/>
      <w:tblW w:w="9477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175"/>
      <w:gridCol w:w="5302"/>
      <w:tblGridChange w:id="0">
        <w:tblGrid>
          <w:gridCol w:w="4175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Plano de gerenciamento da qualidade.docx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8"/>
      <w:bidiVisual w:val="0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Plano de gerenciamento da qualidade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drawing>
              <wp:inline distB="0" distT="0" distL="0" distR="0">
                <wp:extent cx="1104900" cy="483870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Nome do Projeto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120" w:line="240" w:lineRule="auto"/>
      <w:ind w:left="432" w:right="0" w:hanging="432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576" w:right="0" w:hanging="576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120" w:line="240" w:lineRule="auto"/>
      <w:ind w:left="720" w:right="0" w:hanging="72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864" w:right="0" w:hanging="864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1008" w:right="0" w:hanging="1008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1152" w:right="0" w:hanging="1152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240" w:line="240" w:lineRule="auto"/>
      <w:contextualSpacing w:val="1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escritoriodeprojetos.com.br/component/jdownloads/send/8-modelos/855-metricas-da-qualidade" TargetMode="External"/><Relationship Id="rId10" Type="http://schemas.openxmlformats.org/officeDocument/2006/relationships/hyperlink" Target="http://escritoriodeprojetos.com.br/controlar-a-qualidade" TargetMode="External"/><Relationship Id="rId12" Type="http://schemas.openxmlformats.org/officeDocument/2006/relationships/hyperlink" Target="http://escritoriodeprojetos.com.br/component/jdownloads/send/8-modelos/855-metricas-da-qualidade" TargetMode="External"/><Relationship Id="rId9" Type="http://schemas.openxmlformats.org/officeDocument/2006/relationships/hyperlink" Target="http://escritoriodeprojetos.com.br/plano-de-melhorias-no-processo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escritoriodeprojetos.com.br/realizar-a-garantia-da-qualidade" TargetMode="External"/><Relationship Id="rId8" Type="http://schemas.openxmlformats.org/officeDocument/2006/relationships/hyperlink" Target="http://escritoriodeprojetos.com.br/plano-de-melhorias-no-process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