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B4" w:rsidRPr="00927C2C" w:rsidRDefault="00650FB4" w:rsidP="00650F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C2C"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 wp14:anchorId="4C9533EC" wp14:editId="12F5B3F0">
            <wp:simplePos x="0" y="0"/>
            <wp:positionH relativeFrom="column">
              <wp:posOffset>5076190</wp:posOffset>
            </wp:positionH>
            <wp:positionV relativeFrom="paragraph">
              <wp:posOffset>235585</wp:posOffset>
            </wp:positionV>
            <wp:extent cx="843280" cy="1219200"/>
            <wp:effectExtent l="0" t="0" r="0" b="0"/>
            <wp:wrapSquare wrapText="bothSides"/>
            <wp:docPr id="1" name="Imagen 1" descr="http://www.welshcopper.org.uk/en/getfile.php?type=site_images&amp;id=WoC%20-%20Logo%20-%20USACH.jpg&amp;tn=2&amp;p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lshcopper.org.uk/en/getfile.php?type=site_images&amp;id=WoC%20-%20Logo%20-%20USACH.jpg&amp;tn=2&amp;prop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FB4" w:rsidRPr="00927C2C" w:rsidRDefault="00650FB4" w:rsidP="00650F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0FB4" w:rsidRPr="00927C2C" w:rsidRDefault="00650FB4" w:rsidP="00650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7C2C">
        <w:rPr>
          <w:rFonts w:ascii="Times New Roman" w:eastAsia="Times New Roman" w:hAnsi="Times New Roman" w:cs="Times New Roman"/>
          <w:sz w:val="24"/>
          <w:szCs w:val="24"/>
        </w:rPr>
        <w:t>UNIVERSIDAD DE SANTIAGO DE CHILE</w:t>
      </w:r>
    </w:p>
    <w:p w:rsidR="00650FB4" w:rsidRPr="00927C2C" w:rsidRDefault="00650FB4" w:rsidP="00650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7C2C"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:rsidR="00650FB4" w:rsidRPr="00927C2C" w:rsidRDefault="00650FB4" w:rsidP="00650FB4">
      <w:pPr>
        <w:tabs>
          <w:tab w:val="center" w:pos="4277"/>
          <w:tab w:val="right" w:pos="855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27C2C">
        <w:rPr>
          <w:rFonts w:ascii="Times New Roman" w:eastAsia="Times New Roman" w:hAnsi="Times New Roman" w:cs="Times New Roman"/>
          <w:sz w:val="24"/>
          <w:szCs w:val="24"/>
        </w:rPr>
        <w:t>DEPARTAMENTO DE INFORMÁTICA</w:t>
      </w:r>
    </w:p>
    <w:p w:rsidR="00CD1B87" w:rsidRPr="00927C2C" w:rsidRDefault="00CD1B87" w:rsidP="00650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650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0FB4" w:rsidRPr="00927C2C" w:rsidRDefault="00650FB4" w:rsidP="00650F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0FB4" w:rsidRPr="00927C2C" w:rsidRDefault="00650FB4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1569" w:rsidRDefault="00655436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DE USUARIO</w:t>
      </w:r>
    </w:p>
    <w:p w:rsidR="00655436" w:rsidRPr="00927C2C" w:rsidRDefault="00655436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SUDOKU</w:t>
      </w:r>
    </w:p>
    <w:p w:rsidR="00CD1B87" w:rsidRPr="00927C2C" w:rsidRDefault="00CD1B87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F25" w:rsidRPr="00927C2C" w:rsidRDefault="00655436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Programado en </w:t>
      </w:r>
      <w:r w:rsidR="007043F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D1B87" w:rsidRPr="00927C2C" w:rsidRDefault="00CD1B87" w:rsidP="006554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CD1B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CD1B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CD1B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1B87" w:rsidRPr="00927C2C" w:rsidRDefault="00CD1B87" w:rsidP="00650FB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7C2C">
        <w:rPr>
          <w:rFonts w:ascii="Times New Roman" w:hAnsi="Times New Roman" w:cs="Times New Roman"/>
          <w:b/>
          <w:sz w:val="24"/>
          <w:szCs w:val="24"/>
        </w:rPr>
        <w:t>POR: RODRIGO CERDA R.</w:t>
      </w:r>
    </w:p>
    <w:p w:rsidR="00CD1B87" w:rsidRDefault="00CD1B87" w:rsidP="00650FB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7C2C">
        <w:rPr>
          <w:rFonts w:ascii="Times New Roman" w:hAnsi="Times New Roman" w:cs="Times New Roman"/>
          <w:b/>
          <w:sz w:val="24"/>
          <w:szCs w:val="24"/>
        </w:rPr>
        <w:t>PROFESOR: ROBERTO GONZALEZ I.</w:t>
      </w:r>
    </w:p>
    <w:p w:rsidR="009641FB" w:rsidRPr="009641FB" w:rsidRDefault="00650FB4" w:rsidP="009641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7C2C">
        <w:rPr>
          <w:rFonts w:ascii="Times New Roman" w:hAnsi="Times New Roman" w:cs="Times New Roman"/>
          <w:b/>
          <w:sz w:val="24"/>
          <w:szCs w:val="24"/>
        </w:rPr>
        <w:t>Santiago,</w:t>
      </w:r>
      <w:r w:rsidR="0065543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43FE">
        <w:rPr>
          <w:rFonts w:ascii="Times New Roman" w:hAnsi="Times New Roman" w:cs="Times New Roman"/>
          <w:b/>
          <w:sz w:val="24"/>
          <w:szCs w:val="24"/>
        </w:rPr>
        <w:t>24</w:t>
      </w:r>
      <w:r w:rsidRPr="00927C2C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655436">
        <w:rPr>
          <w:rFonts w:ascii="Times New Roman" w:hAnsi="Times New Roman" w:cs="Times New Roman"/>
          <w:b/>
          <w:sz w:val="24"/>
          <w:szCs w:val="24"/>
        </w:rPr>
        <w:t>Noviembre</w:t>
      </w:r>
      <w:r w:rsidRPr="00927C2C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40210B" w:rsidRDefault="0040210B" w:rsidP="0085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el siguiente manual, se pretende explicar la manera de operar de las </w:t>
      </w:r>
      <w:r w:rsidR="007043FE">
        <w:rPr>
          <w:rFonts w:ascii="Times New Roman" w:hAnsi="Times New Roman" w:cs="Times New Roman"/>
          <w:sz w:val="24"/>
          <w:szCs w:val="24"/>
        </w:rPr>
        <w:t>funciones</w:t>
      </w:r>
      <w:r>
        <w:rPr>
          <w:rFonts w:ascii="Times New Roman" w:hAnsi="Times New Roman" w:cs="Times New Roman"/>
          <w:sz w:val="24"/>
          <w:szCs w:val="24"/>
        </w:rPr>
        <w:t xml:space="preserve"> generadas en el programa, además de ejemplos de </w:t>
      </w:r>
      <w:r w:rsidR="00397FD2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implementarlas.</w:t>
      </w:r>
    </w:p>
    <w:p w:rsidR="00323505" w:rsidRDefault="00323505" w:rsidP="0085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Consideraciones: </w:t>
      </w:r>
    </w:p>
    <w:p w:rsidR="00323505" w:rsidRPr="00323505" w:rsidRDefault="00323505" w:rsidP="0032350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3505">
        <w:rPr>
          <w:rFonts w:ascii="Times New Roman" w:hAnsi="Times New Roman" w:cs="Times New Roman"/>
          <w:sz w:val="24"/>
          <w:szCs w:val="24"/>
        </w:rPr>
        <w:t xml:space="preserve">El proyecto fue probado en </w:t>
      </w:r>
      <w:proofErr w:type="spellStart"/>
      <w:r w:rsidRPr="00323505">
        <w:rPr>
          <w:rFonts w:ascii="Times New Roman" w:hAnsi="Times New Roman" w:cs="Times New Roman"/>
          <w:sz w:val="24"/>
          <w:szCs w:val="24"/>
        </w:rPr>
        <w:t>dev-c</w:t>
      </w:r>
      <w:proofErr w:type="spellEnd"/>
      <w:r w:rsidRPr="00323505">
        <w:rPr>
          <w:rFonts w:ascii="Times New Roman" w:hAnsi="Times New Roman" w:cs="Times New Roman"/>
          <w:sz w:val="24"/>
          <w:szCs w:val="24"/>
        </w:rPr>
        <w:t>++</w:t>
      </w:r>
    </w:p>
    <w:p w:rsidR="00323505" w:rsidRPr="00323505" w:rsidRDefault="00323505" w:rsidP="0032350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3505">
        <w:rPr>
          <w:rFonts w:ascii="Times New Roman" w:hAnsi="Times New Roman" w:cs="Times New Roman"/>
          <w:sz w:val="24"/>
          <w:szCs w:val="24"/>
        </w:rPr>
        <w:t xml:space="preserve">Para esta representación, las coordenadas </w:t>
      </w:r>
      <w:proofErr w:type="spellStart"/>
      <w:r w:rsidRPr="00323505">
        <w:rPr>
          <w:rFonts w:ascii="Times New Roman" w:hAnsi="Times New Roman" w:cs="Times New Roman"/>
          <w:sz w:val="24"/>
          <w:szCs w:val="24"/>
        </w:rPr>
        <w:t>estan</w:t>
      </w:r>
      <w:proofErr w:type="spellEnd"/>
      <w:r w:rsidRPr="00323505">
        <w:rPr>
          <w:rFonts w:ascii="Times New Roman" w:hAnsi="Times New Roman" w:cs="Times New Roman"/>
          <w:sz w:val="24"/>
          <w:szCs w:val="24"/>
        </w:rPr>
        <w:t xml:space="preserve"> entre [0</w:t>
      </w:r>
      <w:proofErr w:type="gramStart"/>
      <w:r w:rsidRPr="00323505">
        <w:rPr>
          <w:rFonts w:ascii="Times New Roman" w:hAnsi="Times New Roman" w:cs="Times New Roman"/>
          <w:sz w:val="24"/>
          <w:szCs w:val="24"/>
        </w:rPr>
        <w:t>,tamañoMáximo</w:t>
      </w:r>
      <w:proofErr w:type="gramEnd"/>
      <w:r w:rsidRPr="00323505">
        <w:rPr>
          <w:rFonts w:ascii="Times New Roman" w:hAnsi="Times New Roman" w:cs="Times New Roman"/>
          <w:sz w:val="24"/>
          <w:szCs w:val="24"/>
        </w:rPr>
        <w:t>[.</w:t>
      </w:r>
    </w:p>
    <w:p w:rsidR="00323505" w:rsidRPr="00323505" w:rsidRDefault="00323505" w:rsidP="0032350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23505">
        <w:rPr>
          <w:rFonts w:ascii="Times New Roman" w:hAnsi="Times New Roman" w:cs="Times New Roman"/>
          <w:sz w:val="24"/>
          <w:szCs w:val="24"/>
        </w:rPr>
        <w:t>Para las funciones de guardado y lectura de archivos, se asume la existencia de las carpetas contenedoras.</w:t>
      </w:r>
    </w:p>
    <w:p w:rsidR="007043FE" w:rsidRDefault="007043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funciones a probar </w:t>
      </w:r>
      <w:r w:rsidR="007E6C23">
        <w:rPr>
          <w:rFonts w:ascii="Times New Roman" w:hAnsi="Times New Roman" w:cs="Times New Roman"/>
          <w:sz w:val="24"/>
          <w:szCs w:val="24"/>
        </w:rPr>
        <w:t>están</w:t>
      </w:r>
      <w:r>
        <w:rPr>
          <w:rFonts w:ascii="Times New Roman" w:hAnsi="Times New Roman" w:cs="Times New Roman"/>
          <w:sz w:val="24"/>
          <w:szCs w:val="24"/>
        </w:rPr>
        <w:t xml:space="preserve"> implementadas en el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hAnsi="Times New Roman" w:cs="Times New Roman"/>
          <w:sz w:val="24"/>
          <w:szCs w:val="24"/>
        </w:rPr>
        <w:t>, comentadas claramente para su uso.</w:t>
      </w:r>
    </w:p>
    <w:p w:rsidR="00A740A3" w:rsidRDefault="00A740A3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declaradas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:rsidR="00A740A3" w:rsidRDefault="00A740A3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4592955" cy="1169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A3" w:rsidRDefault="00A740A3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puntero *sudoku es el encargado de recibir el resultado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createboard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40A3" w:rsidRDefault="00A740A3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el resultado de dicha función es un puntero a </w:t>
      </w:r>
      <w:r w:rsidR="00F43595">
        <w:rPr>
          <w:rFonts w:ascii="Times New Roman" w:hAnsi="Times New Roman" w:cs="Times New Roman"/>
          <w:sz w:val="24"/>
          <w:szCs w:val="24"/>
        </w:rPr>
        <w:t xml:space="preserve">dos </w:t>
      </w:r>
      <w:proofErr w:type="spellStart"/>
      <w:r w:rsidR="00F43595">
        <w:rPr>
          <w:rFonts w:ascii="Times New Roman" w:hAnsi="Times New Roman" w:cs="Times New Roman"/>
          <w:sz w:val="24"/>
          <w:szCs w:val="24"/>
        </w:rPr>
        <w:t>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memoria ya apartada, no es necesario darle memoria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43FE" w:rsidRDefault="007043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CreateBoard:</w:t>
      </w:r>
    </w:p>
    <w:p w:rsidR="00A740A3" w:rsidRDefault="00A740A3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4035" cy="24987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3179445" cy="247713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Recalcar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entrega dos estructuras board, </w:t>
      </w:r>
      <w:r w:rsidR="00F43595">
        <w:rPr>
          <w:rFonts w:ascii="Times New Roman" w:hAnsi="Times New Roman" w:cs="Times New Roman"/>
          <w:sz w:val="24"/>
          <w:szCs w:val="24"/>
        </w:rPr>
        <w:t>el primero,</w:t>
      </w:r>
      <w:r>
        <w:rPr>
          <w:rFonts w:ascii="Times New Roman" w:hAnsi="Times New Roman" w:cs="Times New Roman"/>
          <w:sz w:val="24"/>
          <w:szCs w:val="24"/>
        </w:rPr>
        <w:t xml:space="preserve"> [0]</w:t>
      </w:r>
      <w:r w:rsidR="00F435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 la estructura inicial, y [</w:t>
      </w:r>
      <w:r w:rsidR="00F43595">
        <w:rPr>
          <w:rFonts w:ascii="Times New Roman" w:hAnsi="Times New Roman" w:cs="Times New Roman"/>
          <w:sz w:val="24"/>
          <w:szCs w:val="24"/>
        </w:rPr>
        <w:t>1] es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F43595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que se jugará.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 que solicita un puntero a board y lo imprime en pantalla, como en el ejemplo anterior.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bien, 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un arreglo de </w:t>
      </w:r>
      <w:r w:rsidR="00F43595">
        <w:rPr>
          <w:rFonts w:ascii="Times New Roman" w:hAnsi="Times New Roman" w:cs="Times New Roman"/>
          <w:sz w:val="24"/>
          <w:szCs w:val="24"/>
        </w:rPr>
        <w:t xml:space="preserve">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necesita como variable de entrada un puntero a solo un board, por lo que para imprimir el resultado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que especificar que </w:t>
      </w:r>
      <w:r w:rsidR="00F43595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 se quiere imprimir.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2147570" cy="19113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Pun</w:t>
      </w:r>
      <w:r w:rsidR="00F43595">
        <w:rPr>
          <w:rFonts w:ascii="Times New Roman" w:hAnsi="Times New Roman" w:cs="Times New Roman"/>
          <w:sz w:val="24"/>
          <w:szCs w:val="24"/>
        </w:rPr>
        <w:t>tero al segundo sudoku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efectos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los ejemplos se solicita imprimir siempre </w:t>
      </w:r>
      <w:r w:rsidR="00F43595">
        <w:rPr>
          <w:rFonts w:ascii="Times New Roman" w:hAnsi="Times New Roman" w:cs="Times New Roman"/>
          <w:sz w:val="24"/>
          <w:szCs w:val="24"/>
        </w:rPr>
        <w:t>el sudoku [1</w:t>
      </w:r>
      <w:proofErr w:type="gramStart"/>
      <w:r w:rsidR="00F43595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es 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595"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el usuario debería ver.</w:t>
      </w:r>
    </w:p>
    <w:p w:rsidR="00A740A3" w:rsidRDefault="00A740A3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Saveboard: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 sin retorno, que se encarga de </w:t>
      </w:r>
      <w:r w:rsidR="00082005">
        <w:rPr>
          <w:rFonts w:ascii="Times New Roman" w:hAnsi="Times New Roman" w:cs="Times New Roman"/>
          <w:sz w:val="24"/>
          <w:szCs w:val="24"/>
        </w:rPr>
        <w:t xml:space="preserve">almacenar en un fichero el tablero generado en la función </w:t>
      </w:r>
      <w:proofErr w:type="spellStart"/>
      <w:r w:rsidR="00082005">
        <w:rPr>
          <w:rFonts w:ascii="Times New Roman" w:hAnsi="Times New Roman" w:cs="Times New Roman"/>
          <w:sz w:val="24"/>
          <w:szCs w:val="24"/>
        </w:rPr>
        <w:t>createboard</w:t>
      </w:r>
      <w:proofErr w:type="spellEnd"/>
      <w:r w:rsidR="00082005">
        <w:rPr>
          <w:rFonts w:ascii="Times New Roman" w:hAnsi="Times New Roman" w:cs="Times New Roman"/>
          <w:sz w:val="24"/>
          <w:szCs w:val="24"/>
        </w:rPr>
        <w:t>.</w:t>
      </w:r>
    </w:p>
    <w:p w:rsidR="002E5805" w:rsidRDefault="002E58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4035" cy="14351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05" w:rsidRDefault="00F435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 almacena ambos </w:t>
      </w:r>
      <w:r w:rsidR="00082005">
        <w:rPr>
          <w:rFonts w:ascii="Times New Roman" w:hAnsi="Times New Roman" w:cs="Times New Roman"/>
          <w:sz w:val="24"/>
          <w:szCs w:val="24"/>
        </w:rPr>
        <w:t>sudoku, (</w:t>
      </w:r>
      <w:r>
        <w:rPr>
          <w:rFonts w:ascii="Times New Roman" w:hAnsi="Times New Roman" w:cs="Times New Roman"/>
          <w:sz w:val="24"/>
          <w:szCs w:val="24"/>
        </w:rPr>
        <w:t>el</w:t>
      </w:r>
      <w:r w:rsidR="00082005">
        <w:rPr>
          <w:rFonts w:ascii="Times New Roman" w:hAnsi="Times New Roman" w:cs="Times New Roman"/>
          <w:sz w:val="24"/>
          <w:szCs w:val="24"/>
        </w:rPr>
        <w:t xml:space="preserve"> que incluye el  tablero inicial, 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82005">
        <w:rPr>
          <w:rFonts w:ascii="Times New Roman" w:hAnsi="Times New Roman" w:cs="Times New Roman"/>
          <w:sz w:val="24"/>
          <w:szCs w:val="24"/>
        </w:rPr>
        <w:t xml:space="preserve">l que incluye el tablero </w:t>
      </w:r>
      <w:proofErr w:type="spellStart"/>
      <w:r w:rsidR="00082005">
        <w:rPr>
          <w:rFonts w:ascii="Times New Roman" w:hAnsi="Times New Roman" w:cs="Times New Roman"/>
          <w:sz w:val="24"/>
          <w:szCs w:val="24"/>
        </w:rPr>
        <w:t>jugable</w:t>
      </w:r>
      <w:proofErr w:type="spellEnd"/>
      <w:r w:rsidR="00082005">
        <w:rPr>
          <w:rFonts w:ascii="Times New Roman" w:hAnsi="Times New Roman" w:cs="Times New Roman"/>
          <w:sz w:val="24"/>
          <w:szCs w:val="24"/>
        </w:rPr>
        <w:t>). Por lo que el puntero a board que se solicita como parámetro de entrada debe apuntar a dos board.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aplicar la función se imprimen en pantalla datos de su ejecución, para comprobar lo guardado dentro del fichero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especificado.</w:t>
      </w:r>
      <w:proofErr w:type="spellEnd"/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4157345" cy="32004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Si uno revisa el fichero board165.dat,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Gracias a la implementación XML, resultará fácil confirmar que el tablero generado es el que ha sido almacenado.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3413125" cy="46570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 que el atributo c0 del nodo celda es igual al elemento contenido dentro de ellas, esto es porque en un principio ambas dimensiones son iguales.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LoadBoard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 entrega un puntero 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pero por el hecho de generar el espacio en memoria dentro de su llamado, no es necesario generar ese espacio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con asignarle el resultado al puntero *sudoku.</w:t>
      </w:r>
    </w:p>
    <w:p w:rsidR="00082005" w:rsidRDefault="0008200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4035" cy="179705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05" w:rsidRDefault="00F435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3019425" cy="259461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confirmar su efectividad, al igual que en saveboard, se podría abrir el fichero board8.dat para comparar el resultado.</w:t>
      </w: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423920" cy="4125595"/>
            <wp:effectExtent l="0" t="0" r="508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</w:p>
    <w:p w:rsidR="009835AB" w:rsidRDefault="009835AB" w:rsidP="0098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Play:</w:t>
      </w:r>
    </w:p>
    <w:p w:rsidR="009835AB" w:rsidRDefault="009835AB" w:rsidP="0098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Recibe un puntero a dos board, las coordenadas y el valor a insertar.</w:t>
      </w:r>
    </w:p>
    <w:p w:rsidR="009835AB" w:rsidRDefault="009835AB" w:rsidP="0098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 función, analiza que el </w:t>
      </w:r>
      <w:proofErr w:type="gramStart"/>
      <w:r>
        <w:rPr>
          <w:rFonts w:ascii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hAnsi="Times New Roman" w:cs="Times New Roman"/>
          <w:sz w:val="24"/>
          <w:szCs w:val="24"/>
        </w:rPr>
        <w:t>0] contenga un cero en la posición a jugar, para así permitir dicha jugada en el board[1].</w:t>
      </w:r>
    </w:p>
    <w:p w:rsidR="009835AB" w:rsidRDefault="009835AB" w:rsidP="0098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0C9B73C" wp14:editId="7587431F">
            <wp:extent cx="5603240" cy="15201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12703A8" wp14:editId="30C42690">
            <wp:extent cx="5614035" cy="1998980"/>
            <wp:effectExtent l="0" t="0" r="571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AB" w:rsidRDefault="009835AB" w:rsidP="0098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caso, la jugada no fue posible por tener un numero distinto de cero dentro del </w:t>
      </w:r>
      <w:proofErr w:type="gramStart"/>
      <w:r>
        <w:rPr>
          <w:rFonts w:ascii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hAnsi="Times New Roman" w:cs="Times New Roman"/>
          <w:sz w:val="24"/>
          <w:szCs w:val="24"/>
        </w:rPr>
        <w:t>0], en las coordenadas (0,2).</w:t>
      </w:r>
    </w:p>
    <w:p w:rsidR="009835AB" w:rsidRDefault="009835AB" w:rsidP="007043FE">
      <w:pPr>
        <w:rPr>
          <w:rFonts w:ascii="Times New Roman" w:hAnsi="Times New Roman" w:cs="Times New Roman"/>
          <w:sz w:val="24"/>
          <w:szCs w:val="24"/>
        </w:rPr>
      </w:pP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guardar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primero hay que añadirle datos. Para eso se utilizara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g2.</w:t>
      </w:r>
    </w:p>
    <w:p w:rsidR="00F43595" w:rsidRDefault="00F435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Notar que dato sudoku que almacena la estructura,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board, por lo que se le debe asignar sudoku</w:t>
      </w:r>
    </w:p>
    <w:p w:rsidR="00F43595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14035" cy="1956435"/>
            <wp:effectExtent l="0" t="0" r="5715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95" w:rsidRDefault="009835AB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4035" cy="3041015"/>
            <wp:effectExtent l="0" t="0" r="5715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fichero board creado al llamar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5AB">
        <w:rPr>
          <w:rFonts w:ascii="Times New Roman" w:hAnsi="Times New Roman" w:cs="Times New Roman"/>
          <w:sz w:val="24"/>
          <w:szCs w:val="24"/>
        </w:rPr>
        <w:t>174</w:t>
      </w:r>
      <w:r>
        <w:rPr>
          <w:rFonts w:ascii="Times New Roman" w:hAnsi="Times New Roman" w:cs="Times New Roman"/>
          <w:sz w:val="24"/>
          <w:szCs w:val="24"/>
        </w:rPr>
        <w:t>, por lo que al abrir dicho archivo se debería poder comparar satisfactoriamente lo guardado con el tablero de consola.</w:t>
      </w: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fiche</w:t>
      </w:r>
      <w:r w:rsidR="009835AB">
        <w:rPr>
          <w:rFonts w:ascii="Times New Roman" w:hAnsi="Times New Roman" w:cs="Times New Roman"/>
          <w:sz w:val="24"/>
          <w:szCs w:val="24"/>
        </w:rPr>
        <w:t xml:space="preserve">ro 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 generado es el 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 57</w:t>
      </w:r>
      <w:r>
        <w:rPr>
          <w:rFonts w:ascii="Times New Roman" w:hAnsi="Times New Roman" w:cs="Times New Roman"/>
          <w:sz w:val="24"/>
          <w:szCs w:val="24"/>
        </w:rPr>
        <w:t>, por lo que en el deberían verse el resto de los datos solicitados.</w:t>
      </w:r>
    </w:p>
    <w:p w:rsidR="002B6895" w:rsidRDefault="009835AB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03240" cy="36468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 un puntero a una estructura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FF6DFE">
        <w:rPr>
          <w:rFonts w:ascii="Times New Roman" w:hAnsi="Times New Roman" w:cs="Times New Roman"/>
          <w:sz w:val="24"/>
          <w:szCs w:val="24"/>
        </w:rPr>
        <w:t xml:space="preserve"> cargado desde un fichero con un id particular</w:t>
      </w:r>
      <w:r>
        <w:rPr>
          <w:rFonts w:ascii="Times New Roman" w:hAnsi="Times New Roman" w:cs="Times New Roman"/>
          <w:sz w:val="24"/>
          <w:szCs w:val="24"/>
        </w:rPr>
        <w:t>, con memoria generada en el momento del llamado a esta función, por l</w:t>
      </w:r>
      <w:r w:rsidR="00FF6DFE">
        <w:rPr>
          <w:rFonts w:ascii="Times New Roman" w:hAnsi="Times New Roman" w:cs="Times New Roman"/>
          <w:sz w:val="24"/>
          <w:szCs w:val="24"/>
        </w:rPr>
        <w:t>o que para recibir el resultado</w:t>
      </w:r>
      <w:r>
        <w:rPr>
          <w:rFonts w:ascii="Times New Roman" w:hAnsi="Times New Roman" w:cs="Times New Roman"/>
          <w:sz w:val="24"/>
          <w:szCs w:val="24"/>
        </w:rPr>
        <w:t xml:space="preserve"> se emplea </w:t>
      </w:r>
      <w:r w:rsidR="00FF6DFE">
        <w:rPr>
          <w:rFonts w:ascii="Times New Roman" w:hAnsi="Times New Roman" w:cs="Times New Roman"/>
          <w:sz w:val="24"/>
          <w:szCs w:val="24"/>
        </w:rPr>
        <w:t xml:space="preserve">“g”, que está declarado como un puntero a </w:t>
      </w:r>
      <w:proofErr w:type="spellStart"/>
      <w:r w:rsidR="00FF6DFE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FF6DFE">
        <w:rPr>
          <w:rFonts w:ascii="Times New Roman" w:hAnsi="Times New Roman" w:cs="Times New Roman"/>
          <w:sz w:val="24"/>
          <w:szCs w:val="24"/>
        </w:rPr>
        <w:t>.</w:t>
      </w:r>
    </w:p>
    <w:p w:rsidR="002B6895" w:rsidRDefault="002B6895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03240" cy="1435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3668395" cy="278574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comprobar su efectividad, nuevamente se podrían comparar los datos impresos en consola, con los incluidos en los ficheros board15</w:t>
      </w:r>
      <w:r>
        <w:rPr>
          <w:rFonts w:ascii="Times New Roman" w:hAnsi="Times New Roman" w:cs="Times New Roman"/>
          <w:sz w:val="24"/>
          <w:szCs w:val="24"/>
        </w:rPr>
        <w:t>.dat</w:t>
      </w:r>
      <w:r>
        <w:rPr>
          <w:rFonts w:ascii="Times New Roman" w:hAnsi="Times New Roman" w:cs="Times New Roman"/>
          <w:sz w:val="24"/>
          <w:szCs w:val="24"/>
        </w:rPr>
        <w:t xml:space="preserve"> y game8.dat</w:t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4035" cy="3529965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Recibe un puntero 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evaluando el </w:t>
      </w:r>
      <w:proofErr w:type="gramStart"/>
      <w:r>
        <w:rPr>
          <w:rFonts w:ascii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hAnsi="Times New Roman" w:cs="Times New Roman"/>
          <w:sz w:val="24"/>
          <w:szCs w:val="24"/>
        </w:rPr>
        <w:t>1] para entregar 0 en caso de que sus celdas cumplan las reglas del juego, y 1 en caso contrario.</w:t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03240" cy="1127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FE" w:rsidRDefault="00FF6DFE" w:rsidP="0070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</w:t>
      </w:r>
      <w:r w:rsidR="009835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funciónes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 saveboard y 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 empleando la función designada como extra “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getscore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”, que entrega un </w:t>
      </w:r>
      <w:proofErr w:type="spellStart"/>
      <w:r w:rsidR="009835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835AB">
        <w:rPr>
          <w:rFonts w:ascii="Times New Roman" w:hAnsi="Times New Roman" w:cs="Times New Roman"/>
          <w:sz w:val="24"/>
          <w:szCs w:val="24"/>
        </w:rPr>
        <w:t xml:space="preserve"> con el porcentaje de tablero completado, almacenándolo en caso de saveboard.</w:t>
      </w:r>
      <w:bookmarkStart w:id="0" w:name="_GoBack"/>
      <w:bookmarkEnd w:id="0"/>
    </w:p>
    <w:sectPr w:rsidR="00FF6DFE" w:rsidSect="00650FB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CBB" w:rsidRDefault="00B97CBB" w:rsidP="00775F25">
      <w:pPr>
        <w:spacing w:after="0" w:line="240" w:lineRule="auto"/>
      </w:pPr>
      <w:r>
        <w:separator/>
      </w:r>
    </w:p>
  </w:endnote>
  <w:endnote w:type="continuationSeparator" w:id="0">
    <w:p w:rsidR="00B97CBB" w:rsidRDefault="00B97CBB" w:rsidP="0077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CBB" w:rsidRDefault="00B97CBB" w:rsidP="00775F25">
      <w:pPr>
        <w:spacing w:after="0" w:line="240" w:lineRule="auto"/>
      </w:pPr>
      <w:r>
        <w:separator/>
      </w:r>
    </w:p>
  </w:footnote>
  <w:footnote w:type="continuationSeparator" w:id="0">
    <w:p w:rsidR="00B97CBB" w:rsidRDefault="00B97CBB" w:rsidP="00775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8DC"/>
    <w:multiLevelType w:val="multilevel"/>
    <w:tmpl w:val="E1C86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83928A8"/>
    <w:multiLevelType w:val="multilevel"/>
    <w:tmpl w:val="E1C86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D475635"/>
    <w:multiLevelType w:val="hybridMultilevel"/>
    <w:tmpl w:val="189A2F2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883C40"/>
    <w:multiLevelType w:val="multilevel"/>
    <w:tmpl w:val="E1C86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12909B3"/>
    <w:multiLevelType w:val="multilevel"/>
    <w:tmpl w:val="E1C86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36202C"/>
    <w:multiLevelType w:val="multilevel"/>
    <w:tmpl w:val="E1C86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D335A0D"/>
    <w:multiLevelType w:val="hybridMultilevel"/>
    <w:tmpl w:val="E4C275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41B6F"/>
    <w:multiLevelType w:val="hybridMultilevel"/>
    <w:tmpl w:val="55C83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25"/>
    <w:rsid w:val="00082005"/>
    <w:rsid w:val="00177721"/>
    <w:rsid w:val="002162E4"/>
    <w:rsid w:val="002400C9"/>
    <w:rsid w:val="002A15DF"/>
    <w:rsid w:val="002B6895"/>
    <w:rsid w:val="002E5805"/>
    <w:rsid w:val="00323505"/>
    <w:rsid w:val="0034488E"/>
    <w:rsid w:val="00397FD2"/>
    <w:rsid w:val="003D1525"/>
    <w:rsid w:val="0040210B"/>
    <w:rsid w:val="00421A40"/>
    <w:rsid w:val="00437BED"/>
    <w:rsid w:val="004C145D"/>
    <w:rsid w:val="005660A8"/>
    <w:rsid w:val="005913AE"/>
    <w:rsid w:val="005D264C"/>
    <w:rsid w:val="005F31B9"/>
    <w:rsid w:val="00650FB4"/>
    <w:rsid w:val="00655436"/>
    <w:rsid w:val="00655F10"/>
    <w:rsid w:val="006B4322"/>
    <w:rsid w:val="007043FE"/>
    <w:rsid w:val="00775F25"/>
    <w:rsid w:val="007E6C23"/>
    <w:rsid w:val="0084249E"/>
    <w:rsid w:val="00851FAE"/>
    <w:rsid w:val="00861113"/>
    <w:rsid w:val="008826E4"/>
    <w:rsid w:val="009109E7"/>
    <w:rsid w:val="00917AEA"/>
    <w:rsid w:val="009248B7"/>
    <w:rsid w:val="00927C2C"/>
    <w:rsid w:val="009641FB"/>
    <w:rsid w:val="009835AB"/>
    <w:rsid w:val="009844B7"/>
    <w:rsid w:val="00A740A3"/>
    <w:rsid w:val="00AC31B8"/>
    <w:rsid w:val="00B97CBB"/>
    <w:rsid w:val="00BB1569"/>
    <w:rsid w:val="00CD1B87"/>
    <w:rsid w:val="00D57BEC"/>
    <w:rsid w:val="00DD67BC"/>
    <w:rsid w:val="00EE23D1"/>
    <w:rsid w:val="00EE6947"/>
    <w:rsid w:val="00F43595"/>
    <w:rsid w:val="00F761FF"/>
    <w:rsid w:val="00F972FE"/>
    <w:rsid w:val="00FE14E2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F25"/>
  </w:style>
  <w:style w:type="paragraph" w:styleId="Piedepgina">
    <w:name w:val="footer"/>
    <w:basedOn w:val="Normal"/>
    <w:link w:val="PiedepginaCar"/>
    <w:uiPriority w:val="99"/>
    <w:unhideWhenUsed/>
    <w:rsid w:val="0077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F25"/>
  </w:style>
  <w:style w:type="paragraph" w:styleId="Textodeglobo">
    <w:name w:val="Balloon Text"/>
    <w:basedOn w:val="Normal"/>
    <w:link w:val="TextodegloboCar"/>
    <w:uiPriority w:val="99"/>
    <w:semiHidden/>
    <w:unhideWhenUsed/>
    <w:rsid w:val="0077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F25"/>
  </w:style>
  <w:style w:type="paragraph" w:styleId="Piedepgina">
    <w:name w:val="footer"/>
    <w:basedOn w:val="Normal"/>
    <w:link w:val="PiedepginaCar"/>
    <w:uiPriority w:val="99"/>
    <w:unhideWhenUsed/>
    <w:rsid w:val="00775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F25"/>
  </w:style>
  <w:style w:type="paragraph" w:styleId="Textodeglobo">
    <w:name w:val="Balloon Text"/>
    <w:basedOn w:val="Normal"/>
    <w:link w:val="TextodegloboCar"/>
    <w:uiPriority w:val="99"/>
    <w:semiHidden/>
    <w:unhideWhenUsed/>
    <w:rsid w:val="0077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2015-11-29T01:26:00Z</dcterms:created>
  <dcterms:modified xsi:type="dcterms:W3CDTF">2015-11-29T01:26:00Z</dcterms:modified>
</cp:coreProperties>
</file>