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37DF8FD7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3F3ED3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26 de agosto de 2025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0B53CC" w:rsidRDefault="00823E29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4B25A056" w:rsidR="005A1498" w:rsidRPr="000B53CC" w:rsidRDefault="005A1498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lang w:eastAsia="es-PE"/>
        </w:rPr>
        <w:t xml:space="preserve">Directora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ministrativa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7E7738C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proofErr w:type="spellStart"/>
      <w:r w:rsidR="00D85B6D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modalidad_servicio</w:t>
      </w:r>
      <w:proofErr w:type="spellEnd"/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331402A5" w14:textId="26AD3CA6" w:rsidR="000E7381" w:rsidRPr="000B53CC" w:rsidRDefault="003F3ED3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actividades_admin</w:t>
      </w:r>
      <w:bookmarkStart w:id="0" w:name="_GoBack"/>
      <w:bookmarkEnd w:id="0"/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3BEAF2E0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 total del servicio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  <w:r w:rsidR="00F7086B" w:rsidRPr="000B53CC">
        <w:rPr>
          <w:rFonts w:ascii="Garamond" w:hAnsi="Garamond"/>
          <w:sz w:val="24"/>
          <w:szCs w:val="24"/>
        </w:rPr>
        <w:t xml:space="preserve">, </w:t>
      </w:r>
      <w:r w:rsidR="005411B2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i</w:t>
      </w:r>
      <w:r w:rsidR="00C8052F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ncluye el impuesto y la contribución de ley.</w:t>
      </w:r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proofErr w:type="gram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</w:t>
      </w:r>
      <w:proofErr w:type="gramEnd"/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proofErr w:type="gram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</w:t>
      </w:r>
      <w:proofErr w:type="gramEnd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498"/>
    <w:rsid w:val="00011CF2"/>
    <w:rsid w:val="0003414A"/>
    <w:rsid w:val="0003757D"/>
    <w:rsid w:val="0004363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D2730C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112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Oficinas Fac. Letras y Ciencias Humanas</cp:lastModifiedBy>
  <cp:revision>33</cp:revision>
  <cp:lastPrinted>2024-12-13T17:49:00Z</cp:lastPrinted>
  <dcterms:created xsi:type="dcterms:W3CDTF">2025-05-21T13:53:00Z</dcterms:created>
  <dcterms:modified xsi:type="dcterms:W3CDTF">2025-08-26T14:03:00Z</dcterms:modified>
</cp:coreProperties>
</file>