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300" w:firstLine="0"/>
        <w:rPr>
          <w:b w:val="1"/>
          <w:bCs w:val="1"/>
          <w:sz w:val="36"/>
          <w:szCs w:val="36"/>
        </w:rPr>
      </w:pPr>
      <w:hyperlink w:anchor="tzmbxaime1j">
        <w:r w:rsidDel="00000000" w:rsidR="00000000" w:rsidRPr="00000000">
          <w:rPr>
            <w:b w:val="1"/>
            <w:bCs w:val="1"/>
            <w:sz w:val="36"/>
            <w:szCs w:val="36"/>
            <w:rtl w:val="0"/>
          </w:rPr>
          <w:t xml:space="preserve">ERGOANÁLISE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w:anchor="eyzjkrl62b1d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w:anchor="6enu291uwzzu">
        <w:r w:rsidDel="00000000" w:rsidR="00000000" w:rsidRPr="00000000">
          <w:rPr>
            <w:color w:val="0000ee"/>
            <w:u w:val="single"/>
            <w:rtl w:val="0"/>
          </w:rPr>
          <w:t xml:space="preserve">A ErgoAnálise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w:anchor="xgtp9epc62lb">
        <w:r w:rsidDel="00000000" w:rsidR="00000000" w:rsidRPr="00000000">
          <w:rPr>
            <w:color w:val="0000ee"/>
            <w:u w:val="single"/>
            <w:rtl w:val="0"/>
          </w:rPr>
          <w:t xml:space="preserve">RH por Competências &amp; T&amp;D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w:anchor="bi6vp1lk519u">
        <w:r w:rsidDel="00000000" w:rsidR="00000000" w:rsidRPr="00000000">
          <w:rPr>
            <w:color w:val="0000ee"/>
            <w:u w:val="single"/>
            <w:rtl w:val="0"/>
          </w:rPr>
          <w:t xml:space="preserve">SST &amp; Conformidade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hyperlink w:anchor="b81ilsgaaa6u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O apagão de mão de obra é uma realidade.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Sua empresa está pronta para atrair e reter os melhores profissionais?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Salário alto já não é o suficiente para segurar talentos. Unimos a </w:t>
      </w:r>
      <w:r w:rsidDel="00000000" w:rsidR="00000000" w:rsidRPr="00000000">
        <w:rPr>
          <w:b w:val="1"/>
          <w:bCs w:val="1"/>
          <w:rtl w:val="0"/>
        </w:rPr>
        <w:t xml:space="preserve">Gestão de RH por Competências e T&amp;D</w:t>
      </w:r>
      <w:r w:rsidDel="00000000" w:rsidR="00000000" w:rsidRPr="00000000">
        <w:rPr>
          <w:rtl w:val="0"/>
        </w:rPr>
        <w:t xml:space="preserve"> à </w:t>
      </w:r>
      <w:r w:rsidDel="00000000" w:rsidR="00000000" w:rsidRPr="00000000">
        <w:rPr>
          <w:b w:val="1"/>
          <w:bCs w:val="1"/>
          <w:rtl w:val="0"/>
        </w:rPr>
        <w:t xml:space="preserve">Segurança e Saúde no Trabalho (SST)</w:t>
      </w:r>
      <w:r w:rsidDel="00000000" w:rsidR="00000000" w:rsidRPr="00000000">
        <w:rPr>
          <w:rtl w:val="0"/>
        </w:rPr>
        <w:t xml:space="preserve"> para transformar sua empresa em um ambiente atraente, seguro, produtivo e juridicamente protegido.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  <w:bCs w:val="1"/>
        </w:rPr>
      </w:pPr>
      <w:hyperlink w:anchor="b81ilsgaaa6u">
        <w:r w:rsidDel="00000000" w:rsidR="00000000" w:rsidRPr="00000000">
          <w:rPr>
            <w:b w:val="1"/>
            <w:bCs w:val="1"/>
            <w:rtl w:val="0"/>
          </w:rPr>
          <w:t xml:space="preserve">Quero Atrair e Reter Talentos</w:t>
        </w:r>
      </w:hyperlink>
      <w:r w:rsidDel="00000000" w:rsidR="00000000" w:rsidRPr="00000000">
        <w:rPr>
          <w:rtl w:val="0"/>
        </w:rPr>
        <w:t xml:space="preserve"> </w:t>
      </w:r>
      <w:hyperlink w:anchor="zbygqywnts61">
        <w:r w:rsidDel="00000000" w:rsidR="00000000" w:rsidRPr="00000000">
          <w:rPr>
            <w:b w:val="1"/>
            <w:bCs w:val="1"/>
            <w:rtl w:val="0"/>
          </w:rPr>
          <w:t xml:space="preserve">Conheça a Solução Integrada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O mercado mudou: hoje, o profissional qualificado escolhe onde quer trabalhar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300" w:right="300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Estudos mostram que 8 em cada 10 empresas brasileiras enfrentam dificuldades extremas para contratar e manter profissionais preparados. Quando um bom colaborador pede demissão, a empresa perde conhecimento, tempo de treinamento e competitividade.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25" w:before="375" w:lineRule="auto"/>
        <w:ind w:left="675" w:right="675" w:firstLine="0"/>
        <w:rPr>
          <w:b w:val="1"/>
          <w:bCs w:val="1"/>
          <w:color w:val="d9534f"/>
          <w:sz w:val="26"/>
          <w:szCs w:val="26"/>
          <w:shd w:fill="fff4f4" w:val="clear"/>
        </w:rPr>
      </w:pPr>
      <w:r w:rsidDel="00000000" w:rsidR="00000000" w:rsidRPr="00000000">
        <w:rPr>
          <w:b w:val="1"/>
          <w:bCs w:val="1"/>
          <w:color w:val="d9534f"/>
          <w:sz w:val="26"/>
          <w:szCs w:val="26"/>
          <w:shd w:fill="fff4f4" w:val="clear"/>
          <w:rtl w:val="0"/>
        </w:rPr>
        <w:t xml:space="preserve">Por que as empresas estão perdendo talentos?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900" w:right="900" w:firstLine="0"/>
        <w:rPr>
          <w:b w:val="1"/>
          <w:bCs w:val="1"/>
          <w:color w:val="d9534f"/>
          <w:sz w:val="26"/>
          <w:szCs w:val="26"/>
          <w:shd w:fill="ff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Cargos Ambíguos:</w:t>
      </w:r>
      <w:r w:rsidDel="00000000" w:rsidR="00000000" w:rsidRPr="00000000">
        <w:rPr>
          <w:rtl w:val="0"/>
        </w:rPr>
        <w:t xml:space="preserve"> Falta de clareza nas atribuições, gerando sobrecarga física, mental e desvio de função.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Ausência de T&amp;D Estruturado:</w:t>
      </w:r>
      <w:r w:rsidDel="00000000" w:rsidR="00000000" w:rsidRPr="00000000">
        <w:rPr>
          <w:rtl w:val="0"/>
        </w:rPr>
        <w:t xml:space="preserve"> Falta de capacitação direcionada e de planos claros de desenvolvimento individual (PDI).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Insegurança Psicossocial:</w:t>
      </w:r>
      <w:r w:rsidDel="00000000" w:rsidR="00000000" w:rsidRPr="00000000">
        <w:rPr>
          <w:rtl w:val="0"/>
        </w:rPr>
        <w:t xml:space="preserve"> Ambientes marcados por falhas de comunicação, ruídos de gestão e desconformidade com a NR-01.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900" w:right="9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Passivos e Multas:</w:t>
      </w:r>
      <w:r w:rsidDel="00000000" w:rsidR="00000000" w:rsidRPr="00000000">
        <w:rPr>
          <w:rtl w:val="0"/>
        </w:rPr>
        <w:t xml:space="preserve"> Riscos trabalhistas originados por descrições inadequadas de cargo e negligência em SST.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Atrair e Reter Pessoas Exige uma Estrutura Unificada: RH + SST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300" w:right="300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Nenhuma empresa se torna um "ímã de talentos" apenas com discursos. A verdadeira atratividade corporativa nasce da coerência entre a estrutura do ambiente (SST) e a gestão de pessoas (RH por Competências e T&amp;D).</w:t>
      </w:r>
    </w:p>
    <w:tbl>
      <w:tblPr>
        <w:tblStyle w:val="Table1"/>
        <w:tblW w:w="8760.0" w:type="dxa"/>
        <w:jc w:val="left"/>
        <w:tblInd w:w="300.0" w:type="dxa"/>
        <w:tblBorders>
          <w:top w:color="e0e0e0" w:space="0" w:sz="6" w:val="single"/>
          <w:left w:color="e0e0e0" w:space="0" w:sz="6" w:val="single"/>
          <w:bottom w:color="e0e0e0" w:space="0" w:sz="6" w:val="single"/>
          <w:right w:color="e0e0e0" w:space="0" w:sz="6" w:val="single"/>
          <w:insideH w:color="e0e0e0" w:space="0" w:sz="6" w:val="single"/>
          <w:insideV w:color="e0e0e0" w:space="0" w:sz="6" w:val="single"/>
        </w:tblBorders>
        <w:tblLayout w:type="fixed"/>
        <w:tblLook w:val="0600"/>
      </w:tblPr>
      <w:tblGrid>
        <w:gridCol w:w="4380"/>
        <w:gridCol w:w="4380"/>
        <w:tblGridChange w:id="0">
          <w:tblGrid>
            <w:gridCol w:w="4380"/>
            <w:gridCol w:w="43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SST &amp; CONFORMIDADE (A Base do Ambiente)</w:t>
            </w:r>
          </w:p>
        </w:tc>
        <w:tc>
          <w:tcPr>
            <w:shd w:fill="auto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RH POR COMPETÊNCIAS &amp; T&amp;D (A Alavanca de Crescimento)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30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0e0e0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Proteção Jurídica &amp; NR-01:</w:t>
            </w:r>
            <w:r w:rsidDel="00000000" w:rsidR="00000000" w:rsidRPr="00000000">
              <w:rPr>
                <w:vertAlign w:val="baseline"/>
                <w:rtl w:val="0"/>
              </w:rPr>
              <w:t xml:space="preserve"> Gerenciamento prático de riscos ocupacionais e psicossociais.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Ergonomia &amp; ARP (NR-17):</w:t>
            </w:r>
            <w:r w:rsidDel="00000000" w:rsidR="00000000" w:rsidRPr="00000000">
              <w:rPr>
                <w:vertAlign w:val="baseline"/>
                <w:rtl w:val="0"/>
              </w:rPr>
              <w:t xml:space="preserve"> Organização e adequação dos postos de trabalho.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Prevenção ao Assédio:</w:t>
            </w:r>
            <w:r w:rsidDel="00000000" w:rsidR="00000000" w:rsidRPr="00000000">
              <w:rPr>
                <w:vertAlign w:val="baseline"/>
                <w:rtl w:val="0"/>
              </w:rPr>
              <w:t xml:space="preserve"> Criação de canais de apoio e diretrizes éticas de convívio.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Gestão de Terceiros:</w:t>
            </w:r>
            <w:r w:rsidDel="00000000" w:rsidR="00000000" w:rsidRPr="00000000">
              <w:rPr>
                <w:vertAlign w:val="baseline"/>
                <w:rtl w:val="0"/>
              </w:rPr>
              <w:t xml:space="preserve"> Extensão das medidas preventivas do PGR para contratados.</w:t>
            </w:r>
          </w:p>
        </w:tc>
        <w:tc>
          <w:tcPr>
            <w:tcBorders>
              <w:bottom w:color="e0e0e0" w:space="0" w:sz="6" w:val="single"/>
            </w:tcBorders>
            <w:shd w:fill="fffff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Mapeamento de Competências (CHA):</w:t>
            </w:r>
            <w:r w:rsidDel="00000000" w:rsidR="00000000" w:rsidRPr="00000000">
              <w:rPr>
                <w:vertAlign w:val="baseline"/>
                <w:rtl w:val="0"/>
              </w:rPr>
              <w:t xml:space="preserve"> Definição de Conhecimentos, Habilidades e Atitudes por função.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Descrição &amp; Redesenho de Cargos:</w:t>
            </w:r>
            <w:r w:rsidDel="00000000" w:rsidR="00000000" w:rsidRPr="00000000">
              <w:rPr>
                <w:vertAlign w:val="baseline"/>
                <w:rtl w:val="0"/>
              </w:rPr>
              <w:t xml:space="preserve"> Transparência e eliminação do desvio de função.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T&amp;D (Treinamento &amp; Desenvolvimento):</w:t>
            </w:r>
            <w:r w:rsidDel="00000000" w:rsidR="00000000" w:rsidRPr="00000000">
              <w:rPr>
                <w:vertAlign w:val="baseline"/>
                <w:rtl w:val="0"/>
              </w:rPr>
              <w:t xml:space="preserve"> Capacitações sob medida para fechar lacunas operacionais.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Avaliação de Desempenho &amp; PDI:</w:t>
            </w:r>
            <w:r w:rsidDel="00000000" w:rsidR="00000000" w:rsidRPr="00000000">
              <w:rPr>
                <w:vertAlign w:val="baseline"/>
                <w:rtl w:val="0"/>
              </w:rPr>
              <w:t xml:space="preserve"> Metas claras, feedback estruturado e retração de turnover.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e0e0e0" w:space="0" w:sz="6" w:val="single"/>
            </w:tcBorders>
            <w:shd w:fill="f0f4ef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225" w:lineRule="auto"/>
              <w:jc w:val="center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RESULTADO INTEGRADO: Menos Turnover + Blindagem Jurídica + Equipe de Alta Performance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Nossos Serviços Integrados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300" w:right="300" w:firstLine="0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Soluções completas para estruturar sua empresa de ponta a ponta.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75" w:right="675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675" w:right="675" w:firstLine="0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ind w:left="675" w:right="675" w:firstLine="0"/>
        <w:rPr/>
      </w:pPr>
      <w:r w:rsidDel="00000000" w:rsidR="00000000" w:rsidRPr="00000000">
        <w:rPr>
          <w:rtl w:val="0"/>
        </w:rPr>
        <w:t xml:space="preserve">Gestão de RH por Competências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75" w:right="675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Mapeamento de Competências (CHA):</w:t>
      </w:r>
      <w:r w:rsidDel="00000000" w:rsidR="00000000" w:rsidRPr="00000000">
        <w:rPr>
          <w:rtl w:val="0"/>
        </w:rPr>
        <w:t xml:space="preserve"> Diagnóstico preciso das necessidades de cada função.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Descrição &amp; Redesenho de Cargos:</w:t>
      </w:r>
      <w:r w:rsidDel="00000000" w:rsidR="00000000" w:rsidRPr="00000000">
        <w:rPr>
          <w:rtl w:val="0"/>
        </w:rPr>
        <w:t xml:space="preserve"> Estrutura transparente para alinhamento legal e operacional.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Recrutamento &amp; Seleção Assertivo:</w:t>
      </w:r>
      <w:r w:rsidDel="00000000" w:rsidR="00000000" w:rsidRPr="00000000">
        <w:rPr>
          <w:rtl w:val="0"/>
        </w:rPr>
        <w:t xml:space="preserve"> Seleção focada em perfil técnico e fit cultural.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Avaliação de Desempenho &amp; PDI:</w:t>
      </w:r>
      <w:r w:rsidDel="00000000" w:rsidR="00000000" w:rsidRPr="00000000">
        <w:rPr>
          <w:rtl w:val="0"/>
        </w:rPr>
        <w:t xml:space="preserve"> Métricas objetivas para acompanhar e evoluir cada profissional.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Plano de Cargos, Salários e Carreiras:</w:t>
      </w:r>
      <w:r w:rsidDel="00000000" w:rsidR="00000000" w:rsidRPr="00000000">
        <w:rPr>
          <w:rtl w:val="0"/>
        </w:rPr>
        <w:t xml:space="preserve"> Trajetória clara para retenção de talentos na empresa.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675" w:right="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ind w:left="675" w:right="675" w:firstLine="0"/>
        <w:rPr/>
      </w:pPr>
      <w:r w:rsidDel="00000000" w:rsidR="00000000" w:rsidRPr="00000000">
        <w:rPr>
          <w:rtl w:val="0"/>
        </w:rPr>
        <w:t xml:space="preserve">Programas de T&amp;D (Treinamento e Desenvolvimento)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75" w:right="675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T&amp;D de Lideranças:</w:t>
      </w:r>
      <w:r w:rsidDel="00000000" w:rsidR="00000000" w:rsidRPr="00000000">
        <w:rPr>
          <w:rtl w:val="0"/>
        </w:rPr>
        <w:t xml:space="preserve"> Capacitação de gestores para liderar por competências e manter a segurança psicológica.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T&amp;D em Ergonomia e SST:</w:t>
      </w:r>
      <w:r w:rsidDel="00000000" w:rsidR="00000000" w:rsidRPr="00000000">
        <w:rPr>
          <w:rtl w:val="0"/>
        </w:rPr>
        <w:t xml:space="preserve"> Treinamentos práticos sobre ergonomia, prevenção e postura de trabalho.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T&amp;D para Redução de Gaps Operacionais:</w:t>
      </w:r>
      <w:r w:rsidDel="00000000" w:rsidR="00000000" w:rsidRPr="00000000">
        <w:rPr>
          <w:rtl w:val="0"/>
        </w:rPr>
        <w:t xml:space="preserve"> Treinamentos direcionados após o mapeamento de competências.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Ações de Letramento Corporativo:</w:t>
      </w:r>
      <w:r w:rsidDel="00000000" w:rsidR="00000000" w:rsidRPr="00000000">
        <w:rPr>
          <w:rtl w:val="0"/>
        </w:rPr>
        <w:t xml:space="preserve"> Campanhas sobre assédio, comunicação não-violenta e saúde física e mental.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675" w:right="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lineRule="auto"/>
        <w:ind w:left="675" w:right="675" w:firstLine="0"/>
        <w:rPr/>
      </w:pPr>
      <w:r w:rsidDel="00000000" w:rsidR="00000000" w:rsidRPr="00000000">
        <w:rPr>
          <w:rtl w:val="0"/>
        </w:rPr>
        <w:t xml:space="preserve">SST, Ergonomia &amp; Conformidade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975" w:right="675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Adequação Integrada à NR-01:</w:t>
      </w:r>
      <w:r w:rsidDel="00000000" w:rsidR="00000000" w:rsidRPr="00000000">
        <w:rPr>
          <w:rtl w:val="0"/>
        </w:rPr>
        <w:t xml:space="preserve"> Gestão de riscos ocupacionais e plano de ação estruturado.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Análise Ergonômica do Trabalho (NR-17 / ARP):</w:t>
      </w:r>
      <w:r w:rsidDel="00000000" w:rsidR="00000000" w:rsidRPr="00000000">
        <w:rPr>
          <w:rtl w:val="0"/>
        </w:rPr>
        <w:t xml:space="preserve"> Mapeamento físico, cognitivo e organizacional.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Conformidade em Prestadores de Serviço:</w:t>
      </w:r>
      <w:r w:rsidDel="00000000" w:rsidR="00000000" w:rsidRPr="00000000">
        <w:rPr>
          <w:rtl w:val="0"/>
        </w:rPr>
        <w:t xml:space="preserve"> Integração de terceiros e PJs ao PGR da contratante.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beforeAutospacing="0" w:lineRule="auto"/>
        <w:ind w:left="975" w:right="675" w:hanging="360"/>
      </w:pPr>
      <w:r w:rsidDel="00000000" w:rsidR="00000000" w:rsidRPr="00000000">
        <w:rPr>
          <w:b w:val="1"/>
          <w:bCs w:val="1"/>
          <w:rtl w:val="0"/>
        </w:rPr>
        <w:t xml:space="preserve">Dossiê Comprobatório Legal:</w:t>
      </w:r>
      <w:r w:rsidDel="00000000" w:rsidR="00000000" w:rsidRPr="00000000">
        <w:rPr>
          <w:rtl w:val="0"/>
        </w:rPr>
        <w:t xml:space="preserve"> Organização técnica para fiscalizações, auditorias e blindagem jurídica.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00" w:right="300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A ErgoAnálise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ErgoAnálise</w:t>
      </w:r>
      <w:r w:rsidDel="00000000" w:rsidR="00000000" w:rsidRPr="00000000">
        <w:rPr>
          <w:rtl w:val="0"/>
        </w:rPr>
        <w:t xml:space="preserve"> nasceu da convicção de que o verdadeiro valor de uma empresa está na integração perfeita entre a segurança de suas operações e o desenvolvimento contínuo das suas pessoas.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Sob a liderança de </w:t>
      </w:r>
      <w:r w:rsidDel="00000000" w:rsidR="00000000" w:rsidRPr="00000000">
        <w:rPr>
          <w:b w:val="1"/>
          <w:bCs w:val="1"/>
          <w:rtl w:val="0"/>
        </w:rPr>
        <w:t xml:space="preserve">Livia Escobar</w:t>
      </w:r>
      <w:r w:rsidDel="00000000" w:rsidR="00000000" w:rsidRPr="00000000">
        <w:rPr>
          <w:rtl w:val="0"/>
        </w:rPr>
        <w:t xml:space="preserve">, nossa consultoria combina mais de 25 anos de experiência prática em backoffice, gestão financeira, comercial e departamento pessoal, com especialização avançada em Ergonomia, Gestão da NR-01 e RH Generalista por Competências.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Analisamos o trabalho sob quatro pilares fundamentais: </w:t>
      </w:r>
      <w:r w:rsidDel="00000000" w:rsidR="00000000" w:rsidRPr="00000000">
        <w:rPr>
          <w:b w:val="1"/>
          <w:bCs w:val="1"/>
          <w:rtl w:val="0"/>
        </w:rPr>
        <w:t xml:space="preserve">Econômico, Biopsicossocial, Social e Jurídico</w:t>
      </w:r>
      <w:r w:rsidDel="00000000" w:rsidR="00000000" w:rsidRPr="00000000">
        <w:rPr>
          <w:rtl w:val="0"/>
        </w:rPr>
        <w:t xml:space="preserve">. Ajudamos sua empresa a crescer com saúde, mantendo a equipe produtiva e engajada.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675" w:right="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675" w:right="675" w:firstLine="0"/>
        <w:rPr/>
      </w:pPr>
      <w:r w:rsidDel="00000000" w:rsidR="00000000" w:rsidRPr="00000000">
        <w:rPr>
          <w:rtl w:val="0"/>
        </w:rPr>
        <w:t xml:space="preserve">Por que escolher a ErgoAnálise?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75" w:right="675" w:hanging="360"/>
      </w:pPr>
      <w:r w:rsidDel="00000000" w:rsidR="00000000" w:rsidRPr="00000000">
        <w:rPr>
          <w:b w:val="1"/>
          <w:bCs w:val="1"/>
          <w:rtl w:val="0"/>
        </w:rPr>
        <w:t xml:space="preserve">Abordagem Integrada:</w:t>
      </w:r>
      <w:r w:rsidDel="00000000" w:rsidR="00000000" w:rsidRPr="00000000">
        <w:rPr>
          <w:rtl w:val="0"/>
        </w:rPr>
        <w:t xml:space="preserve"> SST e RH trabalhando juntos, sem retrabalho ou laudos engavetados.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75" w:right="675" w:hanging="360"/>
      </w:pPr>
      <w:r w:rsidDel="00000000" w:rsidR="00000000" w:rsidRPr="00000000">
        <w:rPr>
          <w:b w:val="1"/>
          <w:bCs w:val="1"/>
          <w:rtl w:val="0"/>
        </w:rPr>
        <w:t xml:space="preserve">Visão Prática de Negócio:</w:t>
      </w:r>
      <w:r w:rsidDel="00000000" w:rsidR="00000000" w:rsidRPr="00000000">
        <w:rPr>
          <w:rtl w:val="0"/>
        </w:rPr>
        <w:t xml:space="preserve"> Foco em redução de custos, ROI operacional e atratividade de mercado.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75" w:right="675" w:hanging="360"/>
      </w:pPr>
      <w:r w:rsidDel="00000000" w:rsidR="00000000" w:rsidRPr="00000000">
        <w:rPr>
          <w:b w:val="1"/>
          <w:bCs w:val="1"/>
          <w:rtl w:val="0"/>
        </w:rPr>
        <w:t xml:space="preserve">Rigor Técnico e Jurídico:</w:t>
      </w:r>
      <w:r w:rsidDel="00000000" w:rsidR="00000000" w:rsidRPr="00000000">
        <w:rPr>
          <w:rtl w:val="0"/>
        </w:rPr>
        <w:t xml:space="preserve"> Conformidade total com a CLT e Normas Regulamentadoras.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75" w:right="675" w:hanging="360"/>
      </w:pPr>
      <w:r w:rsidDel="00000000" w:rsidR="00000000" w:rsidRPr="00000000">
        <w:rPr>
          <w:b w:val="1"/>
          <w:bCs w:val="1"/>
          <w:rtl w:val="0"/>
        </w:rPr>
        <w:t xml:space="preserve">Foco em Pessoas:</w:t>
      </w:r>
      <w:r w:rsidDel="00000000" w:rsidR="00000000" w:rsidRPr="00000000">
        <w:rPr>
          <w:rtl w:val="0"/>
        </w:rPr>
        <w:t xml:space="preserve"> Transformamos obrigações legais em cultura de excelência.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25" w:lineRule="auto"/>
        <w:ind w:left="300" w:right="30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Não perca talentos para a concorrência por falta de estrutura interna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00" w:right="3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Agende um diagnóstico inicial e descubra como alinhar o seu RH por Competências, o seu plano de T&amp;D e a sua Segurança do Trabalho para formar uma empresa atraente, segura e altamente competitiva.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  <w:bCs w:val="1"/>
          <w:color w:val="222222"/>
        </w:rPr>
      </w:pPr>
      <w:hyperlink r:id="rId6">
        <w:r w:rsidDel="00000000" w:rsidR="00000000" w:rsidRPr="00000000">
          <w:rPr>
            <w:b w:val="1"/>
            <w:bCs w:val="1"/>
            <w:color w:val="222222"/>
            <w:rtl w:val="0"/>
          </w:rPr>
          <w:t xml:space="preserve">Falar no WhatsApp com um Especialista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300" w:right="300" w:firstLine="0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ErgoAnálise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Consultoria Estratégica em Gestão de RH por Competências, T&amp;D, Ergonomia e Segurança do Trabalho.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Navegação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hanging="360"/>
      </w:pPr>
      <w:hyperlink w:anchor="eyzjkrl62b1d">
        <w:r w:rsidDel="00000000" w:rsidR="00000000" w:rsidRPr="00000000">
          <w:rPr>
            <w:color w:val="cccccc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hanging="360"/>
      </w:pPr>
      <w:hyperlink w:anchor="6enu291uwzzu">
        <w:r w:rsidDel="00000000" w:rsidR="00000000" w:rsidRPr="00000000">
          <w:rPr>
            <w:color w:val="cccccc"/>
            <w:rtl w:val="0"/>
          </w:rPr>
          <w:t xml:space="preserve">Quem Somos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hanging="360"/>
      </w:pPr>
      <w:hyperlink w:anchor="xgtp9epc62lb">
        <w:r w:rsidDel="00000000" w:rsidR="00000000" w:rsidRPr="00000000">
          <w:rPr>
            <w:color w:val="cccccc"/>
            <w:rtl w:val="0"/>
          </w:rPr>
          <w:t xml:space="preserve">RH por Competências &amp; T&amp;D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hanging="360"/>
      </w:pPr>
      <w:hyperlink w:anchor="bi6vp1lk519u">
        <w:r w:rsidDel="00000000" w:rsidR="00000000" w:rsidRPr="00000000">
          <w:rPr>
            <w:color w:val="cccccc"/>
            <w:rtl w:val="0"/>
          </w:rPr>
          <w:t xml:space="preserve">SST &amp; Ergonomia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Contato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WhatsApp: (11) 98385-3451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E-mail: apoio.consultoria.10@gmail.com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  <w:t xml:space="preserve">Site: www.ergoanalise.com.br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© ErgoAnálise Consultoria Estratégica.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a.me/55119838534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