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20C0" w14:textId="77777777" w:rsidR="00805D3D" w:rsidRDefault="00466E96">
      <w:pPr>
        <w:rPr>
          <w:b/>
          <w:sz w:val="20"/>
        </w:rPr>
      </w:pPr>
      <w:r>
        <w:rPr>
          <w:noProof/>
        </w:rPr>
        <w:drawing>
          <wp:anchor distT="0" distB="0" distL="0" distR="0" simplePos="0" relativeHeight="19" behindDoc="0" locked="0" layoutInCell="1" allowOverlap="1" wp14:anchorId="4C3521C2" wp14:editId="4C3521C3">
            <wp:simplePos x="0" y="0"/>
            <wp:positionH relativeFrom="column">
              <wp:posOffset>-30480</wp:posOffset>
            </wp:positionH>
            <wp:positionV relativeFrom="paragraph">
              <wp:posOffset>-154305</wp:posOffset>
            </wp:positionV>
            <wp:extent cx="1033145" cy="671830"/>
            <wp:effectExtent l="0" t="0" r="0" b="0"/>
            <wp:wrapNone/>
            <wp:docPr id="1" name="Picture 7" descr="http://mastersid.univ-rouen.fr/images/logoS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http://mastersid.univ-rouen.fr/images/logoSID.jpg"/>
                    <pic:cNvPicPr>
                      <a:picLocks noChangeAspect="1" noChangeArrowheads="1"/>
                    </pic:cNvPicPr>
                  </pic:nvPicPr>
                  <pic:blipFill>
                    <a:blip r:embed="rId7"/>
                    <a:stretch>
                      <a:fillRect/>
                    </a:stretch>
                  </pic:blipFill>
                  <pic:spPr bwMode="auto">
                    <a:xfrm>
                      <a:off x="0" y="0"/>
                      <a:ext cx="1033145" cy="671830"/>
                    </a:xfrm>
                    <a:prstGeom prst="rect">
                      <a:avLst/>
                    </a:prstGeom>
                  </pic:spPr>
                </pic:pic>
              </a:graphicData>
            </a:graphic>
          </wp:anchor>
        </w:drawing>
      </w:r>
      <w:r>
        <w:rPr>
          <w:noProof/>
        </w:rPr>
        <w:drawing>
          <wp:anchor distT="0" distB="0" distL="0" distR="0" simplePos="0" relativeHeight="21" behindDoc="0" locked="0" layoutInCell="1" allowOverlap="1" wp14:anchorId="4C3521C4" wp14:editId="4C3521C5">
            <wp:simplePos x="0" y="0"/>
            <wp:positionH relativeFrom="column">
              <wp:posOffset>3686175</wp:posOffset>
            </wp:positionH>
            <wp:positionV relativeFrom="paragraph">
              <wp:posOffset>-104140</wp:posOffset>
            </wp:positionV>
            <wp:extent cx="1713865" cy="615315"/>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8"/>
                    <a:stretch>
                      <a:fillRect/>
                    </a:stretch>
                  </pic:blipFill>
                  <pic:spPr bwMode="auto">
                    <a:xfrm>
                      <a:off x="0" y="0"/>
                      <a:ext cx="1713865" cy="615315"/>
                    </a:xfrm>
                    <a:prstGeom prst="rect">
                      <a:avLst/>
                    </a:prstGeom>
                  </pic:spPr>
                </pic:pic>
              </a:graphicData>
            </a:graphic>
          </wp:anchor>
        </w:drawing>
      </w:r>
      <w:r>
        <w:rPr>
          <w:b/>
          <w:sz w:val="20"/>
        </w:rPr>
        <w:tab/>
      </w:r>
    </w:p>
    <w:p w14:paraId="4C3520C1" w14:textId="77777777" w:rsidR="00805D3D" w:rsidRDefault="00805D3D">
      <w:pPr>
        <w:rPr>
          <w:b/>
          <w:sz w:val="20"/>
        </w:rPr>
      </w:pPr>
    </w:p>
    <w:p w14:paraId="4C3520C2" w14:textId="77777777" w:rsidR="00805D3D" w:rsidRDefault="00805D3D">
      <w:pPr>
        <w:rPr>
          <w:b/>
          <w:sz w:val="20"/>
        </w:rPr>
      </w:pPr>
    </w:p>
    <w:p w14:paraId="4C3520C3" w14:textId="77777777" w:rsidR="00805D3D" w:rsidRDefault="00466E96">
      <w:pPr>
        <w:rPr>
          <w:b/>
          <w:sz w:val="20"/>
          <w:lang w:val="en-US"/>
        </w:rPr>
      </w:pPr>
      <w:r>
        <w:rPr>
          <w:b/>
          <w:sz w:val="20"/>
        </w:rPr>
        <w:tab/>
      </w:r>
      <w:r>
        <w:rPr>
          <w:b/>
          <w:sz w:val="20"/>
        </w:rPr>
        <w:tab/>
      </w:r>
      <w:r>
        <w:rPr>
          <w:b/>
          <w:sz w:val="20"/>
        </w:rPr>
        <w:tab/>
      </w:r>
      <w:r>
        <w:rPr>
          <w:b/>
          <w:sz w:val="20"/>
        </w:rPr>
        <w:tab/>
      </w:r>
      <w:r>
        <w:rPr>
          <w:b/>
          <w:sz w:val="20"/>
        </w:rPr>
        <w:tab/>
      </w:r>
      <w:r>
        <w:rPr>
          <w:b/>
          <w:sz w:val="20"/>
        </w:rPr>
        <w:tab/>
      </w:r>
      <w:r>
        <w:rPr>
          <w:b/>
          <w:sz w:val="20"/>
          <w:lang w:val="en-US"/>
        </w:rPr>
        <w:t xml:space="preserve">      </w:t>
      </w:r>
    </w:p>
    <w:p w14:paraId="4C3520C4" w14:textId="02EC2C38" w:rsidR="00805D3D" w:rsidRDefault="00466E96">
      <w:pPr>
        <w:rPr>
          <w:lang w:val="en-US"/>
        </w:rPr>
      </w:pPr>
      <w:r>
        <w:rPr>
          <w:i/>
          <w:iCs/>
          <w:lang w:val="en-US"/>
        </w:rPr>
        <w:t>Master 2</w:t>
      </w:r>
      <w:r>
        <w:rPr>
          <w:i/>
          <w:iCs/>
          <w:lang w:val="en-US"/>
        </w:rPr>
        <w:tab/>
      </w:r>
      <w:r>
        <w:rPr>
          <w:i/>
          <w:iCs/>
          <w:lang w:val="en-US"/>
        </w:rPr>
        <w:tab/>
      </w:r>
      <w:r>
        <w:rPr>
          <w:i/>
          <w:iCs/>
          <w:lang w:val="en-US"/>
        </w:rPr>
        <w:tab/>
      </w:r>
      <w:r>
        <w:rPr>
          <w:i/>
          <w:iCs/>
          <w:lang w:val="en-US"/>
        </w:rPr>
        <w:tab/>
      </w:r>
      <w:r>
        <w:rPr>
          <w:i/>
          <w:iCs/>
          <w:lang w:val="en-US"/>
        </w:rPr>
        <w:tab/>
        <w:t xml:space="preserve">               </w:t>
      </w:r>
      <w:r>
        <w:rPr>
          <w:i/>
          <w:iCs/>
          <w:lang w:val="en-US"/>
        </w:rPr>
        <w:tab/>
      </w:r>
      <w:r>
        <w:rPr>
          <w:b/>
          <w:lang w:val="en-US"/>
        </w:rPr>
        <w:t xml:space="preserve">Machine Learning on </w:t>
      </w:r>
      <w:r w:rsidR="00026DC3">
        <w:rPr>
          <w:b/>
          <w:lang w:val="en-US"/>
        </w:rPr>
        <w:t>Graphs</w:t>
      </w:r>
      <w:r>
        <w:rPr>
          <w:i/>
          <w:iCs/>
          <w:lang w:val="en-US"/>
        </w:rPr>
        <w:tab/>
      </w:r>
    </w:p>
    <w:p w14:paraId="4C3520C5" w14:textId="4F6971BC" w:rsidR="00805D3D" w:rsidRDefault="00466E96">
      <w:pPr>
        <w:jc w:val="center"/>
        <w:rPr>
          <w:b/>
          <w:sz w:val="36"/>
          <w:szCs w:val="36"/>
          <w:lang w:val="en-US"/>
        </w:rPr>
      </w:pPr>
      <w:r>
        <w:rPr>
          <w:b/>
          <w:sz w:val="36"/>
          <w:szCs w:val="36"/>
          <w:lang w:val="en-US"/>
        </w:rPr>
        <w:t xml:space="preserve">Practical </w:t>
      </w:r>
      <w:r w:rsidR="000604B5">
        <w:rPr>
          <w:b/>
          <w:sz w:val="36"/>
          <w:szCs w:val="36"/>
          <w:lang w:val="en-US"/>
        </w:rPr>
        <w:t>W</w:t>
      </w:r>
      <w:r>
        <w:rPr>
          <w:b/>
          <w:sz w:val="36"/>
          <w:szCs w:val="36"/>
          <w:lang w:val="en-US"/>
        </w:rPr>
        <w:t>ork </w:t>
      </w:r>
      <w:r w:rsidR="000604B5">
        <w:rPr>
          <w:b/>
          <w:sz w:val="36"/>
          <w:szCs w:val="36"/>
          <w:lang w:val="en-US"/>
        </w:rPr>
        <w:t>7</w:t>
      </w:r>
      <w:r>
        <w:rPr>
          <w:b/>
          <w:sz w:val="36"/>
          <w:szCs w:val="36"/>
          <w:lang w:val="en-US"/>
        </w:rPr>
        <w:t>:</w:t>
      </w:r>
    </w:p>
    <w:p w14:paraId="4C3520C7" w14:textId="057C84DA" w:rsidR="00805D3D" w:rsidRDefault="0020781F">
      <w:pPr>
        <w:jc w:val="center"/>
        <w:rPr>
          <w:b/>
          <w:sz w:val="36"/>
          <w:szCs w:val="36"/>
          <w:lang w:val="en-US"/>
        </w:rPr>
      </w:pPr>
      <w:r w:rsidRPr="0020781F">
        <w:rPr>
          <w:b/>
          <w:sz w:val="36"/>
          <w:szCs w:val="36"/>
          <w:lang w:val="en-US"/>
        </w:rPr>
        <w:t>Graph Neural Network</w:t>
      </w:r>
      <w:r>
        <w:rPr>
          <w:b/>
          <w:sz w:val="36"/>
          <w:szCs w:val="36"/>
          <w:lang w:val="en-US"/>
        </w:rPr>
        <w:t xml:space="preserve"> Challenge</w:t>
      </w:r>
    </w:p>
    <w:p w14:paraId="4C3520C8" w14:textId="77777777" w:rsidR="00805D3D" w:rsidRDefault="00466E96">
      <w:pPr>
        <w:spacing w:line="360" w:lineRule="atLeast"/>
        <w:jc w:val="center"/>
        <w:rPr>
          <w:lang w:val="en-US"/>
        </w:rPr>
      </w:pPr>
      <w:r>
        <w:rPr>
          <w:u w:val="single"/>
          <w:lang w:val="en-US"/>
        </w:rPr>
        <w:tab/>
      </w:r>
      <w:r>
        <w:rPr>
          <w:u w:val="single"/>
          <w:lang w:val="en-US"/>
        </w:rPr>
        <w:tab/>
      </w:r>
      <w:r>
        <w:rPr>
          <w:u w:val="single"/>
          <w:lang w:val="en-US"/>
        </w:rPr>
        <w:tab/>
      </w:r>
      <w:r>
        <w:rPr>
          <w:u w:val="single"/>
          <w:lang w:val="en-US"/>
        </w:rPr>
        <w:tab/>
      </w:r>
    </w:p>
    <w:p w14:paraId="4C3520DA" w14:textId="77777777" w:rsidR="00805D3D" w:rsidRDefault="00805D3D">
      <w:pPr>
        <w:jc w:val="both"/>
        <w:rPr>
          <w:rFonts w:ascii="Arial" w:hAnsi="Arial" w:cs="Arial"/>
          <w:bCs/>
          <w:sz w:val="20"/>
          <w:szCs w:val="20"/>
          <w:lang w:val="en-US"/>
        </w:rPr>
      </w:pPr>
    </w:p>
    <w:p w14:paraId="08654F40" w14:textId="77777777" w:rsidR="00FD51FA" w:rsidRDefault="00FD51FA">
      <w:pPr>
        <w:jc w:val="both"/>
        <w:rPr>
          <w:bCs/>
          <w:lang w:val="en-US"/>
        </w:rPr>
      </w:pPr>
    </w:p>
    <w:p w14:paraId="4C3520DC" w14:textId="2725F695" w:rsidR="00805D3D" w:rsidRDefault="00EA4E8F">
      <w:pPr>
        <w:jc w:val="both"/>
        <w:rPr>
          <w:bCs/>
          <w:lang w:val="en-US"/>
        </w:rPr>
      </w:pPr>
      <w:r>
        <w:rPr>
          <w:bCs/>
          <w:lang w:val="en-US"/>
        </w:rPr>
        <w:t>Initially, a simple model was applied mostly to better familiarize with</w:t>
      </w:r>
      <w:r w:rsidR="000D6418">
        <w:rPr>
          <w:bCs/>
          <w:lang w:val="en-US"/>
        </w:rPr>
        <w:t xml:space="preserve"> the dataset and the task</w:t>
      </w:r>
      <w:r>
        <w:rPr>
          <w:bCs/>
          <w:lang w:val="en-US"/>
        </w:rPr>
        <w:t>.</w:t>
      </w:r>
      <w:r w:rsidR="000D6418">
        <w:rPr>
          <w:bCs/>
          <w:lang w:val="en-US"/>
        </w:rPr>
        <w:t xml:space="preserve">Two simple GIN </w:t>
      </w:r>
      <w:r w:rsidR="0044338C">
        <w:rPr>
          <w:bCs/>
          <w:lang w:val="en-US"/>
        </w:rPr>
        <w:t>architectures</w:t>
      </w:r>
      <w:r w:rsidR="000D6418">
        <w:rPr>
          <w:bCs/>
          <w:lang w:val="en-US"/>
        </w:rPr>
        <w:t xml:space="preserve">, similar to the one used in the first </w:t>
      </w:r>
      <w:r w:rsidR="0044338C">
        <w:rPr>
          <w:bCs/>
          <w:lang w:val="en-US"/>
        </w:rPr>
        <w:t>exercise</w:t>
      </w:r>
      <w:r w:rsidR="000D6418">
        <w:rPr>
          <w:bCs/>
          <w:lang w:val="en-US"/>
        </w:rPr>
        <w:t xml:space="preserve">, were used to train the entire dataset. That is, one GIN to train the single task problems and another to train the three properties at the same time. The only thing that changes from one to another is that the </w:t>
      </w:r>
      <w:r w:rsidR="009B1BF6" w:rsidRPr="009B1BF6">
        <w:rPr>
          <w:bCs/>
          <w:lang w:val="en-US"/>
        </w:rPr>
        <w:t>GINMultiTask</w:t>
      </w:r>
      <w:r w:rsidR="000D6418">
        <w:rPr>
          <w:bCs/>
          <w:lang w:val="en-US"/>
        </w:rPr>
        <w:t xml:space="preserve"> has twice as many nodes in each layer (so it can </w:t>
      </w:r>
      <w:r w:rsidR="007D5E51">
        <w:rPr>
          <w:bCs/>
          <w:lang w:val="en-US"/>
        </w:rPr>
        <w:t>have a higher representative power</w:t>
      </w:r>
      <w:r w:rsidR="000D6418">
        <w:rPr>
          <w:bCs/>
          <w:lang w:val="en-US"/>
        </w:rPr>
        <w:t>) and it has a different output size.</w:t>
      </w:r>
    </w:p>
    <w:p w14:paraId="1AEC9FBF" w14:textId="77777777" w:rsidR="000D6418" w:rsidRDefault="000D6418">
      <w:pPr>
        <w:jc w:val="both"/>
        <w:rPr>
          <w:bCs/>
          <w:lang w:val="en-US"/>
        </w:rPr>
      </w:pPr>
    </w:p>
    <w:p w14:paraId="11E76CB1" w14:textId="726DC587" w:rsidR="000D6418" w:rsidRPr="00B16552" w:rsidRDefault="00B16552">
      <w:pPr>
        <w:jc w:val="both"/>
        <w:rPr>
          <w:bCs/>
          <w:lang w:val="en-US"/>
        </w:rPr>
      </w:pPr>
      <w:r>
        <w:rPr>
          <w:bCs/>
          <w:lang w:val="en-US"/>
        </w:rPr>
        <w:t>In this architecture,</w:t>
      </w:r>
      <w:r w:rsidR="000738E6" w:rsidRPr="000738E6">
        <w:rPr>
          <w:bCs/>
          <w:lang w:val="en-US"/>
        </w:rPr>
        <w:t xml:space="preserve"> </w:t>
      </w:r>
      <w:r w:rsidR="0042395D">
        <w:rPr>
          <w:bCs/>
          <w:lang w:val="en-US"/>
        </w:rPr>
        <w:t xml:space="preserve">only </w:t>
      </w:r>
      <w:r w:rsidR="0064463A">
        <w:rPr>
          <w:bCs/>
          <w:lang w:val="en-US"/>
        </w:rPr>
        <w:t xml:space="preserve">3 </w:t>
      </w:r>
      <w:r w:rsidR="000738E6" w:rsidRPr="000738E6">
        <w:rPr>
          <w:bCs/>
          <w:lang w:val="en-US"/>
        </w:rPr>
        <w:t>GINConv layers with two</w:t>
      </w:r>
      <w:r w:rsidR="000738E6" w:rsidRPr="000738E6">
        <w:rPr>
          <w:bCs/>
          <w:lang w:val="en-US"/>
        </w:rPr>
        <w:noBreakHyphen/>
        <w:t>layer MLP aggregators</w:t>
      </w:r>
      <w:r w:rsidR="00F119CF">
        <w:rPr>
          <w:bCs/>
          <w:lang w:val="en-US"/>
        </w:rPr>
        <w:t xml:space="preserve"> are used, because graph </w:t>
      </w:r>
      <w:r w:rsidR="0042395D">
        <w:rPr>
          <w:bCs/>
          <w:lang w:val="en-US"/>
        </w:rPr>
        <w:t>networks don’t need to be too deep</w:t>
      </w:r>
      <w:r w:rsidR="000738E6" w:rsidRPr="000738E6">
        <w:rPr>
          <w:bCs/>
          <w:lang w:val="en-US"/>
        </w:rPr>
        <w:t>.</w:t>
      </w:r>
      <w:r w:rsidR="000738E6">
        <w:rPr>
          <w:bCs/>
          <w:lang w:val="en-US"/>
        </w:rPr>
        <w:t xml:space="preserve"> </w:t>
      </w:r>
      <w:r w:rsidR="0042395D">
        <w:rPr>
          <w:bCs/>
          <w:lang w:val="en-US"/>
        </w:rPr>
        <w:t xml:space="preserve">Additionally, </w:t>
      </w:r>
      <w:r w:rsidRPr="00B16552">
        <w:rPr>
          <w:bCs/>
          <w:lang w:val="en-US"/>
        </w:rPr>
        <w:t xml:space="preserve">Global additive pooling (global_add_pool) </w:t>
      </w:r>
      <w:r w:rsidR="00893E24">
        <w:rPr>
          <w:bCs/>
          <w:lang w:val="en-US"/>
        </w:rPr>
        <w:t xml:space="preserve">is used to </w:t>
      </w:r>
      <w:r w:rsidRPr="00B16552">
        <w:rPr>
          <w:bCs/>
          <w:lang w:val="en-US"/>
        </w:rPr>
        <w:t>aggregate node embeddings into a single graph</w:t>
      </w:r>
      <w:r w:rsidRPr="00B16552">
        <w:rPr>
          <w:bCs/>
          <w:lang w:val="en-US"/>
        </w:rPr>
        <w:noBreakHyphen/>
        <w:t>level representation</w:t>
      </w:r>
      <w:r w:rsidR="007D3A85">
        <w:rPr>
          <w:bCs/>
          <w:lang w:val="en-US"/>
        </w:rPr>
        <w:t xml:space="preserve"> for the prediction</w:t>
      </w:r>
      <w:r w:rsidRPr="00B16552">
        <w:rPr>
          <w:bCs/>
          <w:lang w:val="en-US"/>
        </w:rPr>
        <w:t>.</w:t>
      </w:r>
      <w:r w:rsidR="007D3A85">
        <w:rPr>
          <w:bCs/>
          <w:lang w:val="en-US"/>
        </w:rPr>
        <w:t xml:space="preserve"> </w:t>
      </w:r>
    </w:p>
    <w:p w14:paraId="4C3520DD" w14:textId="77777777" w:rsidR="00805D3D" w:rsidRDefault="00805D3D">
      <w:pPr>
        <w:jc w:val="both"/>
        <w:rPr>
          <w:bCs/>
          <w:lang w:val="en-US"/>
        </w:rPr>
      </w:pPr>
    </w:p>
    <w:p w14:paraId="4C3520DE" w14:textId="708A5DA4" w:rsidR="00805D3D" w:rsidRDefault="00381344">
      <w:pPr>
        <w:jc w:val="both"/>
        <w:rPr>
          <w:bCs/>
          <w:lang w:val="en-US"/>
        </w:rPr>
      </w:pPr>
      <w:r>
        <w:rPr>
          <w:bCs/>
          <w:lang w:val="en-US"/>
        </w:rPr>
        <w:t xml:space="preserve">After training and computation of the official results on the test </w:t>
      </w:r>
      <w:r w:rsidR="002F4CB2">
        <w:rPr>
          <w:bCs/>
          <w:lang w:val="en-US"/>
        </w:rPr>
        <w:t xml:space="preserve">dataset, a few conclusions were taken to </w:t>
      </w:r>
      <w:r w:rsidR="00B462F5">
        <w:rPr>
          <w:bCs/>
          <w:lang w:val="en-US"/>
        </w:rPr>
        <w:t>guide the modifications for the second version of the GIN.</w:t>
      </w:r>
      <w:r w:rsidR="004C2492">
        <w:rPr>
          <w:bCs/>
          <w:lang w:val="en-US"/>
        </w:rPr>
        <w:t xml:space="preserve"> First, the training has taken more time than expected, </w:t>
      </w:r>
      <w:r w:rsidR="00962DDB">
        <w:rPr>
          <w:bCs/>
          <w:lang w:val="en-US"/>
        </w:rPr>
        <w:t xml:space="preserve">the dataset is not large (not big data), but many hours were </w:t>
      </w:r>
      <w:r w:rsidR="00651911">
        <w:rPr>
          <w:bCs/>
          <w:lang w:val="en-US"/>
        </w:rPr>
        <w:t>spend on each of the 4 training tasks.</w:t>
      </w:r>
      <w:r w:rsidR="00FA5B09">
        <w:rPr>
          <w:bCs/>
          <w:lang w:val="en-US"/>
        </w:rPr>
        <w:t xml:space="preserve"> Therefore, hyperparameter experimentation has to be done</w:t>
      </w:r>
      <w:r w:rsidR="009A71EA">
        <w:rPr>
          <w:bCs/>
          <w:lang w:val="en-US"/>
        </w:rPr>
        <w:t xml:space="preserve"> wisely.</w:t>
      </w:r>
    </w:p>
    <w:p w14:paraId="72DAEBCC" w14:textId="77777777" w:rsidR="009A71EA" w:rsidRDefault="009A71EA">
      <w:pPr>
        <w:jc w:val="both"/>
        <w:rPr>
          <w:bCs/>
          <w:lang w:val="en-US"/>
        </w:rPr>
      </w:pPr>
    </w:p>
    <w:p w14:paraId="104E6607" w14:textId="42D7CEBF" w:rsidR="009A71EA" w:rsidRDefault="009A71EA">
      <w:pPr>
        <w:jc w:val="both"/>
        <w:rPr>
          <w:bCs/>
          <w:lang w:val="en-US"/>
        </w:rPr>
      </w:pPr>
      <w:r>
        <w:rPr>
          <w:bCs/>
          <w:lang w:val="en-US"/>
        </w:rPr>
        <w:t>Second, after analyzing the results of the first version</w:t>
      </w:r>
      <w:r w:rsidR="00CA0C25">
        <w:rPr>
          <w:bCs/>
          <w:lang w:val="en-US"/>
        </w:rPr>
        <w:t xml:space="preserve"> (table 1)</w:t>
      </w:r>
      <w:r>
        <w:rPr>
          <w:bCs/>
          <w:lang w:val="en-US"/>
        </w:rPr>
        <w:t xml:space="preserve">, </w:t>
      </w:r>
      <w:r w:rsidR="00060805">
        <w:rPr>
          <w:bCs/>
          <w:lang w:val="en-US"/>
        </w:rPr>
        <w:t xml:space="preserve">we can see that there was no difference between the </w:t>
      </w:r>
      <w:r w:rsidR="00AC6E3D">
        <w:rPr>
          <w:bCs/>
          <w:lang w:val="en-US"/>
        </w:rPr>
        <w:t xml:space="preserve">results for the </w:t>
      </w:r>
      <w:r w:rsidR="00757750">
        <w:rPr>
          <w:bCs/>
          <w:lang w:val="en-US"/>
        </w:rPr>
        <w:t xml:space="preserve">single tasks and its multi counterpart. This is probably related to the </w:t>
      </w:r>
      <w:r w:rsidR="00FB5208">
        <w:rPr>
          <w:bCs/>
          <w:lang w:val="en-US"/>
        </w:rPr>
        <w:t xml:space="preserve">wide variation on the properties scales, that is, a normalization preprocessing </w:t>
      </w:r>
      <w:r w:rsidR="00CA0C25">
        <w:rPr>
          <w:bCs/>
          <w:lang w:val="en-US"/>
        </w:rPr>
        <w:t>could be beneficial.</w:t>
      </w:r>
    </w:p>
    <w:p w14:paraId="4C3520DF" w14:textId="77777777" w:rsidR="00805D3D" w:rsidRDefault="00805D3D">
      <w:pPr>
        <w:jc w:val="both"/>
        <w:rPr>
          <w:bCs/>
          <w:lang w:val="en-US"/>
        </w:rPr>
      </w:pPr>
    </w:p>
    <w:tbl>
      <w:tblPr>
        <w:tblStyle w:val="Tableausimple2"/>
        <w:tblW w:w="8484" w:type="dxa"/>
        <w:tblLook w:val="04A0" w:firstRow="1" w:lastRow="0" w:firstColumn="1" w:lastColumn="0" w:noHBand="0" w:noVBand="1"/>
      </w:tblPr>
      <w:tblGrid>
        <w:gridCol w:w="803"/>
        <w:gridCol w:w="1070"/>
        <w:gridCol w:w="1070"/>
        <w:gridCol w:w="1070"/>
        <w:gridCol w:w="1541"/>
        <w:gridCol w:w="1541"/>
        <w:gridCol w:w="1541"/>
      </w:tblGrid>
      <w:tr w:rsidR="006C6375" w:rsidRPr="006C6375" w14:paraId="65C24CBA" w14:textId="77777777" w:rsidTr="00D10D03">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08" w:type="dxa"/>
            <w:hideMark/>
          </w:tcPr>
          <w:p w14:paraId="37AC7EE8" w14:textId="77777777" w:rsidR="006C6375" w:rsidRPr="006C6375" w:rsidRDefault="006C6375" w:rsidP="006C6375">
            <w:pPr>
              <w:suppressAutoHyphens w:val="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Version</w:t>
            </w:r>
          </w:p>
        </w:tc>
        <w:tc>
          <w:tcPr>
            <w:tcW w:w="1029" w:type="dxa"/>
            <w:hideMark/>
          </w:tcPr>
          <w:p w14:paraId="6F8D4FD0" w14:textId="77777777" w:rsidR="006C6375" w:rsidRPr="006C6375" w:rsidRDefault="006C6375" w:rsidP="006C6375">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prop1_mse</w:t>
            </w:r>
          </w:p>
        </w:tc>
        <w:tc>
          <w:tcPr>
            <w:tcW w:w="1029" w:type="dxa"/>
            <w:hideMark/>
          </w:tcPr>
          <w:p w14:paraId="1B3BCDFC" w14:textId="77777777" w:rsidR="006C6375" w:rsidRPr="006C6375" w:rsidRDefault="006C6375" w:rsidP="006C6375">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prop2_mse</w:t>
            </w:r>
          </w:p>
        </w:tc>
        <w:tc>
          <w:tcPr>
            <w:tcW w:w="1029" w:type="dxa"/>
            <w:hideMark/>
          </w:tcPr>
          <w:p w14:paraId="6059F3EB" w14:textId="77777777" w:rsidR="006C6375" w:rsidRPr="006C6375" w:rsidRDefault="006C6375" w:rsidP="006C6375">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prop3_mse</w:t>
            </w:r>
          </w:p>
        </w:tc>
        <w:tc>
          <w:tcPr>
            <w:tcW w:w="1563" w:type="dxa"/>
            <w:hideMark/>
          </w:tcPr>
          <w:p w14:paraId="75EF6120" w14:textId="77777777" w:rsidR="006C6375" w:rsidRPr="006C6375" w:rsidRDefault="006C6375" w:rsidP="006C6375">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prop1_mse_multi</w:t>
            </w:r>
          </w:p>
        </w:tc>
        <w:tc>
          <w:tcPr>
            <w:tcW w:w="1563" w:type="dxa"/>
            <w:hideMark/>
          </w:tcPr>
          <w:p w14:paraId="7B6DF1E5" w14:textId="77777777" w:rsidR="006C6375" w:rsidRPr="006C6375" w:rsidRDefault="006C6375" w:rsidP="006C6375">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prop2_mse_multi</w:t>
            </w:r>
          </w:p>
        </w:tc>
        <w:tc>
          <w:tcPr>
            <w:tcW w:w="1563" w:type="dxa"/>
            <w:hideMark/>
          </w:tcPr>
          <w:p w14:paraId="43E5E656" w14:textId="77777777" w:rsidR="006C6375" w:rsidRPr="006C6375" w:rsidRDefault="006C6375" w:rsidP="006C6375">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prop3_mse_multi</w:t>
            </w:r>
          </w:p>
        </w:tc>
      </w:tr>
      <w:tr w:rsidR="006C6375" w:rsidRPr="006C6375" w14:paraId="19DE7430" w14:textId="77777777" w:rsidTr="00D10D03">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708" w:type="dxa"/>
            <w:hideMark/>
          </w:tcPr>
          <w:p w14:paraId="6A067374" w14:textId="77777777" w:rsidR="006C6375" w:rsidRPr="006C6375" w:rsidRDefault="006C6375" w:rsidP="006C6375">
            <w:pPr>
              <w:suppressAutoHyphens w:val="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V1</w:t>
            </w:r>
          </w:p>
        </w:tc>
        <w:tc>
          <w:tcPr>
            <w:tcW w:w="1029" w:type="dxa"/>
            <w:hideMark/>
          </w:tcPr>
          <w:p w14:paraId="14881AF6" w14:textId="77777777" w:rsidR="006C6375" w:rsidRPr="006C6375" w:rsidRDefault="006C6375" w:rsidP="006C6375">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0,8256</w:t>
            </w:r>
          </w:p>
        </w:tc>
        <w:tc>
          <w:tcPr>
            <w:tcW w:w="1029" w:type="dxa"/>
            <w:hideMark/>
          </w:tcPr>
          <w:p w14:paraId="447EFF79" w14:textId="77777777" w:rsidR="006C6375" w:rsidRPr="006C6375" w:rsidRDefault="006C6375" w:rsidP="006C6375">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6,8565</w:t>
            </w:r>
          </w:p>
        </w:tc>
        <w:tc>
          <w:tcPr>
            <w:tcW w:w="1029" w:type="dxa"/>
            <w:hideMark/>
          </w:tcPr>
          <w:p w14:paraId="571B8FF6" w14:textId="77777777" w:rsidR="006C6375" w:rsidRPr="006C6375" w:rsidRDefault="006C6375" w:rsidP="006C6375">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0,0001</w:t>
            </w:r>
          </w:p>
        </w:tc>
        <w:tc>
          <w:tcPr>
            <w:tcW w:w="1563" w:type="dxa"/>
            <w:hideMark/>
          </w:tcPr>
          <w:p w14:paraId="576EA363" w14:textId="77777777" w:rsidR="006C6375" w:rsidRPr="006C6375" w:rsidRDefault="006C6375" w:rsidP="006C6375">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0,8256</w:t>
            </w:r>
          </w:p>
        </w:tc>
        <w:tc>
          <w:tcPr>
            <w:tcW w:w="1563" w:type="dxa"/>
            <w:hideMark/>
          </w:tcPr>
          <w:p w14:paraId="4A7EF0B2" w14:textId="77777777" w:rsidR="006C6375" w:rsidRPr="006C6375" w:rsidRDefault="006C6375" w:rsidP="006C6375">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6,8565</w:t>
            </w:r>
          </w:p>
        </w:tc>
        <w:tc>
          <w:tcPr>
            <w:tcW w:w="1563" w:type="dxa"/>
            <w:hideMark/>
          </w:tcPr>
          <w:p w14:paraId="02E4AD71" w14:textId="77777777" w:rsidR="006C6375" w:rsidRPr="006C6375" w:rsidRDefault="006C6375" w:rsidP="006C6375">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0,0001</w:t>
            </w:r>
          </w:p>
        </w:tc>
      </w:tr>
    </w:tbl>
    <w:p w14:paraId="4C3520E1" w14:textId="749B121E" w:rsidR="00805D3D" w:rsidRPr="00F03A8E" w:rsidRDefault="0068106D" w:rsidP="009A3756">
      <w:pPr>
        <w:jc w:val="center"/>
        <w:rPr>
          <w:bCs/>
          <w:sz w:val="22"/>
          <w:szCs w:val="22"/>
          <w:lang w:val="en-US"/>
        </w:rPr>
      </w:pPr>
      <w:r w:rsidRPr="00F03A8E">
        <w:rPr>
          <w:b/>
          <w:sz w:val="22"/>
          <w:szCs w:val="22"/>
          <w:lang w:val="en-US"/>
        </w:rPr>
        <w:t xml:space="preserve">Table 1 </w:t>
      </w:r>
      <w:r w:rsidR="00AA03F3" w:rsidRPr="00F03A8E">
        <w:rPr>
          <w:b/>
          <w:sz w:val="22"/>
          <w:szCs w:val="22"/>
          <w:lang w:val="en-US"/>
        </w:rPr>
        <w:t>–</w:t>
      </w:r>
      <w:r w:rsidRPr="00F03A8E">
        <w:rPr>
          <w:bCs/>
          <w:sz w:val="22"/>
          <w:szCs w:val="22"/>
          <w:lang w:val="en-US"/>
        </w:rPr>
        <w:t xml:space="preserve"> </w:t>
      </w:r>
      <w:r w:rsidR="00AA03F3" w:rsidRPr="00F03A8E">
        <w:rPr>
          <w:bCs/>
          <w:sz w:val="22"/>
          <w:szCs w:val="22"/>
          <w:lang w:val="en-US"/>
        </w:rPr>
        <w:t xml:space="preserve">MSE results obtained for the first </w:t>
      </w:r>
      <w:r w:rsidR="00E46316" w:rsidRPr="00F03A8E">
        <w:rPr>
          <w:bCs/>
          <w:sz w:val="22"/>
          <w:szCs w:val="22"/>
          <w:lang w:val="en-US"/>
        </w:rPr>
        <w:t>submission</w:t>
      </w:r>
      <w:r w:rsidR="00AA03F3" w:rsidRPr="00F03A8E">
        <w:rPr>
          <w:bCs/>
          <w:sz w:val="22"/>
          <w:szCs w:val="22"/>
          <w:lang w:val="en-US"/>
        </w:rPr>
        <w:t>.</w:t>
      </w:r>
    </w:p>
    <w:p w14:paraId="12ED9D13" w14:textId="77777777" w:rsidR="002B6EAF" w:rsidRDefault="002B6EAF">
      <w:pPr>
        <w:jc w:val="both"/>
        <w:rPr>
          <w:bCs/>
          <w:lang w:val="en-US"/>
        </w:rPr>
      </w:pPr>
    </w:p>
    <w:p w14:paraId="2989C616" w14:textId="77777777" w:rsidR="00190AED" w:rsidRDefault="00CC68BD">
      <w:pPr>
        <w:jc w:val="both"/>
        <w:rPr>
          <w:bCs/>
          <w:lang w:val="en-US"/>
        </w:rPr>
      </w:pPr>
      <w:r>
        <w:rPr>
          <w:bCs/>
          <w:lang w:val="en-US"/>
        </w:rPr>
        <w:t xml:space="preserve">For the second version of the GIN, </w:t>
      </w:r>
      <w:r w:rsidR="00E427BD">
        <w:rPr>
          <w:bCs/>
          <w:lang w:val="en-US"/>
        </w:rPr>
        <w:t xml:space="preserve">the single task </w:t>
      </w:r>
      <w:r w:rsidR="006A67DD">
        <w:rPr>
          <w:bCs/>
          <w:lang w:val="en-US"/>
        </w:rPr>
        <w:t xml:space="preserve">and </w:t>
      </w:r>
      <w:r w:rsidR="00ED045F">
        <w:rPr>
          <w:bCs/>
          <w:lang w:val="en-US"/>
        </w:rPr>
        <w:t xml:space="preserve">multitask model distinction was abandoned since it had no </w:t>
      </w:r>
      <w:r w:rsidR="00ED222A">
        <w:rPr>
          <w:bCs/>
          <w:lang w:val="en-US"/>
        </w:rPr>
        <w:t xml:space="preserve">effect in the first version, a unified model </w:t>
      </w:r>
      <w:r w:rsidR="00857F9A">
        <w:rPr>
          <w:bCs/>
          <w:lang w:val="en-US"/>
        </w:rPr>
        <w:t xml:space="preserve">with versatile output dimension </w:t>
      </w:r>
      <w:r w:rsidR="00ED222A">
        <w:rPr>
          <w:bCs/>
          <w:lang w:val="en-US"/>
        </w:rPr>
        <w:t>is used this time.</w:t>
      </w:r>
      <w:r w:rsidR="00F5553E">
        <w:rPr>
          <w:bCs/>
          <w:lang w:val="en-US"/>
        </w:rPr>
        <w:t xml:space="preserve"> </w:t>
      </w:r>
      <w:r w:rsidR="005C21AA">
        <w:rPr>
          <w:bCs/>
          <w:lang w:val="en-US"/>
        </w:rPr>
        <w:t xml:space="preserve">Also, </w:t>
      </w:r>
      <w:r w:rsidR="00232289">
        <w:rPr>
          <w:bCs/>
          <w:lang w:val="en-US"/>
        </w:rPr>
        <w:t>Batch normali</w:t>
      </w:r>
      <w:r w:rsidR="005C21AA">
        <w:rPr>
          <w:bCs/>
          <w:lang w:val="en-US"/>
        </w:rPr>
        <w:t xml:space="preserve">zation layers were implemented to try to </w:t>
      </w:r>
      <w:r w:rsidR="00860F23">
        <w:rPr>
          <w:bCs/>
          <w:lang w:val="en-US"/>
        </w:rPr>
        <w:t>stabilize training and better distinguish the properties in multi</w:t>
      </w:r>
      <w:r w:rsidR="00A75D64">
        <w:rPr>
          <w:bCs/>
          <w:lang w:val="en-US"/>
        </w:rPr>
        <w:t xml:space="preserve">. In the concern of a three layers network being too deep, skip connections were used to </w:t>
      </w:r>
      <w:r w:rsidR="00190AED">
        <w:rPr>
          <w:bCs/>
          <w:lang w:val="en-US"/>
        </w:rPr>
        <w:t xml:space="preserve">mitigate </w:t>
      </w:r>
      <w:r w:rsidR="00190AED" w:rsidRPr="00190AED">
        <w:rPr>
          <w:bCs/>
          <w:lang w:val="en-US"/>
        </w:rPr>
        <w:t>the vanishing gradient problem</w:t>
      </w:r>
      <w:r w:rsidR="00190AED">
        <w:rPr>
          <w:bCs/>
          <w:lang w:val="en-US"/>
        </w:rPr>
        <w:t>.</w:t>
      </w:r>
    </w:p>
    <w:p w14:paraId="5F5C382B" w14:textId="77777777" w:rsidR="00190AED" w:rsidRDefault="00190AED">
      <w:pPr>
        <w:jc w:val="both"/>
        <w:rPr>
          <w:bCs/>
          <w:lang w:val="en-US"/>
        </w:rPr>
      </w:pPr>
    </w:p>
    <w:p w14:paraId="30BC39B4" w14:textId="1BDEC2FE" w:rsidR="00F82E81" w:rsidRDefault="00300513">
      <w:pPr>
        <w:jc w:val="both"/>
        <w:rPr>
          <w:bCs/>
          <w:lang w:val="en-US"/>
        </w:rPr>
      </w:pPr>
      <w:r>
        <w:rPr>
          <w:bCs/>
          <w:lang w:val="en-US"/>
        </w:rPr>
        <w:t xml:space="preserve">Some changes were also made in the training process. It was made a normalization of the entire dataset to </w:t>
      </w:r>
      <w:r w:rsidR="009E13F5">
        <w:rPr>
          <w:bCs/>
          <w:lang w:val="en-US"/>
        </w:rPr>
        <w:t>avoid the problem mentioned in the first session</w:t>
      </w:r>
      <w:r w:rsidR="003F6032">
        <w:rPr>
          <w:bCs/>
          <w:lang w:val="en-US"/>
        </w:rPr>
        <w:t xml:space="preserve"> and a hyperparamer </w:t>
      </w:r>
      <w:r w:rsidR="003F6032">
        <w:rPr>
          <w:bCs/>
          <w:lang w:val="en-US"/>
        </w:rPr>
        <w:lastRenderedPageBreak/>
        <w:t xml:space="preserve">search was implemented to find the architecture </w:t>
      </w:r>
      <w:r w:rsidR="0089788D">
        <w:rPr>
          <w:bCs/>
          <w:lang w:val="en-US"/>
        </w:rPr>
        <w:t xml:space="preserve">tailored for each task. </w:t>
      </w:r>
      <w:r w:rsidR="00071239">
        <w:rPr>
          <w:bCs/>
          <w:lang w:val="en-US"/>
        </w:rPr>
        <w:t xml:space="preserve">A total of 36 combinations of Learning rate, batch size, </w:t>
      </w:r>
      <w:r w:rsidR="001D1372">
        <w:rPr>
          <w:bCs/>
          <w:lang w:val="en-US"/>
        </w:rPr>
        <w:t xml:space="preserve">number of layers and hidden dimension were </w:t>
      </w:r>
      <w:r w:rsidR="00EE3FAC">
        <w:rPr>
          <w:bCs/>
          <w:lang w:val="en-US"/>
        </w:rPr>
        <w:t>evaluated</w:t>
      </w:r>
      <w:r w:rsidR="001D1372">
        <w:rPr>
          <w:bCs/>
          <w:lang w:val="en-US"/>
        </w:rPr>
        <w:t xml:space="preserve"> </w:t>
      </w:r>
      <w:r w:rsidR="00EE3FAC">
        <w:rPr>
          <w:bCs/>
          <w:lang w:val="en-US"/>
        </w:rPr>
        <w:t>for each of the four tasks.</w:t>
      </w:r>
      <w:r w:rsidR="00A75D64">
        <w:rPr>
          <w:bCs/>
          <w:lang w:val="en-US"/>
        </w:rPr>
        <w:t xml:space="preserve"> </w:t>
      </w:r>
    </w:p>
    <w:p w14:paraId="51856C66" w14:textId="77777777" w:rsidR="0013392A" w:rsidRDefault="0013392A">
      <w:pPr>
        <w:jc w:val="both"/>
        <w:rPr>
          <w:bCs/>
          <w:lang w:val="en-US"/>
        </w:rPr>
      </w:pPr>
    </w:p>
    <w:p w14:paraId="19249962" w14:textId="45CF8DA4" w:rsidR="00EE3FAC" w:rsidRDefault="001104A7">
      <w:pPr>
        <w:jc w:val="both"/>
        <w:rPr>
          <w:bCs/>
          <w:lang w:val="en-US"/>
        </w:rPr>
      </w:pPr>
      <w:r>
        <w:rPr>
          <w:bCs/>
          <w:lang w:val="en-US"/>
        </w:rPr>
        <w:t xml:space="preserve">That great amount of </w:t>
      </w:r>
      <w:r w:rsidR="00032245">
        <w:rPr>
          <w:bCs/>
          <w:lang w:val="en-US"/>
        </w:rPr>
        <w:t xml:space="preserve">model </w:t>
      </w:r>
      <w:r>
        <w:rPr>
          <w:bCs/>
          <w:lang w:val="en-US"/>
        </w:rPr>
        <w:t>trainings</w:t>
      </w:r>
      <w:r w:rsidR="00032245">
        <w:rPr>
          <w:bCs/>
          <w:lang w:val="en-US"/>
        </w:rPr>
        <w:t xml:space="preserve"> would </w:t>
      </w:r>
      <w:r w:rsidR="009F3737">
        <w:rPr>
          <w:bCs/>
          <w:lang w:val="en-US"/>
        </w:rPr>
        <w:t xml:space="preserve">take </w:t>
      </w:r>
      <w:r w:rsidR="00611206">
        <w:rPr>
          <w:bCs/>
          <w:lang w:val="en-US"/>
        </w:rPr>
        <w:t xml:space="preserve">multiple days of training using the entire dataset, </w:t>
      </w:r>
      <w:r w:rsidR="00DB1640">
        <w:rPr>
          <w:bCs/>
          <w:lang w:val="en-US"/>
        </w:rPr>
        <w:t>so for model selection only 20% of the dataset was used.</w:t>
      </w:r>
      <w:r w:rsidR="00BD6D55">
        <w:rPr>
          <w:bCs/>
          <w:lang w:val="en-US"/>
        </w:rPr>
        <w:t xml:space="preserve"> </w:t>
      </w:r>
      <w:r w:rsidR="005856C0">
        <w:rPr>
          <w:bCs/>
          <w:lang w:val="en-US"/>
        </w:rPr>
        <w:t xml:space="preserve">We can see the </w:t>
      </w:r>
      <w:r w:rsidR="001C77E5">
        <w:rPr>
          <w:bCs/>
          <w:lang w:val="en-US"/>
        </w:rPr>
        <w:t xml:space="preserve">selected hyperameters in </w:t>
      </w:r>
      <w:r w:rsidR="007016F2">
        <w:rPr>
          <w:bCs/>
          <w:lang w:val="en-US"/>
        </w:rPr>
        <w:t>T</w:t>
      </w:r>
      <w:r w:rsidR="001C77E5">
        <w:rPr>
          <w:bCs/>
          <w:lang w:val="en-US"/>
        </w:rPr>
        <w:t>able</w:t>
      </w:r>
      <w:r w:rsidR="007016F2">
        <w:rPr>
          <w:bCs/>
          <w:lang w:val="en-US"/>
        </w:rPr>
        <w:t xml:space="preserve"> 2</w:t>
      </w:r>
      <w:r w:rsidR="0066608C">
        <w:rPr>
          <w:bCs/>
          <w:lang w:val="en-US"/>
        </w:rPr>
        <w:t xml:space="preserve">. </w:t>
      </w:r>
      <w:r w:rsidR="0040324F">
        <w:rPr>
          <w:bCs/>
          <w:lang w:val="en-US"/>
        </w:rPr>
        <w:t xml:space="preserve">We observe that a higher number of layers </w:t>
      </w:r>
      <w:r w:rsidR="00622DCF">
        <w:rPr>
          <w:bCs/>
          <w:lang w:val="en-US"/>
        </w:rPr>
        <w:t>was chosen for all the models</w:t>
      </w:r>
      <w:r w:rsidR="000D2CA0">
        <w:rPr>
          <w:bCs/>
          <w:lang w:val="en-US"/>
        </w:rPr>
        <w:t xml:space="preserve"> except for prop3</w:t>
      </w:r>
      <w:r w:rsidR="00622DCF">
        <w:rPr>
          <w:bCs/>
          <w:lang w:val="en-US"/>
        </w:rPr>
        <w:t>,</w:t>
      </w:r>
      <w:r w:rsidR="002515B9">
        <w:rPr>
          <w:bCs/>
          <w:lang w:val="en-US"/>
        </w:rPr>
        <w:t xml:space="preserve"> that might indicate an importance of long </w:t>
      </w:r>
      <w:r w:rsidR="00824006">
        <w:rPr>
          <w:bCs/>
          <w:lang w:val="en-US"/>
        </w:rPr>
        <w:t>range interactions on those graphs.</w:t>
      </w:r>
    </w:p>
    <w:p w14:paraId="638981C9" w14:textId="77777777" w:rsidR="00AA331C" w:rsidRDefault="00AA331C">
      <w:pPr>
        <w:jc w:val="both"/>
        <w:rPr>
          <w:bCs/>
          <w:lang w:val="en-US"/>
        </w:rPr>
      </w:pPr>
    </w:p>
    <w:tbl>
      <w:tblPr>
        <w:tblStyle w:val="Tableausimple2"/>
        <w:tblW w:w="0" w:type="auto"/>
        <w:tblInd w:w="1266" w:type="dxa"/>
        <w:tblLook w:val="04A0" w:firstRow="1" w:lastRow="0" w:firstColumn="1" w:lastColumn="0" w:noHBand="0" w:noVBand="1"/>
      </w:tblPr>
      <w:tblGrid>
        <w:gridCol w:w="2090"/>
        <w:gridCol w:w="1063"/>
        <w:gridCol w:w="1134"/>
        <w:gridCol w:w="1134"/>
        <w:gridCol w:w="1134"/>
      </w:tblGrid>
      <w:tr w:rsidR="006653F0" w14:paraId="31750318" w14:textId="77777777" w:rsidTr="00FA5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0" w:type="dxa"/>
          </w:tcPr>
          <w:p w14:paraId="4941488A" w14:textId="69979CFD" w:rsidR="006653F0" w:rsidRDefault="003968EE">
            <w:pPr>
              <w:jc w:val="both"/>
              <w:rPr>
                <w:bCs w:val="0"/>
                <w:lang w:val="en-US"/>
              </w:rPr>
            </w:pPr>
            <w:r>
              <w:rPr>
                <w:bCs w:val="0"/>
                <w:lang w:val="en-US"/>
              </w:rPr>
              <w:t>Parameter</w:t>
            </w:r>
          </w:p>
        </w:tc>
        <w:tc>
          <w:tcPr>
            <w:tcW w:w="1063" w:type="dxa"/>
          </w:tcPr>
          <w:p w14:paraId="6888A9E7" w14:textId="2692DC6B" w:rsidR="006653F0" w:rsidRDefault="003968EE">
            <w:pPr>
              <w:jc w:val="both"/>
              <w:cnfStyle w:val="100000000000" w:firstRow="1" w:lastRow="0" w:firstColumn="0" w:lastColumn="0" w:oddVBand="0" w:evenVBand="0" w:oddHBand="0" w:evenHBand="0" w:firstRowFirstColumn="0" w:firstRowLastColumn="0" w:lastRowFirstColumn="0" w:lastRowLastColumn="0"/>
              <w:rPr>
                <w:bCs w:val="0"/>
                <w:lang w:val="en-US"/>
              </w:rPr>
            </w:pPr>
            <w:r>
              <w:rPr>
                <w:bCs w:val="0"/>
                <w:lang w:val="en-US"/>
              </w:rPr>
              <w:t>Prop1</w:t>
            </w:r>
          </w:p>
        </w:tc>
        <w:tc>
          <w:tcPr>
            <w:tcW w:w="1134" w:type="dxa"/>
          </w:tcPr>
          <w:p w14:paraId="5DEADF9A" w14:textId="21B97B9A" w:rsidR="006653F0" w:rsidRDefault="003968EE">
            <w:pPr>
              <w:jc w:val="both"/>
              <w:cnfStyle w:val="100000000000" w:firstRow="1" w:lastRow="0" w:firstColumn="0" w:lastColumn="0" w:oddVBand="0" w:evenVBand="0" w:oddHBand="0" w:evenHBand="0" w:firstRowFirstColumn="0" w:firstRowLastColumn="0" w:lastRowFirstColumn="0" w:lastRowLastColumn="0"/>
              <w:rPr>
                <w:bCs w:val="0"/>
                <w:lang w:val="en-US"/>
              </w:rPr>
            </w:pPr>
            <w:r>
              <w:rPr>
                <w:bCs w:val="0"/>
                <w:lang w:val="en-US"/>
              </w:rPr>
              <w:t>Prop2</w:t>
            </w:r>
          </w:p>
        </w:tc>
        <w:tc>
          <w:tcPr>
            <w:tcW w:w="1134" w:type="dxa"/>
          </w:tcPr>
          <w:p w14:paraId="16910B3D" w14:textId="44E4EC17" w:rsidR="006653F0" w:rsidRDefault="003968EE">
            <w:pPr>
              <w:jc w:val="both"/>
              <w:cnfStyle w:val="100000000000" w:firstRow="1" w:lastRow="0" w:firstColumn="0" w:lastColumn="0" w:oddVBand="0" w:evenVBand="0" w:oddHBand="0" w:evenHBand="0" w:firstRowFirstColumn="0" w:firstRowLastColumn="0" w:lastRowFirstColumn="0" w:lastRowLastColumn="0"/>
              <w:rPr>
                <w:bCs w:val="0"/>
                <w:lang w:val="en-US"/>
              </w:rPr>
            </w:pPr>
            <w:r>
              <w:rPr>
                <w:bCs w:val="0"/>
                <w:lang w:val="en-US"/>
              </w:rPr>
              <w:t>Prop3</w:t>
            </w:r>
          </w:p>
        </w:tc>
        <w:tc>
          <w:tcPr>
            <w:tcW w:w="1134" w:type="dxa"/>
          </w:tcPr>
          <w:p w14:paraId="5568D30A" w14:textId="34123175" w:rsidR="006653F0" w:rsidRDefault="003968EE">
            <w:pPr>
              <w:jc w:val="both"/>
              <w:cnfStyle w:val="100000000000" w:firstRow="1" w:lastRow="0" w:firstColumn="0" w:lastColumn="0" w:oddVBand="0" w:evenVBand="0" w:oddHBand="0" w:evenHBand="0" w:firstRowFirstColumn="0" w:firstRowLastColumn="0" w:lastRowFirstColumn="0" w:lastRowLastColumn="0"/>
              <w:rPr>
                <w:bCs w:val="0"/>
                <w:lang w:val="en-US"/>
              </w:rPr>
            </w:pPr>
            <w:r>
              <w:rPr>
                <w:bCs w:val="0"/>
                <w:lang w:val="en-US"/>
              </w:rPr>
              <w:t>Multi</w:t>
            </w:r>
          </w:p>
        </w:tc>
      </w:tr>
      <w:tr w:rsidR="006653F0" w14:paraId="0F55A979" w14:textId="77777777" w:rsidTr="00FA5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0" w:type="dxa"/>
          </w:tcPr>
          <w:p w14:paraId="71048F1A" w14:textId="7224B494" w:rsidR="006653F0" w:rsidRDefault="003968EE">
            <w:pPr>
              <w:jc w:val="both"/>
              <w:rPr>
                <w:bCs w:val="0"/>
                <w:lang w:val="en-US"/>
              </w:rPr>
            </w:pPr>
            <w:r>
              <w:rPr>
                <w:bCs w:val="0"/>
                <w:lang w:val="en-US"/>
              </w:rPr>
              <w:t>Learning rate</w:t>
            </w:r>
          </w:p>
        </w:tc>
        <w:tc>
          <w:tcPr>
            <w:tcW w:w="1063" w:type="dxa"/>
          </w:tcPr>
          <w:p w14:paraId="56F2BB0D" w14:textId="07A29FDE" w:rsidR="006653F0" w:rsidRDefault="00E549F3">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0</w:t>
            </w:r>
            <w:r w:rsidR="00E566DE">
              <w:rPr>
                <w:bCs/>
                <w:lang w:val="en-US"/>
              </w:rPr>
              <w:t>,</w:t>
            </w:r>
            <w:r>
              <w:rPr>
                <w:bCs/>
                <w:lang w:val="en-US"/>
              </w:rPr>
              <w:t>001</w:t>
            </w:r>
          </w:p>
        </w:tc>
        <w:tc>
          <w:tcPr>
            <w:tcW w:w="1134" w:type="dxa"/>
          </w:tcPr>
          <w:p w14:paraId="38FEBD10" w14:textId="5C277512" w:rsidR="006653F0" w:rsidRDefault="00AC51D8">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0</w:t>
            </w:r>
            <w:r w:rsidR="00E566DE">
              <w:rPr>
                <w:bCs/>
                <w:lang w:val="en-US"/>
              </w:rPr>
              <w:t>,</w:t>
            </w:r>
            <w:r>
              <w:rPr>
                <w:bCs/>
                <w:lang w:val="en-US"/>
              </w:rPr>
              <w:t>01</w:t>
            </w:r>
          </w:p>
        </w:tc>
        <w:tc>
          <w:tcPr>
            <w:tcW w:w="1134" w:type="dxa"/>
          </w:tcPr>
          <w:p w14:paraId="1FA7D266" w14:textId="4BFAEB51" w:rsidR="006653F0" w:rsidRDefault="0038750C">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0,001</w:t>
            </w:r>
          </w:p>
        </w:tc>
        <w:tc>
          <w:tcPr>
            <w:tcW w:w="1134" w:type="dxa"/>
          </w:tcPr>
          <w:p w14:paraId="043F66C1" w14:textId="2C85FD43" w:rsidR="006653F0" w:rsidRDefault="00840577">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0,01</w:t>
            </w:r>
          </w:p>
        </w:tc>
      </w:tr>
      <w:tr w:rsidR="006653F0" w14:paraId="5A39637F" w14:textId="77777777" w:rsidTr="00FA5B7D">
        <w:tc>
          <w:tcPr>
            <w:cnfStyle w:val="001000000000" w:firstRow="0" w:lastRow="0" w:firstColumn="1" w:lastColumn="0" w:oddVBand="0" w:evenVBand="0" w:oddHBand="0" w:evenHBand="0" w:firstRowFirstColumn="0" w:firstRowLastColumn="0" w:lastRowFirstColumn="0" w:lastRowLastColumn="0"/>
            <w:tcW w:w="2090" w:type="dxa"/>
          </w:tcPr>
          <w:p w14:paraId="645332A3" w14:textId="530259E3" w:rsidR="006653F0" w:rsidRDefault="0059449F">
            <w:pPr>
              <w:jc w:val="both"/>
              <w:rPr>
                <w:bCs w:val="0"/>
                <w:lang w:val="en-US"/>
              </w:rPr>
            </w:pPr>
            <w:r>
              <w:rPr>
                <w:bCs w:val="0"/>
                <w:lang w:val="en-US"/>
              </w:rPr>
              <w:t>Batch size</w:t>
            </w:r>
          </w:p>
        </w:tc>
        <w:tc>
          <w:tcPr>
            <w:tcW w:w="1063" w:type="dxa"/>
          </w:tcPr>
          <w:p w14:paraId="66CA9372" w14:textId="21EF6A85" w:rsidR="006653F0" w:rsidRDefault="0074522B">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64</w:t>
            </w:r>
          </w:p>
        </w:tc>
        <w:tc>
          <w:tcPr>
            <w:tcW w:w="1134" w:type="dxa"/>
          </w:tcPr>
          <w:p w14:paraId="04875C67" w14:textId="7E9AB5CA" w:rsidR="006653F0" w:rsidRDefault="00E566DE">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32</w:t>
            </w:r>
          </w:p>
        </w:tc>
        <w:tc>
          <w:tcPr>
            <w:tcW w:w="1134" w:type="dxa"/>
          </w:tcPr>
          <w:p w14:paraId="57F082AE" w14:textId="5E384D90" w:rsidR="006653F0" w:rsidRDefault="000E2E27">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32</w:t>
            </w:r>
          </w:p>
        </w:tc>
        <w:tc>
          <w:tcPr>
            <w:tcW w:w="1134" w:type="dxa"/>
          </w:tcPr>
          <w:p w14:paraId="40D22DF2" w14:textId="1F562D9A" w:rsidR="006653F0" w:rsidRDefault="00414B29">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32</w:t>
            </w:r>
          </w:p>
        </w:tc>
      </w:tr>
      <w:tr w:rsidR="006653F0" w14:paraId="1A5C8966" w14:textId="77777777" w:rsidTr="00FA5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0" w:type="dxa"/>
          </w:tcPr>
          <w:p w14:paraId="66AADD05" w14:textId="48289997" w:rsidR="006653F0" w:rsidRDefault="0059449F">
            <w:pPr>
              <w:jc w:val="both"/>
              <w:rPr>
                <w:bCs w:val="0"/>
                <w:lang w:val="en-US"/>
              </w:rPr>
            </w:pPr>
            <w:r>
              <w:rPr>
                <w:bCs w:val="0"/>
                <w:lang w:val="en-US"/>
              </w:rPr>
              <w:t>Nb of layers</w:t>
            </w:r>
          </w:p>
        </w:tc>
        <w:tc>
          <w:tcPr>
            <w:tcW w:w="1063" w:type="dxa"/>
          </w:tcPr>
          <w:p w14:paraId="43EDF982" w14:textId="78D63FF6" w:rsidR="006653F0" w:rsidRDefault="0074522B">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3</w:t>
            </w:r>
          </w:p>
        </w:tc>
        <w:tc>
          <w:tcPr>
            <w:tcW w:w="1134" w:type="dxa"/>
          </w:tcPr>
          <w:p w14:paraId="1B89D143" w14:textId="103D11FA" w:rsidR="006653F0" w:rsidRDefault="00E566DE">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3</w:t>
            </w:r>
          </w:p>
        </w:tc>
        <w:tc>
          <w:tcPr>
            <w:tcW w:w="1134" w:type="dxa"/>
          </w:tcPr>
          <w:p w14:paraId="112DB36F" w14:textId="35F330D0" w:rsidR="006653F0" w:rsidRDefault="00840577">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1</w:t>
            </w:r>
          </w:p>
        </w:tc>
        <w:tc>
          <w:tcPr>
            <w:tcW w:w="1134" w:type="dxa"/>
          </w:tcPr>
          <w:p w14:paraId="214976BA" w14:textId="48203434" w:rsidR="006653F0" w:rsidRDefault="00414B29">
            <w:pPr>
              <w:jc w:val="both"/>
              <w:cnfStyle w:val="000000100000" w:firstRow="0" w:lastRow="0" w:firstColumn="0" w:lastColumn="0" w:oddVBand="0" w:evenVBand="0" w:oddHBand="1" w:evenHBand="0" w:firstRowFirstColumn="0" w:firstRowLastColumn="0" w:lastRowFirstColumn="0" w:lastRowLastColumn="0"/>
              <w:rPr>
                <w:bCs/>
                <w:lang w:val="en-US"/>
              </w:rPr>
            </w:pPr>
            <w:r>
              <w:rPr>
                <w:bCs/>
                <w:lang w:val="en-US"/>
              </w:rPr>
              <w:t>3</w:t>
            </w:r>
          </w:p>
        </w:tc>
      </w:tr>
      <w:tr w:rsidR="006653F0" w14:paraId="6DE624C3" w14:textId="77777777" w:rsidTr="00FA5B7D">
        <w:tc>
          <w:tcPr>
            <w:cnfStyle w:val="001000000000" w:firstRow="0" w:lastRow="0" w:firstColumn="1" w:lastColumn="0" w:oddVBand="0" w:evenVBand="0" w:oddHBand="0" w:evenHBand="0" w:firstRowFirstColumn="0" w:firstRowLastColumn="0" w:lastRowFirstColumn="0" w:lastRowLastColumn="0"/>
            <w:tcW w:w="2090" w:type="dxa"/>
          </w:tcPr>
          <w:p w14:paraId="6B0FE0FF" w14:textId="09FB536D" w:rsidR="006653F0" w:rsidRDefault="0059449F">
            <w:pPr>
              <w:jc w:val="both"/>
              <w:rPr>
                <w:bCs w:val="0"/>
                <w:lang w:val="en-US"/>
              </w:rPr>
            </w:pPr>
            <w:r>
              <w:rPr>
                <w:bCs w:val="0"/>
                <w:lang w:val="en-US"/>
              </w:rPr>
              <w:t xml:space="preserve">Hidden </w:t>
            </w:r>
            <w:r w:rsidR="00901ABF">
              <w:rPr>
                <w:bCs w:val="0"/>
                <w:lang w:val="en-US"/>
              </w:rPr>
              <w:t>dimension</w:t>
            </w:r>
          </w:p>
        </w:tc>
        <w:tc>
          <w:tcPr>
            <w:tcW w:w="1063" w:type="dxa"/>
          </w:tcPr>
          <w:p w14:paraId="5B3799C3" w14:textId="5ABF128C" w:rsidR="006653F0" w:rsidRDefault="0074522B">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128</w:t>
            </w:r>
          </w:p>
        </w:tc>
        <w:tc>
          <w:tcPr>
            <w:tcW w:w="1134" w:type="dxa"/>
          </w:tcPr>
          <w:p w14:paraId="7F12A2E1" w14:textId="755735E5" w:rsidR="006653F0" w:rsidRDefault="00E566DE">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64</w:t>
            </w:r>
          </w:p>
        </w:tc>
        <w:tc>
          <w:tcPr>
            <w:tcW w:w="1134" w:type="dxa"/>
          </w:tcPr>
          <w:p w14:paraId="08FF982A" w14:textId="405CC12C" w:rsidR="006653F0" w:rsidRDefault="00840577">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128</w:t>
            </w:r>
          </w:p>
        </w:tc>
        <w:tc>
          <w:tcPr>
            <w:tcW w:w="1134" w:type="dxa"/>
          </w:tcPr>
          <w:p w14:paraId="507D31A3" w14:textId="07D8F33E" w:rsidR="006653F0" w:rsidRDefault="00414B29">
            <w:pPr>
              <w:jc w:val="both"/>
              <w:cnfStyle w:val="000000000000" w:firstRow="0" w:lastRow="0" w:firstColumn="0" w:lastColumn="0" w:oddVBand="0" w:evenVBand="0" w:oddHBand="0" w:evenHBand="0" w:firstRowFirstColumn="0" w:firstRowLastColumn="0" w:lastRowFirstColumn="0" w:lastRowLastColumn="0"/>
              <w:rPr>
                <w:bCs/>
                <w:lang w:val="en-US"/>
              </w:rPr>
            </w:pPr>
            <w:r>
              <w:rPr>
                <w:bCs/>
                <w:lang w:val="en-US"/>
              </w:rPr>
              <w:t>128</w:t>
            </w:r>
          </w:p>
        </w:tc>
      </w:tr>
    </w:tbl>
    <w:p w14:paraId="1A6203C9" w14:textId="650DE978" w:rsidR="0038241C" w:rsidRPr="00F03A8E" w:rsidRDefault="009A3756" w:rsidP="009A3756">
      <w:pPr>
        <w:jc w:val="center"/>
        <w:rPr>
          <w:bCs/>
          <w:sz w:val="22"/>
          <w:szCs w:val="22"/>
          <w:lang w:val="en-US"/>
        </w:rPr>
      </w:pPr>
      <w:r w:rsidRPr="00F03A8E">
        <w:rPr>
          <w:b/>
          <w:sz w:val="22"/>
          <w:szCs w:val="22"/>
          <w:lang w:val="en-US"/>
        </w:rPr>
        <w:t>Table 2 –</w:t>
      </w:r>
      <w:r w:rsidRPr="00F03A8E">
        <w:rPr>
          <w:bCs/>
          <w:sz w:val="22"/>
          <w:szCs w:val="22"/>
          <w:lang w:val="en-US"/>
        </w:rPr>
        <w:t xml:space="preserve"> Hyperparemers obtained after model selection.</w:t>
      </w:r>
    </w:p>
    <w:p w14:paraId="383B4787" w14:textId="1DEB0E60" w:rsidR="005856C0" w:rsidRDefault="005856C0">
      <w:pPr>
        <w:jc w:val="both"/>
        <w:rPr>
          <w:bCs/>
          <w:lang w:val="en-US"/>
        </w:rPr>
      </w:pPr>
    </w:p>
    <w:p w14:paraId="29834B14" w14:textId="77777777" w:rsidR="0038241C" w:rsidRDefault="0038241C">
      <w:pPr>
        <w:jc w:val="both"/>
        <w:rPr>
          <w:bCs/>
          <w:lang w:val="en-US"/>
        </w:rPr>
      </w:pPr>
    </w:p>
    <w:p w14:paraId="6DD62F67" w14:textId="384FA0EE" w:rsidR="00EE3FAC" w:rsidRDefault="00D516B0" w:rsidP="00D516B0">
      <w:pPr>
        <w:jc w:val="both"/>
        <w:rPr>
          <w:bCs/>
          <w:lang w:val="en-US"/>
        </w:rPr>
      </w:pPr>
      <w:r w:rsidRPr="00D516B0">
        <w:rPr>
          <w:bCs/>
          <w:lang w:val="en-US"/>
        </w:rPr>
        <w:t xml:space="preserve">Once the optimal hyperparameters had been identified for each task, four final models were trained using the full dataset and an increased number of epochs, under the assumption that the refined parameterization would lead to improved performance. However, an error occurred in the data normalization procedure: the target variable in the training set was inadvertently normalized. As a result, the models produced predictions in the range </w:t>
      </w:r>
      <w:r>
        <w:rPr>
          <w:bCs/>
          <w:lang w:val="en-US"/>
        </w:rPr>
        <w:t xml:space="preserve">of </w:t>
      </w:r>
      <w:r w:rsidRPr="00D516B0">
        <w:rPr>
          <w:bCs/>
          <w:lang w:val="en-US"/>
        </w:rPr>
        <w:t>0</w:t>
      </w:r>
      <w:r>
        <w:rPr>
          <w:bCs/>
          <w:lang w:val="en-US"/>
        </w:rPr>
        <w:t xml:space="preserve"> to </w:t>
      </w:r>
      <w:r w:rsidRPr="00D516B0">
        <w:rPr>
          <w:bCs/>
          <w:lang w:val="en-US"/>
        </w:rPr>
        <w:t>1, whereas the corresponding target values in the test set remained on their original scale. This mismatch led to the abnormally large mean squared error (MSE) values reported in Table 3.</w:t>
      </w:r>
    </w:p>
    <w:p w14:paraId="550D5CC2" w14:textId="77777777" w:rsidR="002E4A62" w:rsidRDefault="002E4A62" w:rsidP="00D516B0">
      <w:pPr>
        <w:jc w:val="both"/>
        <w:rPr>
          <w:bCs/>
          <w:lang w:val="en-US"/>
        </w:rPr>
      </w:pPr>
    </w:p>
    <w:tbl>
      <w:tblPr>
        <w:tblStyle w:val="Tableausimple2"/>
        <w:tblW w:w="8636" w:type="dxa"/>
        <w:tblLook w:val="04A0" w:firstRow="1" w:lastRow="0" w:firstColumn="1" w:lastColumn="0" w:noHBand="0" w:noVBand="1"/>
      </w:tblPr>
      <w:tblGrid>
        <w:gridCol w:w="803"/>
        <w:gridCol w:w="1070"/>
        <w:gridCol w:w="1070"/>
        <w:gridCol w:w="1070"/>
        <w:gridCol w:w="1541"/>
        <w:gridCol w:w="1541"/>
        <w:gridCol w:w="1541"/>
      </w:tblGrid>
      <w:tr w:rsidR="00C33CA5" w:rsidRPr="006C6375" w14:paraId="0751DDC5" w14:textId="77777777" w:rsidTr="00E46316">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803" w:type="dxa"/>
            <w:hideMark/>
          </w:tcPr>
          <w:p w14:paraId="3CF4EBAE" w14:textId="77777777" w:rsidR="00C33CA5" w:rsidRPr="006C6375" w:rsidRDefault="00C33CA5" w:rsidP="00404ADC">
            <w:pPr>
              <w:suppressAutoHyphens w:val="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Version</w:t>
            </w:r>
          </w:p>
        </w:tc>
        <w:tc>
          <w:tcPr>
            <w:tcW w:w="1070" w:type="dxa"/>
            <w:hideMark/>
          </w:tcPr>
          <w:p w14:paraId="1B0257D1" w14:textId="77777777" w:rsidR="00C33CA5" w:rsidRPr="006C6375" w:rsidRDefault="00C33CA5" w:rsidP="00404ADC">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prop1_mse</w:t>
            </w:r>
          </w:p>
        </w:tc>
        <w:tc>
          <w:tcPr>
            <w:tcW w:w="1070" w:type="dxa"/>
            <w:hideMark/>
          </w:tcPr>
          <w:p w14:paraId="43EFAC17" w14:textId="77777777" w:rsidR="00C33CA5" w:rsidRPr="006C6375" w:rsidRDefault="00C33CA5" w:rsidP="00404ADC">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prop2_mse</w:t>
            </w:r>
          </w:p>
        </w:tc>
        <w:tc>
          <w:tcPr>
            <w:tcW w:w="1070" w:type="dxa"/>
            <w:hideMark/>
          </w:tcPr>
          <w:p w14:paraId="5CA9CCEA" w14:textId="77777777" w:rsidR="00C33CA5" w:rsidRPr="006C6375" w:rsidRDefault="00C33CA5" w:rsidP="00404ADC">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prop3_mse</w:t>
            </w:r>
          </w:p>
        </w:tc>
        <w:tc>
          <w:tcPr>
            <w:tcW w:w="1541" w:type="dxa"/>
            <w:hideMark/>
          </w:tcPr>
          <w:p w14:paraId="79270FAF" w14:textId="77777777" w:rsidR="00C33CA5" w:rsidRPr="006C6375" w:rsidRDefault="00C33CA5" w:rsidP="00404ADC">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prop1_mse_multi</w:t>
            </w:r>
          </w:p>
        </w:tc>
        <w:tc>
          <w:tcPr>
            <w:tcW w:w="1541" w:type="dxa"/>
            <w:hideMark/>
          </w:tcPr>
          <w:p w14:paraId="6A91B53E" w14:textId="77777777" w:rsidR="00C33CA5" w:rsidRPr="006C6375" w:rsidRDefault="00C33CA5" w:rsidP="00404ADC">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prop2_mse_multi</w:t>
            </w:r>
          </w:p>
        </w:tc>
        <w:tc>
          <w:tcPr>
            <w:tcW w:w="1541" w:type="dxa"/>
            <w:hideMark/>
          </w:tcPr>
          <w:p w14:paraId="72E2F159" w14:textId="77777777" w:rsidR="00C33CA5" w:rsidRPr="006C6375" w:rsidRDefault="00C33CA5" w:rsidP="00404ADC">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fr-FR"/>
              </w:rPr>
            </w:pPr>
            <w:r w:rsidRPr="006C6375">
              <w:rPr>
                <w:rFonts w:ascii="Arial" w:eastAsia="Times New Roman" w:hAnsi="Arial" w:cs="Arial"/>
                <w:color w:val="000000"/>
                <w:sz w:val="16"/>
                <w:szCs w:val="16"/>
                <w:lang w:eastAsia="fr-FR"/>
              </w:rPr>
              <w:t>prop3_mse_multi</w:t>
            </w:r>
          </w:p>
        </w:tc>
      </w:tr>
      <w:tr w:rsidR="00C33CA5" w:rsidRPr="006C6375" w14:paraId="145B70BE" w14:textId="77777777" w:rsidTr="00E4631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803" w:type="dxa"/>
            <w:hideMark/>
          </w:tcPr>
          <w:p w14:paraId="6AB57A8C" w14:textId="77777777" w:rsidR="00C33CA5" w:rsidRPr="006C6375" w:rsidRDefault="00C33CA5" w:rsidP="00404ADC">
            <w:pPr>
              <w:suppressAutoHyphens w:val="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V1</w:t>
            </w:r>
          </w:p>
        </w:tc>
        <w:tc>
          <w:tcPr>
            <w:tcW w:w="1070" w:type="dxa"/>
            <w:hideMark/>
          </w:tcPr>
          <w:p w14:paraId="4F2B3E9A" w14:textId="77777777" w:rsidR="00C33CA5" w:rsidRPr="006C6375" w:rsidRDefault="00C33CA5" w:rsidP="00404ADC">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0,8256</w:t>
            </w:r>
          </w:p>
        </w:tc>
        <w:tc>
          <w:tcPr>
            <w:tcW w:w="1070" w:type="dxa"/>
            <w:hideMark/>
          </w:tcPr>
          <w:p w14:paraId="490D6972" w14:textId="77777777" w:rsidR="00C33CA5" w:rsidRPr="006C6375" w:rsidRDefault="00C33CA5" w:rsidP="00404ADC">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6,8565</w:t>
            </w:r>
          </w:p>
        </w:tc>
        <w:tc>
          <w:tcPr>
            <w:tcW w:w="1070" w:type="dxa"/>
            <w:hideMark/>
          </w:tcPr>
          <w:p w14:paraId="2293098A" w14:textId="77777777" w:rsidR="00C33CA5" w:rsidRPr="006C6375" w:rsidRDefault="00C33CA5" w:rsidP="00404ADC">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0,0001</w:t>
            </w:r>
          </w:p>
        </w:tc>
        <w:tc>
          <w:tcPr>
            <w:tcW w:w="1541" w:type="dxa"/>
            <w:hideMark/>
          </w:tcPr>
          <w:p w14:paraId="7DE1C5C6" w14:textId="77777777" w:rsidR="00C33CA5" w:rsidRPr="006C6375" w:rsidRDefault="00C33CA5" w:rsidP="00404ADC">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0,8256</w:t>
            </w:r>
          </w:p>
        </w:tc>
        <w:tc>
          <w:tcPr>
            <w:tcW w:w="1541" w:type="dxa"/>
            <w:hideMark/>
          </w:tcPr>
          <w:p w14:paraId="596D4A8B" w14:textId="77777777" w:rsidR="00C33CA5" w:rsidRPr="006C6375" w:rsidRDefault="00C33CA5" w:rsidP="00404ADC">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6,8565</w:t>
            </w:r>
          </w:p>
        </w:tc>
        <w:tc>
          <w:tcPr>
            <w:tcW w:w="1541" w:type="dxa"/>
            <w:hideMark/>
          </w:tcPr>
          <w:p w14:paraId="50D19C06" w14:textId="77777777" w:rsidR="00C33CA5" w:rsidRPr="006C6375" w:rsidRDefault="00C33CA5" w:rsidP="00404ADC">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eastAsia="fr-FR"/>
              </w:rPr>
            </w:pPr>
            <w:r w:rsidRPr="006C6375">
              <w:rPr>
                <w:rFonts w:ascii="Arial" w:eastAsia="Times New Roman" w:hAnsi="Arial" w:cs="Arial"/>
                <w:color w:val="000000"/>
                <w:sz w:val="20"/>
                <w:szCs w:val="20"/>
                <w:lang w:eastAsia="fr-FR"/>
              </w:rPr>
              <w:t>0,0001</w:t>
            </w:r>
          </w:p>
        </w:tc>
      </w:tr>
      <w:tr w:rsidR="00C33CA5" w:rsidRPr="006C6375" w14:paraId="16840210" w14:textId="77777777" w:rsidTr="00E46316">
        <w:trPr>
          <w:trHeight w:val="262"/>
        </w:trPr>
        <w:tc>
          <w:tcPr>
            <w:cnfStyle w:val="001000000000" w:firstRow="0" w:lastRow="0" w:firstColumn="1" w:lastColumn="0" w:oddVBand="0" w:evenVBand="0" w:oddHBand="0" w:evenHBand="0" w:firstRowFirstColumn="0" w:firstRowLastColumn="0" w:lastRowFirstColumn="0" w:lastRowLastColumn="0"/>
            <w:tcW w:w="803" w:type="dxa"/>
          </w:tcPr>
          <w:p w14:paraId="770D8CCF" w14:textId="4E698F8E" w:rsidR="00C33CA5" w:rsidRPr="006C6375" w:rsidRDefault="00C33CA5" w:rsidP="00404ADC">
            <w:pPr>
              <w:suppressAutoHyphens w:val="0"/>
              <w:rPr>
                <w:rFonts w:ascii="Arial" w:eastAsia="Times New Roman" w:hAnsi="Arial" w:cs="Arial"/>
                <w:color w:val="000000"/>
                <w:sz w:val="20"/>
                <w:szCs w:val="20"/>
                <w:lang w:eastAsia="fr-FR"/>
              </w:rPr>
            </w:pPr>
            <w:r>
              <w:rPr>
                <w:rFonts w:ascii="Arial" w:eastAsia="Times New Roman" w:hAnsi="Arial" w:cs="Arial"/>
                <w:color w:val="000000"/>
                <w:sz w:val="20"/>
                <w:szCs w:val="20"/>
                <w:lang w:eastAsia="fr-FR"/>
              </w:rPr>
              <w:t>V2</w:t>
            </w:r>
          </w:p>
        </w:tc>
        <w:tc>
          <w:tcPr>
            <w:tcW w:w="1070" w:type="dxa"/>
          </w:tcPr>
          <w:p w14:paraId="5DDFDE97" w14:textId="760CC589" w:rsidR="00C33CA5" w:rsidRPr="006C6375" w:rsidRDefault="007525D9" w:rsidP="00404ADC">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FR"/>
              </w:rPr>
            </w:pPr>
            <w:r w:rsidRPr="007525D9">
              <w:rPr>
                <w:rFonts w:ascii="Arial" w:eastAsia="Times New Roman" w:hAnsi="Arial" w:cs="Arial"/>
                <w:color w:val="000000"/>
                <w:sz w:val="20"/>
                <w:szCs w:val="20"/>
                <w:lang w:eastAsia="fr-FR"/>
              </w:rPr>
              <w:t>7.990</w:t>
            </w:r>
          </w:p>
        </w:tc>
        <w:tc>
          <w:tcPr>
            <w:tcW w:w="1070" w:type="dxa"/>
          </w:tcPr>
          <w:p w14:paraId="706B3E83" w14:textId="08F06E43" w:rsidR="00C33CA5" w:rsidRPr="006C6375" w:rsidRDefault="007525D9" w:rsidP="00404ADC">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FR"/>
              </w:rPr>
            </w:pPr>
            <w:r w:rsidRPr="007525D9">
              <w:rPr>
                <w:rFonts w:ascii="Arial" w:eastAsia="Times New Roman" w:hAnsi="Arial" w:cs="Arial"/>
                <w:color w:val="000000"/>
                <w:sz w:val="20"/>
                <w:szCs w:val="20"/>
                <w:lang w:eastAsia="fr-FR"/>
              </w:rPr>
              <w:t>6130.76</w:t>
            </w:r>
          </w:p>
        </w:tc>
        <w:tc>
          <w:tcPr>
            <w:tcW w:w="1070" w:type="dxa"/>
          </w:tcPr>
          <w:p w14:paraId="5D4A2ADD" w14:textId="2D3C4751" w:rsidR="00C33CA5" w:rsidRPr="006C6375" w:rsidRDefault="00384AE1" w:rsidP="00404ADC">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FR"/>
              </w:rPr>
            </w:pPr>
            <w:r w:rsidRPr="00384AE1">
              <w:rPr>
                <w:rFonts w:ascii="Arial" w:eastAsia="Times New Roman" w:hAnsi="Arial" w:cs="Arial"/>
                <w:color w:val="000000"/>
                <w:sz w:val="20"/>
                <w:szCs w:val="20"/>
                <w:lang w:eastAsia="fr-FR"/>
              </w:rPr>
              <w:t>0.6951</w:t>
            </w:r>
          </w:p>
        </w:tc>
        <w:tc>
          <w:tcPr>
            <w:tcW w:w="1541" w:type="dxa"/>
          </w:tcPr>
          <w:p w14:paraId="015B431F" w14:textId="1DDE7483" w:rsidR="00C33CA5" w:rsidRPr="006C6375" w:rsidRDefault="00AC69F3" w:rsidP="00404ADC">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FR"/>
              </w:rPr>
            </w:pPr>
            <w:r w:rsidRPr="00AC69F3">
              <w:rPr>
                <w:rFonts w:ascii="Arial" w:eastAsia="Times New Roman" w:hAnsi="Arial" w:cs="Arial"/>
                <w:color w:val="000000"/>
                <w:sz w:val="20"/>
                <w:szCs w:val="20"/>
                <w:lang w:eastAsia="fr-FR"/>
              </w:rPr>
              <w:t>7.990</w:t>
            </w:r>
          </w:p>
        </w:tc>
        <w:tc>
          <w:tcPr>
            <w:tcW w:w="1541" w:type="dxa"/>
          </w:tcPr>
          <w:p w14:paraId="252A9FC8" w14:textId="28B2FE7F" w:rsidR="00C33CA5" w:rsidRPr="006C6375" w:rsidRDefault="00507821" w:rsidP="00404ADC">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FR"/>
              </w:rPr>
            </w:pPr>
            <w:r w:rsidRPr="00507821">
              <w:rPr>
                <w:rFonts w:ascii="Arial" w:eastAsia="Times New Roman" w:hAnsi="Arial" w:cs="Arial"/>
                <w:color w:val="000000"/>
                <w:sz w:val="20"/>
                <w:szCs w:val="20"/>
                <w:lang w:eastAsia="fr-FR"/>
              </w:rPr>
              <w:t>78.06</w:t>
            </w:r>
          </w:p>
        </w:tc>
        <w:tc>
          <w:tcPr>
            <w:tcW w:w="1541" w:type="dxa"/>
          </w:tcPr>
          <w:p w14:paraId="6F4072E1" w14:textId="465FAF52" w:rsidR="00C33CA5" w:rsidRPr="006C6375" w:rsidRDefault="00324C7C" w:rsidP="00404ADC">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eastAsia="fr-FR"/>
              </w:rPr>
            </w:pPr>
            <w:r w:rsidRPr="00324C7C">
              <w:rPr>
                <w:rFonts w:ascii="Arial" w:eastAsia="Times New Roman" w:hAnsi="Arial" w:cs="Arial"/>
                <w:color w:val="000000"/>
                <w:sz w:val="20"/>
                <w:szCs w:val="20"/>
                <w:lang w:eastAsia="fr-FR"/>
              </w:rPr>
              <w:t>6130.76</w:t>
            </w:r>
          </w:p>
        </w:tc>
      </w:tr>
    </w:tbl>
    <w:p w14:paraId="15C86457" w14:textId="4D16DCDF" w:rsidR="00E46316" w:rsidRPr="00E46316" w:rsidRDefault="00E46316" w:rsidP="00E46316">
      <w:pPr>
        <w:jc w:val="center"/>
        <w:rPr>
          <w:bCs/>
          <w:sz w:val="22"/>
          <w:szCs w:val="22"/>
          <w:lang w:val="en-US"/>
        </w:rPr>
      </w:pPr>
      <w:r w:rsidRPr="00F03A8E">
        <w:rPr>
          <w:b/>
          <w:sz w:val="22"/>
          <w:szCs w:val="22"/>
          <w:lang w:val="en-US"/>
        </w:rPr>
        <w:t xml:space="preserve">Table </w:t>
      </w:r>
      <w:r w:rsidRPr="00F03A8E">
        <w:rPr>
          <w:b/>
          <w:sz w:val="22"/>
          <w:szCs w:val="22"/>
          <w:lang w:val="en-US"/>
        </w:rPr>
        <w:t>3</w:t>
      </w:r>
      <w:r w:rsidRPr="00E46316">
        <w:rPr>
          <w:bCs/>
          <w:sz w:val="22"/>
          <w:szCs w:val="22"/>
          <w:lang w:val="en-US"/>
        </w:rPr>
        <w:t xml:space="preserve"> – MSE results obtained for the first </w:t>
      </w:r>
      <w:r w:rsidRPr="00E46316">
        <w:rPr>
          <w:bCs/>
          <w:sz w:val="22"/>
          <w:szCs w:val="22"/>
          <w:lang w:val="en-US"/>
        </w:rPr>
        <w:t>two submissions</w:t>
      </w:r>
      <w:r w:rsidRPr="00E46316">
        <w:rPr>
          <w:bCs/>
          <w:sz w:val="22"/>
          <w:szCs w:val="22"/>
          <w:lang w:val="en-US"/>
        </w:rPr>
        <w:t>.</w:t>
      </w:r>
    </w:p>
    <w:p w14:paraId="4C3520E2" w14:textId="77777777" w:rsidR="00805D3D" w:rsidRDefault="00805D3D">
      <w:pPr>
        <w:jc w:val="both"/>
        <w:rPr>
          <w:bCs/>
          <w:lang w:val="en-US"/>
        </w:rPr>
      </w:pPr>
    </w:p>
    <w:p w14:paraId="335213AA" w14:textId="64920228" w:rsidR="00C33CA5" w:rsidRDefault="00CA19C8">
      <w:pPr>
        <w:jc w:val="both"/>
        <w:rPr>
          <w:bCs/>
          <w:lang w:val="en-US"/>
        </w:rPr>
      </w:pPr>
      <w:r w:rsidRPr="00CA19C8">
        <w:rPr>
          <w:bCs/>
          <w:lang w:val="en-US"/>
        </w:rPr>
        <w:t>After identifying this issue in the challenge results worksheet, the models were retrained without applying normalization to the target variable. The corrected submissions were uploaded four days prior to the deadline</w:t>
      </w:r>
      <w:r w:rsidR="00D223C1">
        <w:rPr>
          <w:bCs/>
          <w:lang w:val="en-US"/>
        </w:rPr>
        <w:t xml:space="preserve"> in a third submission </w:t>
      </w:r>
      <w:r w:rsidR="005E50CA">
        <w:rPr>
          <w:bCs/>
          <w:lang w:val="en-US"/>
        </w:rPr>
        <w:t>(</w:t>
      </w:r>
      <w:r w:rsidR="005E50CA" w:rsidRPr="005E50CA">
        <w:rPr>
          <w:bCs/>
          <w:lang w:val="en-US"/>
        </w:rPr>
        <w:t>CoelhoFernandes_GIN3.csv</w:t>
      </w:r>
      <w:r w:rsidR="005E50CA">
        <w:rPr>
          <w:bCs/>
          <w:lang w:val="en-US"/>
        </w:rPr>
        <w:t>)</w:t>
      </w:r>
      <w:r w:rsidR="00D223C1">
        <w:rPr>
          <w:bCs/>
          <w:lang w:val="en-US"/>
        </w:rPr>
        <w:t xml:space="preserve">, </w:t>
      </w:r>
      <w:r w:rsidRPr="00CA19C8">
        <w:rPr>
          <w:bCs/>
          <w:lang w:val="en-US"/>
        </w:rPr>
        <w:t xml:space="preserve"> however, the corresponding evaluation scores were not updated after</w:t>
      </w:r>
      <w:r>
        <w:rPr>
          <w:bCs/>
          <w:lang w:val="en-US"/>
        </w:rPr>
        <w:t xml:space="preserve"> that</w:t>
      </w:r>
      <w:r w:rsidRPr="00CA19C8">
        <w:rPr>
          <w:bCs/>
          <w:lang w:val="en-US"/>
        </w:rPr>
        <w:t>.</w:t>
      </w:r>
    </w:p>
    <w:p w14:paraId="24AF5175" w14:textId="77777777" w:rsidR="00324C7C" w:rsidRDefault="00324C7C">
      <w:pPr>
        <w:jc w:val="both"/>
        <w:rPr>
          <w:bCs/>
          <w:lang w:val="en-US"/>
        </w:rPr>
      </w:pPr>
    </w:p>
    <w:p w14:paraId="1DBF72B8" w14:textId="17362596" w:rsidR="00324C7C" w:rsidRDefault="00324C7C">
      <w:pPr>
        <w:jc w:val="both"/>
        <w:rPr>
          <w:bCs/>
          <w:lang w:val="en-US"/>
        </w:rPr>
      </w:pPr>
      <w:r>
        <w:rPr>
          <w:bCs/>
          <w:lang w:val="en-US"/>
        </w:rPr>
        <w:t xml:space="preserve">Additionally, once again the predictions for </w:t>
      </w:r>
      <w:r w:rsidR="004576C0">
        <w:rPr>
          <w:bCs/>
          <w:lang w:val="en-US"/>
        </w:rPr>
        <w:t xml:space="preserve">the individual tasks and the multi tasks were the same, </w:t>
      </w:r>
      <w:r w:rsidR="009D2D7A">
        <w:rPr>
          <w:bCs/>
          <w:lang w:val="en-US"/>
        </w:rPr>
        <w:t>it is an indication</w:t>
      </w:r>
      <w:r w:rsidR="004576C0">
        <w:rPr>
          <w:bCs/>
          <w:lang w:val="en-US"/>
        </w:rPr>
        <w:t xml:space="preserve"> that the superior </w:t>
      </w:r>
      <w:r w:rsidR="002253FB">
        <w:rPr>
          <w:bCs/>
          <w:lang w:val="en-US"/>
        </w:rPr>
        <w:t>scale of prop2’s value were not the issue</w:t>
      </w:r>
      <w:r w:rsidR="009D2D7A">
        <w:rPr>
          <w:bCs/>
          <w:lang w:val="en-US"/>
        </w:rPr>
        <w:t>.</w:t>
      </w:r>
      <w:r w:rsidR="002253FB">
        <w:rPr>
          <w:bCs/>
          <w:lang w:val="en-US"/>
        </w:rPr>
        <w:t xml:space="preserve"> </w:t>
      </w:r>
      <w:r w:rsidR="009D2D7A">
        <w:rPr>
          <w:bCs/>
          <w:lang w:val="en-US"/>
        </w:rPr>
        <w:t>T</w:t>
      </w:r>
      <w:r w:rsidR="002253FB">
        <w:rPr>
          <w:bCs/>
          <w:lang w:val="en-US"/>
        </w:rPr>
        <w:t xml:space="preserve">herefore, the normalization did not solved that problem, but it might have helped </w:t>
      </w:r>
      <w:r w:rsidR="009D2D7A">
        <w:rPr>
          <w:bCs/>
          <w:lang w:val="en-US"/>
        </w:rPr>
        <w:t>with the overall score of the third submission, it is not possible to confirm.</w:t>
      </w:r>
    </w:p>
    <w:p w14:paraId="5018F325" w14:textId="77777777" w:rsidR="00CA19C8" w:rsidRPr="00CA19C8" w:rsidRDefault="00CA19C8">
      <w:pPr>
        <w:jc w:val="both"/>
        <w:rPr>
          <w:bCs/>
          <w:lang w:val="en-US"/>
        </w:rPr>
      </w:pPr>
    </w:p>
    <w:sectPr w:rsidR="00CA19C8" w:rsidRPr="00CA19C8">
      <w:footerReference w:type="even" r:id="rId9"/>
      <w:footerReference w:type="default" r:id="rId10"/>
      <w:footerReference w:type="first" r:id="rId11"/>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8BAB" w14:textId="77777777" w:rsidR="00B233A8" w:rsidRDefault="00B233A8">
      <w:r>
        <w:separator/>
      </w:r>
    </w:p>
  </w:endnote>
  <w:endnote w:type="continuationSeparator" w:id="0">
    <w:p w14:paraId="5770963E" w14:textId="77777777" w:rsidR="00B233A8" w:rsidRDefault="00B2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21D6" w14:textId="5C72F012" w:rsidR="00805D3D" w:rsidRDefault="009D2D7A">
    <w:pPr>
      <w:pStyle w:val="Pieddepage"/>
    </w:pPr>
    <w:r>
      <w:rPr>
        <w:noProof/>
      </w:rPr>
      <w:pict w14:anchorId="1EC54D4E">
        <v:rect id="Cadre1" o:spid="_x0000_s1027"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sdt>
                <w:sdtPr>
                  <w:id w:val="-1249268368"/>
                  <w:docPartObj>
                    <w:docPartGallery w:val="Page Numbers (Bottom of Page)"/>
                    <w:docPartUnique/>
                  </w:docPartObj>
                </w:sdtPr>
                <w:sdtEndPr/>
                <w:sdtContent>
                  <w:p w14:paraId="4C3521DF" w14:textId="77777777" w:rsidR="00805D3D" w:rsidRDefault="00466E96">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0</w:t>
                    </w:r>
                    <w:r>
                      <w:rPr>
                        <w:rStyle w:val="Numrodepage"/>
                        <w:color w:val="000000"/>
                      </w:rPr>
                      <w:fldChar w:fldCharType="end"/>
                    </w:r>
                  </w:p>
                </w:sdtContent>
              </w:sdt>
            </w:txbxContent>
          </v:textbox>
          <w10:wrap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21D7" w14:textId="7D68C3A3" w:rsidR="00805D3D" w:rsidRDefault="009D2D7A">
    <w:pPr>
      <w:pStyle w:val="Pieddepage"/>
    </w:pPr>
    <w:r>
      <w:rPr>
        <w:noProof/>
      </w:rPr>
      <w:pict w14:anchorId="2DB8B05D">
        <v:rect id="Cadre2" o:spid="_x0000_s1026" style="position:absolute;margin-left:0;margin-top:.05pt;width:6.15pt;height:14.5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" o:allowincell="f" filled="f" stroked="f" strokeweight="0">
          <v:textbox style="mso-fit-shape-to-text:t" inset="0,0,0,0">
            <w:txbxContent>
              <w:sdt>
                <w:sdtPr>
                  <w:id w:val="-7147685"/>
                  <w:docPartObj>
                    <w:docPartGallery w:val="Page Numbers (Bottom of Page)"/>
                    <w:docPartUnique/>
                  </w:docPartObj>
                </w:sdtPr>
                <w:sdtEndPr/>
                <w:sdtContent>
                  <w:p w14:paraId="4C3521E0" w14:textId="77777777" w:rsidR="00805D3D" w:rsidRDefault="00466E96">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6</w:t>
                    </w:r>
                    <w:r>
                      <w:rPr>
                        <w:rStyle w:val="Numrodepage"/>
                        <w:color w:val="000000"/>
                      </w:rPr>
                      <w:fldChar w:fldCharType="end"/>
                    </w:r>
                  </w:p>
                </w:sdtContent>
              </w:sdt>
            </w:txbxContent>
          </v:textbox>
          <w10:wrap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21D8" w14:textId="06419EC8" w:rsidR="00805D3D" w:rsidRDefault="009D2D7A">
    <w:pPr>
      <w:pStyle w:val="Pieddepage"/>
    </w:pPr>
    <w:r>
      <w:rPr>
        <w:noProof/>
      </w:rPr>
      <w:pict w14:anchorId="14F66B16">
        <v:rect id="_x0000_s1025" style="position:absolute;margin-left:0;margin-top:.05pt;width:6.15pt;height:14.5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" o:allowincell="f" filled="f" stroked="f" strokeweight="0">
          <v:textbox style="mso-fit-shape-to-text:t" inset="0,0,0,0">
            <w:txbxContent>
              <w:sdt>
                <w:sdtPr>
                  <w:id w:val="-939992697"/>
                  <w:docPartObj>
                    <w:docPartGallery w:val="Page Numbers (Bottom of Page)"/>
                    <w:docPartUnique/>
                  </w:docPartObj>
                </w:sdtPr>
                <w:sdtEndPr/>
                <w:sdtContent>
                  <w:p w14:paraId="4C3521E1" w14:textId="77777777" w:rsidR="00805D3D" w:rsidRDefault="00466E96">
                    <w:pPr>
                      <w:pStyle w:val="Pieddepage"/>
                      <w:rPr>
                        <w:rStyle w:val="Numrodepage"/>
                      </w:rPr>
                    </w:pPr>
                    <w:r>
                      <w:rPr>
                        <w:rStyle w:val="Numrodepage"/>
                        <w:color w:val="000000"/>
                      </w:rPr>
                      <w:fldChar w:fldCharType="begin"/>
                    </w:r>
                    <w:r>
                      <w:rPr>
                        <w:rStyle w:val="Numrodepage"/>
                        <w:color w:val="000000"/>
                      </w:rPr>
                      <w:instrText xml:space="preserve"> PAGE </w:instrText>
                    </w:r>
                    <w:r>
                      <w:rPr>
                        <w:rStyle w:val="Numrodepage"/>
                        <w:color w:val="000000"/>
                      </w:rPr>
                      <w:fldChar w:fldCharType="separate"/>
                    </w:r>
                    <w:r>
                      <w:rPr>
                        <w:rStyle w:val="Numrodepage"/>
                        <w:color w:val="000000"/>
                      </w:rPr>
                      <w:t>6</w:t>
                    </w:r>
                    <w:r>
                      <w:rPr>
                        <w:rStyle w:val="Numrodepage"/>
                        <w:color w:val="000000"/>
                      </w:rPr>
                      <w:fldChar w:fldCharType="end"/>
                    </w:r>
                  </w:p>
                </w:sdtContent>
              </w:sdt>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568B5" w14:textId="77777777" w:rsidR="00B233A8" w:rsidRDefault="00B233A8">
      <w:r>
        <w:separator/>
      </w:r>
    </w:p>
  </w:footnote>
  <w:footnote w:type="continuationSeparator" w:id="0">
    <w:p w14:paraId="75149605" w14:textId="77777777" w:rsidR="00B233A8" w:rsidRDefault="00B23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516B6"/>
    <w:multiLevelType w:val="multilevel"/>
    <w:tmpl w:val="DC50A93A"/>
    <w:lvl w:ilvl="0">
      <w:start w:val="2"/>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F004ED6"/>
    <w:multiLevelType w:val="multilevel"/>
    <w:tmpl w:val="4AA2A472"/>
    <w:lvl w:ilvl="0">
      <w:start w:val="1"/>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D736012"/>
    <w:multiLevelType w:val="multilevel"/>
    <w:tmpl w:val="CDD868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E7A5DBD"/>
    <w:multiLevelType w:val="multilevel"/>
    <w:tmpl w:val="F1FCEB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52381371">
    <w:abstractNumId w:val="0"/>
  </w:num>
  <w:num w:numId="2" w16cid:durableId="1680083238">
    <w:abstractNumId w:val="2"/>
  </w:num>
  <w:num w:numId="3" w16cid:durableId="2142335239">
    <w:abstractNumId w:val="1"/>
  </w:num>
  <w:num w:numId="4" w16cid:durableId="1255481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05D3D"/>
    <w:rsid w:val="00026DC3"/>
    <w:rsid w:val="00032245"/>
    <w:rsid w:val="000604B5"/>
    <w:rsid w:val="00060805"/>
    <w:rsid w:val="00071239"/>
    <w:rsid w:val="000738E6"/>
    <w:rsid w:val="000775EF"/>
    <w:rsid w:val="000D2CA0"/>
    <w:rsid w:val="000D4DCC"/>
    <w:rsid w:val="000D6418"/>
    <w:rsid w:val="000E2E27"/>
    <w:rsid w:val="001104A7"/>
    <w:rsid w:val="00117B1B"/>
    <w:rsid w:val="0013392A"/>
    <w:rsid w:val="00166DFD"/>
    <w:rsid w:val="00176628"/>
    <w:rsid w:val="0018461E"/>
    <w:rsid w:val="00190AED"/>
    <w:rsid w:val="001C77E5"/>
    <w:rsid w:val="001D1372"/>
    <w:rsid w:val="0020781F"/>
    <w:rsid w:val="002253FB"/>
    <w:rsid w:val="00232289"/>
    <w:rsid w:val="00246115"/>
    <w:rsid w:val="002515B9"/>
    <w:rsid w:val="00260327"/>
    <w:rsid w:val="002B6EAF"/>
    <w:rsid w:val="002E4A62"/>
    <w:rsid w:val="002F4CB2"/>
    <w:rsid w:val="00300513"/>
    <w:rsid w:val="00304F7E"/>
    <w:rsid w:val="00305537"/>
    <w:rsid w:val="00324C7C"/>
    <w:rsid w:val="00353A67"/>
    <w:rsid w:val="00381344"/>
    <w:rsid w:val="0038241C"/>
    <w:rsid w:val="00384AE1"/>
    <w:rsid w:val="0038750C"/>
    <w:rsid w:val="003968EE"/>
    <w:rsid w:val="003F6032"/>
    <w:rsid w:val="0040324F"/>
    <w:rsid w:val="00412134"/>
    <w:rsid w:val="00414B29"/>
    <w:rsid w:val="0042395D"/>
    <w:rsid w:val="0044338C"/>
    <w:rsid w:val="004576C0"/>
    <w:rsid w:val="00466E96"/>
    <w:rsid w:val="004C2492"/>
    <w:rsid w:val="004D15B6"/>
    <w:rsid w:val="00507821"/>
    <w:rsid w:val="005856C0"/>
    <w:rsid w:val="0059449F"/>
    <w:rsid w:val="005C21AA"/>
    <w:rsid w:val="005E50CA"/>
    <w:rsid w:val="00607637"/>
    <w:rsid w:val="00611206"/>
    <w:rsid w:val="00622DCF"/>
    <w:rsid w:val="00623989"/>
    <w:rsid w:val="0064463A"/>
    <w:rsid w:val="00651911"/>
    <w:rsid w:val="006653F0"/>
    <w:rsid w:val="0066608C"/>
    <w:rsid w:val="0068106D"/>
    <w:rsid w:val="006A67DD"/>
    <w:rsid w:val="006C6375"/>
    <w:rsid w:val="007016F2"/>
    <w:rsid w:val="00721C98"/>
    <w:rsid w:val="00726E74"/>
    <w:rsid w:val="0074522B"/>
    <w:rsid w:val="007525D9"/>
    <w:rsid w:val="00757750"/>
    <w:rsid w:val="007B3E42"/>
    <w:rsid w:val="007D3A85"/>
    <w:rsid w:val="007D5E51"/>
    <w:rsid w:val="00805D3D"/>
    <w:rsid w:val="008109BD"/>
    <w:rsid w:val="00824006"/>
    <w:rsid w:val="00840577"/>
    <w:rsid w:val="00857F9A"/>
    <w:rsid w:val="00860F23"/>
    <w:rsid w:val="00882AFC"/>
    <w:rsid w:val="00887C10"/>
    <w:rsid w:val="00893E24"/>
    <w:rsid w:val="0089788D"/>
    <w:rsid w:val="008F70F9"/>
    <w:rsid w:val="00901ABF"/>
    <w:rsid w:val="0095583A"/>
    <w:rsid w:val="00962DDB"/>
    <w:rsid w:val="009A3756"/>
    <w:rsid w:val="009A71EA"/>
    <w:rsid w:val="009B1BF6"/>
    <w:rsid w:val="009D2D7A"/>
    <w:rsid w:val="009E13F5"/>
    <w:rsid w:val="009F3737"/>
    <w:rsid w:val="00A56645"/>
    <w:rsid w:val="00A75D64"/>
    <w:rsid w:val="00AA03F3"/>
    <w:rsid w:val="00AA331C"/>
    <w:rsid w:val="00AC51D8"/>
    <w:rsid w:val="00AC69F3"/>
    <w:rsid w:val="00AC6E3D"/>
    <w:rsid w:val="00AD795D"/>
    <w:rsid w:val="00B16552"/>
    <w:rsid w:val="00B233A8"/>
    <w:rsid w:val="00B462F5"/>
    <w:rsid w:val="00B71997"/>
    <w:rsid w:val="00B9121E"/>
    <w:rsid w:val="00BD6D55"/>
    <w:rsid w:val="00C020DD"/>
    <w:rsid w:val="00C33CA5"/>
    <w:rsid w:val="00C9362D"/>
    <w:rsid w:val="00CA0C25"/>
    <w:rsid w:val="00CA19C8"/>
    <w:rsid w:val="00CB6944"/>
    <w:rsid w:val="00CC68BD"/>
    <w:rsid w:val="00D10D03"/>
    <w:rsid w:val="00D223C1"/>
    <w:rsid w:val="00D24DD2"/>
    <w:rsid w:val="00D25083"/>
    <w:rsid w:val="00D516B0"/>
    <w:rsid w:val="00DB1640"/>
    <w:rsid w:val="00E341D9"/>
    <w:rsid w:val="00E427BD"/>
    <w:rsid w:val="00E42CC0"/>
    <w:rsid w:val="00E46316"/>
    <w:rsid w:val="00E549F3"/>
    <w:rsid w:val="00E566DE"/>
    <w:rsid w:val="00E56B19"/>
    <w:rsid w:val="00EA4E8F"/>
    <w:rsid w:val="00ED045F"/>
    <w:rsid w:val="00ED222A"/>
    <w:rsid w:val="00EE3FAC"/>
    <w:rsid w:val="00EE6570"/>
    <w:rsid w:val="00F03A8E"/>
    <w:rsid w:val="00F119CF"/>
    <w:rsid w:val="00F22B0A"/>
    <w:rsid w:val="00F5553E"/>
    <w:rsid w:val="00F663DC"/>
    <w:rsid w:val="00F82E81"/>
    <w:rsid w:val="00FA5B09"/>
    <w:rsid w:val="00FA5B7D"/>
    <w:rsid w:val="00FB5208"/>
    <w:rsid w:val="00FD51F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520C0"/>
  <w15:docId w15:val="{EEAAAEEB-F14B-4407-B7DA-C1F90C1C3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46316"/>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qFormat/>
    <w:rsid w:val="0061397B"/>
    <w:rPr>
      <w:color w:val="808080"/>
    </w:rPr>
  </w:style>
  <w:style w:type="character" w:styleId="Lienhypertexte">
    <w:name w:val="Hyperlink"/>
    <w:basedOn w:val="Policepardfaut"/>
    <w:uiPriority w:val="99"/>
    <w:unhideWhenUsed/>
    <w:rsid w:val="00C47856"/>
    <w:rPr>
      <w:color w:val="0563C1" w:themeColor="hyperlink"/>
      <w:u w:val="single"/>
    </w:rPr>
  </w:style>
  <w:style w:type="character" w:styleId="Mentionnonrsolue">
    <w:name w:val="Unresolved Mention"/>
    <w:basedOn w:val="Policepardfaut"/>
    <w:uiPriority w:val="99"/>
    <w:qFormat/>
    <w:rsid w:val="00C47856"/>
    <w:rPr>
      <w:color w:val="605E5C"/>
      <w:shd w:val="clear" w:color="auto" w:fill="E1DFDD"/>
    </w:rPr>
  </w:style>
  <w:style w:type="character" w:styleId="Lienhypertextesuivivisit">
    <w:name w:val="FollowedHyperlink"/>
    <w:basedOn w:val="Policepardfaut"/>
    <w:uiPriority w:val="99"/>
    <w:semiHidden/>
    <w:unhideWhenUsed/>
    <w:rsid w:val="00CB3918"/>
    <w:rPr>
      <w:color w:val="954F72" w:themeColor="followedHyperlink"/>
      <w:u w:val="single"/>
    </w:rPr>
  </w:style>
  <w:style w:type="character" w:customStyle="1" w:styleId="En-tteCar">
    <w:name w:val="En-tête Car"/>
    <w:basedOn w:val="Policepardfaut"/>
    <w:link w:val="En-tte"/>
    <w:uiPriority w:val="99"/>
    <w:qFormat/>
    <w:rsid w:val="00E434F6"/>
  </w:style>
  <w:style w:type="character" w:customStyle="1" w:styleId="PieddepageCar">
    <w:name w:val="Pied de page Car"/>
    <w:basedOn w:val="Policepardfaut"/>
    <w:link w:val="Pieddepage"/>
    <w:uiPriority w:val="99"/>
    <w:qFormat/>
    <w:rsid w:val="00E434F6"/>
  </w:style>
  <w:style w:type="character" w:styleId="Numrodepage">
    <w:name w:val="page number"/>
    <w:basedOn w:val="Policepardfaut"/>
    <w:uiPriority w:val="99"/>
    <w:semiHidden/>
    <w:unhideWhenUsed/>
    <w:rsid w:val="00E434F6"/>
  </w:style>
  <w:style w:type="character" w:customStyle="1" w:styleId="Caractresdenumrotation">
    <w:name w:val="Caractères de numérotation"/>
    <w:qFormat/>
  </w:style>
  <w:style w:type="paragraph" w:styleId="Titre">
    <w:name w:val="Title"/>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Paragraphedeliste">
    <w:name w:val="List Paragraph"/>
    <w:basedOn w:val="Normal"/>
    <w:uiPriority w:val="34"/>
    <w:qFormat/>
    <w:rsid w:val="0061396A"/>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434F6"/>
    <w:pPr>
      <w:tabs>
        <w:tab w:val="center" w:pos="4536"/>
        <w:tab w:val="right" w:pos="9072"/>
      </w:tabs>
    </w:pPr>
  </w:style>
  <w:style w:type="paragraph" w:styleId="Pieddepage">
    <w:name w:val="footer"/>
    <w:basedOn w:val="Normal"/>
    <w:link w:val="PieddepageCar"/>
    <w:uiPriority w:val="99"/>
    <w:unhideWhenUsed/>
    <w:rsid w:val="00E434F6"/>
    <w:pPr>
      <w:tabs>
        <w:tab w:val="center" w:pos="4536"/>
        <w:tab w:val="right" w:pos="9072"/>
      </w:tabs>
    </w:pPr>
  </w:style>
  <w:style w:type="paragraph" w:customStyle="1" w:styleId="Contenudecadre">
    <w:name w:val="Contenu de cadre"/>
    <w:basedOn w:val="Normal"/>
    <w:qFormat/>
  </w:style>
  <w:style w:type="paragraph" w:customStyle="1" w:styleId="Texteprformat">
    <w:name w:val="Texte préformaté"/>
    <w:basedOn w:val="Normal"/>
    <w:qFormat/>
    <w:rPr>
      <w:rFonts w:ascii="Liberation Mono" w:eastAsia="Liberation Mono" w:hAnsi="Liberation Mono" w:cs="Liberation Mono"/>
      <w:sz w:val="20"/>
      <w:szCs w:val="20"/>
    </w:rPr>
  </w:style>
  <w:style w:type="numbering" w:customStyle="1" w:styleId="Pasdeliste">
    <w:name w:val="Pas de liste"/>
    <w:uiPriority w:val="99"/>
    <w:semiHidden/>
    <w:unhideWhenUsed/>
    <w:qFormat/>
  </w:style>
  <w:style w:type="numbering" w:customStyle="1" w:styleId="Listeactuelle1">
    <w:name w:val="Liste actuelle1"/>
    <w:uiPriority w:val="99"/>
    <w:qFormat/>
    <w:rsid w:val="00F93908"/>
  </w:style>
  <w:style w:type="table" w:styleId="Grilledutableau">
    <w:name w:val="Table Grid"/>
    <w:basedOn w:val="TableauNormal"/>
    <w:uiPriority w:val="39"/>
    <w:rsid w:val="00050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2">
    <w:name w:val="Plain Table 2"/>
    <w:basedOn w:val="TableauNormal"/>
    <w:uiPriority w:val="42"/>
    <w:rsid w:val="00D10D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4090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dc:description/>
  <cp:lastModifiedBy>Rodrigo Fernandes</cp:lastModifiedBy>
  <cp:revision>156</cp:revision>
  <cp:lastPrinted>2019-09-16T12:14:00Z</cp:lastPrinted>
  <dcterms:created xsi:type="dcterms:W3CDTF">2024-09-24T12:18:00Z</dcterms:created>
  <dcterms:modified xsi:type="dcterms:W3CDTF">2026-01-19T17:54:00Z</dcterms:modified>
  <dc:language>fr-FR</dc:language>
</cp:coreProperties>
</file>