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4EE4A" w14:textId="77777777" w:rsidR="0002030E" w:rsidRDefault="00000000">
      <w:pPr>
        <w:rPr>
          <w:b/>
          <w:sz w:val="20"/>
        </w:rPr>
      </w:pPr>
      <w:r>
        <w:rPr>
          <w:noProof/>
        </w:rPr>
        <w:drawing>
          <wp:anchor distT="0" distB="0" distL="0" distR="0" simplePos="0" relativeHeight="19" behindDoc="0" locked="0" layoutInCell="1" allowOverlap="1" wp14:anchorId="7294EF3A" wp14:editId="7294EF3B">
            <wp:simplePos x="0" y="0"/>
            <wp:positionH relativeFrom="column">
              <wp:posOffset>3686175</wp:posOffset>
            </wp:positionH>
            <wp:positionV relativeFrom="paragraph">
              <wp:posOffset>-104140</wp:posOffset>
            </wp:positionV>
            <wp:extent cx="1713865" cy="615315"/>
            <wp:effectExtent l="0" t="0" r="0" b="0"/>
            <wp:wrapNone/>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7"/>
                    <a:stretch>
                      <a:fillRect/>
                    </a:stretch>
                  </pic:blipFill>
                  <pic:spPr bwMode="auto">
                    <a:xfrm>
                      <a:off x="0" y="0"/>
                      <a:ext cx="1713865" cy="615315"/>
                    </a:xfrm>
                    <a:prstGeom prst="rect">
                      <a:avLst/>
                    </a:prstGeom>
                  </pic:spPr>
                </pic:pic>
              </a:graphicData>
            </a:graphic>
          </wp:anchor>
        </w:drawing>
      </w:r>
      <w:r>
        <w:rPr>
          <w:noProof/>
        </w:rPr>
        <w:drawing>
          <wp:anchor distT="0" distB="0" distL="0" distR="0" simplePos="0" relativeHeight="21" behindDoc="0" locked="0" layoutInCell="1" allowOverlap="1" wp14:anchorId="7294EF3C" wp14:editId="7294EF3D">
            <wp:simplePos x="0" y="0"/>
            <wp:positionH relativeFrom="column">
              <wp:posOffset>0</wp:posOffset>
            </wp:positionH>
            <wp:positionV relativeFrom="paragraph">
              <wp:posOffset>-99695</wp:posOffset>
            </wp:positionV>
            <wp:extent cx="601345" cy="864235"/>
            <wp:effectExtent l="0" t="0" r="0" b="0"/>
            <wp:wrapNone/>
            <wp:docPr id="2" name="Image 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texte, Police, logo, Graphique&#10;&#10;Description générée automatiquement"/>
                    <pic:cNvPicPr>
                      <a:picLocks noChangeAspect="1" noChangeArrowheads="1"/>
                    </pic:cNvPicPr>
                  </pic:nvPicPr>
                  <pic:blipFill>
                    <a:blip r:embed="rId8"/>
                    <a:stretch>
                      <a:fillRect/>
                    </a:stretch>
                  </pic:blipFill>
                  <pic:spPr bwMode="auto">
                    <a:xfrm>
                      <a:off x="0" y="0"/>
                      <a:ext cx="601345" cy="864235"/>
                    </a:xfrm>
                    <a:prstGeom prst="rect">
                      <a:avLst/>
                    </a:prstGeom>
                  </pic:spPr>
                </pic:pic>
              </a:graphicData>
            </a:graphic>
          </wp:anchor>
        </w:drawing>
      </w:r>
      <w:r>
        <w:rPr>
          <w:b/>
          <w:sz w:val="20"/>
        </w:rPr>
        <w:tab/>
      </w:r>
    </w:p>
    <w:p w14:paraId="7294EE4B" w14:textId="77777777" w:rsidR="0002030E" w:rsidRDefault="0002030E">
      <w:pPr>
        <w:rPr>
          <w:b/>
          <w:sz w:val="20"/>
        </w:rPr>
      </w:pPr>
    </w:p>
    <w:p w14:paraId="7294EE4C" w14:textId="77777777" w:rsidR="0002030E" w:rsidRDefault="0002030E">
      <w:pPr>
        <w:rPr>
          <w:b/>
          <w:sz w:val="20"/>
        </w:rPr>
      </w:pPr>
    </w:p>
    <w:p w14:paraId="7294EE4D" w14:textId="77777777" w:rsidR="0002030E" w:rsidRDefault="00000000">
      <w:pPr>
        <w:rPr>
          <w:b/>
          <w:sz w:val="20"/>
          <w:lang w:val="en-US"/>
        </w:rPr>
      </w:pPr>
      <w:r>
        <w:rPr>
          <w:b/>
          <w:sz w:val="20"/>
        </w:rPr>
        <w:tab/>
      </w:r>
      <w:r>
        <w:rPr>
          <w:b/>
          <w:sz w:val="20"/>
        </w:rPr>
        <w:tab/>
      </w:r>
      <w:r>
        <w:rPr>
          <w:b/>
          <w:sz w:val="20"/>
        </w:rPr>
        <w:tab/>
      </w:r>
      <w:r>
        <w:rPr>
          <w:b/>
          <w:sz w:val="20"/>
        </w:rPr>
        <w:tab/>
      </w:r>
      <w:r>
        <w:rPr>
          <w:b/>
          <w:sz w:val="20"/>
        </w:rPr>
        <w:tab/>
      </w:r>
      <w:r>
        <w:rPr>
          <w:b/>
          <w:sz w:val="20"/>
        </w:rPr>
        <w:tab/>
      </w:r>
      <w:r>
        <w:rPr>
          <w:b/>
          <w:sz w:val="20"/>
          <w:lang w:val="en-US"/>
        </w:rPr>
        <w:t xml:space="preserve">      </w:t>
      </w:r>
    </w:p>
    <w:p w14:paraId="7294EE4E" w14:textId="77777777" w:rsidR="0002030E" w:rsidRDefault="00000000">
      <w:pPr>
        <w:rPr>
          <w:lang w:val="en-US"/>
        </w:rPr>
      </w:pPr>
      <w:r>
        <w:rPr>
          <w:i/>
          <w:iCs/>
          <w:lang w:val="en-US"/>
        </w:rPr>
        <w:t>Master 2</w:t>
      </w:r>
      <w:r>
        <w:rPr>
          <w:i/>
          <w:iCs/>
          <w:lang w:val="en-US"/>
        </w:rPr>
        <w:tab/>
      </w:r>
      <w:r>
        <w:rPr>
          <w:i/>
          <w:iCs/>
          <w:lang w:val="en-US"/>
        </w:rPr>
        <w:tab/>
      </w:r>
      <w:r>
        <w:rPr>
          <w:i/>
          <w:iCs/>
          <w:lang w:val="en-US"/>
        </w:rPr>
        <w:tab/>
      </w:r>
      <w:r>
        <w:rPr>
          <w:i/>
          <w:iCs/>
          <w:lang w:val="en-US"/>
        </w:rPr>
        <w:tab/>
      </w:r>
      <w:r>
        <w:rPr>
          <w:i/>
          <w:iCs/>
          <w:lang w:val="en-US"/>
        </w:rPr>
        <w:tab/>
        <w:t xml:space="preserve">               </w:t>
      </w:r>
      <w:r>
        <w:rPr>
          <w:i/>
          <w:iCs/>
          <w:lang w:val="en-US"/>
        </w:rPr>
        <w:tab/>
      </w:r>
      <w:r>
        <w:rPr>
          <w:b/>
          <w:lang w:val="en-US"/>
        </w:rPr>
        <w:t>Machine Learning on Sequences</w:t>
      </w:r>
      <w:r>
        <w:rPr>
          <w:i/>
          <w:iCs/>
          <w:lang w:val="en-US"/>
        </w:rPr>
        <w:tab/>
      </w:r>
    </w:p>
    <w:p w14:paraId="7294EE4F" w14:textId="77777777" w:rsidR="0002030E" w:rsidRDefault="00000000">
      <w:pPr>
        <w:jc w:val="center"/>
        <w:rPr>
          <w:b/>
          <w:sz w:val="36"/>
          <w:szCs w:val="36"/>
          <w:lang w:val="en-US"/>
        </w:rPr>
      </w:pPr>
      <w:r>
        <w:rPr>
          <w:b/>
          <w:sz w:val="36"/>
          <w:szCs w:val="36"/>
          <w:lang w:val="en-US"/>
        </w:rPr>
        <w:t>Practical work 4:</w:t>
      </w:r>
    </w:p>
    <w:p w14:paraId="7294EE50" w14:textId="77777777" w:rsidR="0002030E" w:rsidRDefault="00000000">
      <w:pPr>
        <w:jc w:val="center"/>
        <w:rPr>
          <w:b/>
          <w:sz w:val="36"/>
          <w:szCs w:val="36"/>
          <w:lang w:val="en-US"/>
        </w:rPr>
      </w:pPr>
      <w:r>
        <w:rPr>
          <w:b/>
          <w:sz w:val="36"/>
          <w:szCs w:val="36"/>
          <w:lang w:val="en-US"/>
        </w:rPr>
        <w:t>Embedded Training NN, RNN and CNN with the CTC Loss</w:t>
      </w:r>
    </w:p>
    <w:p w14:paraId="7294EE51" w14:textId="77777777" w:rsidR="0002030E" w:rsidRDefault="00000000">
      <w:pPr>
        <w:spacing w:line="360" w:lineRule="atLeast"/>
        <w:jc w:val="center"/>
        <w:rPr>
          <w:lang w:val="en-US"/>
        </w:rPr>
      </w:pPr>
      <w:r>
        <w:rPr>
          <w:u w:val="single"/>
          <w:lang w:val="en-US"/>
        </w:rPr>
        <w:tab/>
      </w:r>
      <w:r>
        <w:rPr>
          <w:u w:val="single"/>
          <w:lang w:val="en-US"/>
        </w:rPr>
        <w:tab/>
      </w:r>
      <w:r>
        <w:rPr>
          <w:u w:val="single"/>
          <w:lang w:val="en-US"/>
        </w:rPr>
        <w:tab/>
      </w:r>
      <w:r>
        <w:rPr>
          <w:u w:val="single"/>
          <w:lang w:val="en-US"/>
        </w:rPr>
        <w:tab/>
      </w:r>
    </w:p>
    <w:p w14:paraId="7294EE52" w14:textId="77777777" w:rsidR="0002030E" w:rsidRDefault="0002030E">
      <w:pPr>
        <w:rPr>
          <w:lang w:val="en-US"/>
        </w:rPr>
      </w:pPr>
    </w:p>
    <w:p w14:paraId="7294EE53" w14:textId="77777777" w:rsidR="0002030E" w:rsidRDefault="00000000">
      <w:pPr>
        <w:jc w:val="both"/>
        <w:rPr>
          <w:bCs/>
          <w:lang w:val="en-US"/>
        </w:rPr>
      </w:pPr>
      <w:r>
        <w:rPr>
          <w:bCs/>
          <w:lang w:val="en-US"/>
        </w:rPr>
        <w:t xml:space="preserve">In this session we focus on using embedded training thanks to the CTC loss implemented with </w:t>
      </w:r>
      <w:proofErr w:type="spellStart"/>
      <w:r>
        <w:rPr>
          <w:bCs/>
          <w:lang w:val="en-US"/>
        </w:rPr>
        <w:t>pytorch</w:t>
      </w:r>
      <w:proofErr w:type="spellEnd"/>
      <w:r>
        <w:rPr>
          <w:bCs/>
          <w:lang w:val="en-US"/>
        </w:rPr>
        <w:t>. We compare different Neural Network architecture : NN, RNN and CNN.</w:t>
      </w:r>
    </w:p>
    <w:p w14:paraId="7294EE54" w14:textId="77777777" w:rsidR="0002030E" w:rsidRDefault="0002030E">
      <w:pPr>
        <w:jc w:val="both"/>
        <w:rPr>
          <w:bCs/>
          <w:lang w:val="en-US"/>
        </w:rPr>
      </w:pPr>
    </w:p>
    <w:p w14:paraId="7294EE55" w14:textId="77777777" w:rsidR="0002030E" w:rsidRDefault="00000000">
      <w:pPr>
        <w:jc w:val="both"/>
        <w:rPr>
          <w:bCs/>
          <w:lang w:val="en-US"/>
        </w:rPr>
      </w:pPr>
      <w:r>
        <w:rPr>
          <w:bCs/>
          <w:lang w:val="en-US"/>
        </w:rPr>
        <w:t xml:space="preserve">As for the previous practical work 3 and 4, we focus on images of strings of digits that are of size </w:t>
      </w:r>
      <m:oMath>
        <m:r>
          <w:rPr>
            <w:rFonts w:ascii="Cambria Math" w:hAnsi="Cambria Math"/>
            <w:lang w:val="en-US"/>
          </w:rPr>
          <m:t>28×</m:t>
        </m:r>
        <m:r>
          <w:rPr>
            <w:rFonts w:ascii="Cambria Math" w:hAnsi="Cambria Math"/>
          </w:rPr>
          <m:t>L</m:t>
        </m:r>
      </m:oMath>
      <w:r>
        <w:rPr>
          <w:bCs/>
          <w:lang w:val="en-US"/>
        </w:rPr>
        <w:t xml:space="preserve">as shown on figure below. </w:t>
      </w:r>
      <m:oMath>
        <m:r>
          <w:rPr>
            <w:rFonts w:ascii="Cambria Math" w:hAnsi="Cambria Math"/>
          </w:rPr>
          <m:t>L</m:t>
        </m:r>
        <m:r>
          <w:rPr>
            <w:rFonts w:ascii="Cambria Math" w:hAnsi="Cambria Math"/>
            <w:lang w:val="en-US"/>
          </w:rPr>
          <m:t>&lt;140</m:t>
        </m:r>
      </m:oMath>
      <w:r>
        <w:rPr>
          <w:bCs/>
          <w:lang w:val="en-US"/>
        </w:rPr>
        <w:t xml:space="preserve"> is the image width in pixels and may vary from one image to another because the digits may overlap, which makes the segmentation almost impossible without recognition. </w:t>
      </w:r>
    </w:p>
    <w:p w14:paraId="7294EE56" w14:textId="77777777" w:rsidR="0002030E" w:rsidRDefault="00000000">
      <w:pPr>
        <w:jc w:val="both"/>
        <w:rPr>
          <w:bCs/>
          <w:lang w:val="en-US"/>
        </w:rPr>
      </w:pPr>
      <w:r>
        <w:rPr>
          <w:bCs/>
          <w:lang w:val="en-US"/>
        </w:rPr>
        <w:t>The ground truth is the sequence of classes and does not provide any information about the position of the symbols in the image. Thus, training will proceed without segmentation with embedded training as seen in practical work 3 and 4. We consider the pixel columns of the image as the input frames of the sequences.</w:t>
      </w:r>
    </w:p>
    <w:p w14:paraId="7294EE57" w14:textId="77777777" w:rsidR="0002030E" w:rsidRDefault="00000000">
      <w:pPr>
        <w:jc w:val="both"/>
        <w:rPr>
          <w:rFonts w:ascii="Arial" w:hAnsi="Arial" w:cs="Arial"/>
          <w:bCs/>
          <w:sz w:val="20"/>
          <w:szCs w:val="20"/>
          <w:lang w:val="en-US"/>
        </w:rPr>
      </w:pPr>
      <w:r>
        <w:rPr>
          <w:rFonts w:ascii="Arial" w:hAnsi="Arial" w:cs="Arial"/>
          <w:bCs/>
          <w:sz w:val="20"/>
          <w:szCs w:val="20"/>
          <w:lang w:val="en-US"/>
        </w:rPr>
        <w:t xml:space="preserve"> </w:t>
      </w:r>
    </w:p>
    <w:p w14:paraId="7294EE58" w14:textId="77777777" w:rsidR="0002030E" w:rsidRDefault="00000000">
      <w:pPr>
        <w:jc w:val="center"/>
        <w:rPr>
          <w:bCs/>
        </w:rPr>
      </w:pPr>
      <w:r>
        <w:rPr>
          <w:noProof/>
        </w:rPr>
        <w:drawing>
          <wp:inline distT="0" distB="0" distL="0" distR="0" wp14:anchorId="7294EF3E" wp14:editId="7294EF3F">
            <wp:extent cx="1365250" cy="527685"/>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9"/>
                    <a:stretch>
                      <a:fillRect/>
                    </a:stretch>
                  </pic:blipFill>
                  <pic:spPr bwMode="auto">
                    <a:xfrm>
                      <a:off x="0" y="0"/>
                      <a:ext cx="1365250" cy="527685"/>
                    </a:xfrm>
                    <a:prstGeom prst="rect">
                      <a:avLst/>
                    </a:prstGeom>
                  </pic:spPr>
                </pic:pic>
              </a:graphicData>
            </a:graphic>
          </wp:inline>
        </w:drawing>
      </w:r>
    </w:p>
    <w:p w14:paraId="7294EE59" w14:textId="77777777" w:rsidR="0002030E" w:rsidRDefault="00000000">
      <w:pPr>
        <w:jc w:val="center"/>
        <w:rPr>
          <w:bCs/>
          <w:i/>
          <w:iCs/>
          <w:sz w:val="20"/>
          <w:szCs w:val="20"/>
          <w:lang w:val="en-US"/>
        </w:rPr>
      </w:pPr>
      <w:r>
        <w:rPr>
          <w:bCs/>
          <w:i/>
          <w:iCs/>
          <w:sz w:val="20"/>
          <w:szCs w:val="20"/>
          <w:lang w:val="en-US"/>
        </w:rPr>
        <w:t>Example of a 5 digits sequence generated from the MNIST dataset.</w:t>
      </w:r>
    </w:p>
    <w:p w14:paraId="7294EE5A" w14:textId="77777777" w:rsidR="0002030E" w:rsidRDefault="0002030E">
      <w:pPr>
        <w:jc w:val="both"/>
        <w:rPr>
          <w:bCs/>
          <w:lang w:val="en-US"/>
        </w:rPr>
      </w:pPr>
    </w:p>
    <w:p w14:paraId="7294EE5B" w14:textId="77777777" w:rsidR="0002030E" w:rsidRDefault="0002030E">
      <w:pPr>
        <w:jc w:val="both"/>
        <w:rPr>
          <w:b/>
          <w:lang w:val="en-US"/>
        </w:rPr>
      </w:pPr>
    </w:p>
    <w:p w14:paraId="7294EE5C" w14:textId="77777777" w:rsidR="0002030E" w:rsidRDefault="00000000">
      <w:pPr>
        <w:jc w:val="both"/>
        <w:rPr>
          <w:b/>
          <w:sz w:val="32"/>
          <w:szCs w:val="32"/>
          <w:lang w:val="en-US"/>
        </w:rPr>
      </w:pPr>
      <w:r>
        <w:rPr>
          <w:b/>
          <w:sz w:val="32"/>
          <w:szCs w:val="32"/>
          <w:lang w:val="en-US"/>
        </w:rPr>
        <w:t>CTC automaton and CTC loss</w:t>
      </w:r>
    </w:p>
    <w:p w14:paraId="7294EE5D" w14:textId="77777777" w:rsidR="0002030E" w:rsidRDefault="00000000">
      <w:pPr>
        <w:jc w:val="both"/>
        <w:rPr>
          <w:bCs/>
          <w:lang w:val="en-US"/>
        </w:rPr>
      </w:pPr>
      <w:r>
        <w:rPr>
          <w:bCs/>
          <w:lang w:val="en-US"/>
        </w:rPr>
        <w:t xml:space="preserve">We recall that the CTC loss uses an alignment process of the frame sequences with the ground truth sequence of symbols, so that a prediction is made about the ground truth frame by frame. This is very similar to using Embedded training with HMM where each symbol is modeled by a single state, introducing a blank state between successive symbols.  Contrary to using probabilistic automaton (transition probability matrices) the CTC loss is using binary transitions. Any acceptable transition has a weight of 1. </w:t>
      </w:r>
    </w:p>
    <w:p w14:paraId="7294EE5E" w14:textId="77777777" w:rsidR="0002030E" w:rsidRDefault="00000000">
      <w:pPr>
        <w:jc w:val="center"/>
        <w:rPr>
          <w:bCs/>
          <w:lang w:val="en-US"/>
        </w:rPr>
      </w:pPr>
      <w:r>
        <w:rPr>
          <w:noProof/>
        </w:rPr>
        <w:drawing>
          <wp:inline distT="0" distB="0" distL="0" distR="0" wp14:anchorId="7294EF40" wp14:editId="7294EF41">
            <wp:extent cx="3816985" cy="1854835"/>
            <wp:effectExtent l="0" t="0" r="0" b="0"/>
            <wp:docPr id="4" name="Image5" descr="Une image contenant texte, Police, écriture manuscrite,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Une image contenant texte, Police, écriture manuscrite, typographie&#10;&#10;Description générée automatiquement"/>
                    <pic:cNvPicPr>
                      <a:picLocks noChangeAspect="1" noChangeArrowheads="1"/>
                    </pic:cNvPicPr>
                  </pic:nvPicPr>
                  <pic:blipFill>
                    <a:blip r:embed="rId10"/>
                    <a:stretch>
                      <a:fillRect/>
                    </a:stretch>
                  </pic:blipFill>
                  <pic:spPr bwMode="auto">
                    <a:xfrm>
                      <a:off x="0" y="0"/>
                      <a:ext cx="3816985" cy="1854835"/>
                    </a:xfrm>
                    <a:prstGeom prst="rect">
                      <a:avLst/>
                    </a:prstGeom>
                  </pic:spPr>
                </pic:pic>
              </a:graphicData>
            </a:graphic>
          </wp:inline>
        </w:drawing>
      </w:r>
    </w:p>
    <w:p w14:paraId="7294EE5F" w14:textId="77777777" w:rsidR="0002030E" w:rsidRDefault="0002030E">
      <w:pPr>
        <w:jc w:val="both"/>
        <w:rPr>
          <w:b/>
          <w:lang w:val="en-US"/>
        </w:rPr>
      </w:pPr>
    </w:p>
    <w:p w14:paraId="7294EE60" w14:textId="77777777" w:rsidR="0002030E" w:rsidRDefault="0002030E">
      <w:pPr>
        <w:jc w:val="both"/>
        <w:rPr>
          <w:b/>
          <w:lang w:val="en-US"/>
        </w:rPr>
      </w:pPr>
    </w:p>
    <w:p w14:paraId="7294EE61" w14:textId="77777777" w:rsidR="0002030E" w:rsidRDefault="00000000">
      <w:pPr>
        <w:jc w:val="both"/>
        <w:rPr>
          <w:bCs/>
          <w:lang w:val="en-US"/>
        </w:rPr>
      </w:pPr>
      <w:r>
        <w:rPr>
          <w:bCs/>
          <w:lang w:val="en-US"/>
        </w:rPr>
        <w:lastRenderedPageBreak/>
        <w:t xml:space="preserve">Thanks to this automaton the CTC loss computes the </w:t>
      </w:r>
      <w:r>
        <w:rPr>
          <w:b/>
          <w:i/>
          <w:iCs/>
          <w:lang w:val="en-US"/>
        </w:rPr>
        <w:t>cross-entropy loss</w:t>
      </w:r>
      <w:r>
        <w:rPr>
          <w:bCs/>
          <w:lang w:val="en-US"/>
        </w:rPr>
        <w:t xml:space="preserve"> between the frame probability distribution inferred using the CTC automaton with the forward backward variables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j</m:t>
            </m:r>
            <m:r>
              <w:rPr>
                <w:rFonts w:ascii="Cambria Math" w:hAnsi="Cambria Math"/>
                <w:lang w:val="en-US"/>
              </w:rPr>
              <m:t>)</m:t>
            </m:r>
          </m:e>
          <m:e>
            <m:r>
              <w:rPr>
                <w:rFonts w:ascii="Cambria Math" w:hAnsi="Cambria Math"/>
              </w:rPr>
              <m:t>X</m:t>
            </m:r>
          </m:e>
        </m:d>
        <m:r>
          <w:rPr>
            <w:rFonts w:ascii="Cambria Math" w:hAnsi="Cambria Math"/>
            <w:lang w:val="en-US"/>
          </w:rPr>
          <m:t>=</m:t>
        </m:r>
        <m:r>
          <w:rPr>
            <w:rFonts w:ascii="Cambria Math" w:hAnsi="Cambria Math"/>
          </w:rPr>
          <m:t>α</m:t>
        </m:r>
        <m:d>
          <m:dPr>
            <m:ctrlPr>
              <w:rPr>
                <w:rFonts w:ascii="Cambria Math" w:hAnsi="Cambria Math"/>
              </w:rPr>
            </m:ctrlPr>
          </m:dPr>
          <m:e>
            <m:r>
              <w:rPr>
                <w:rFonts w:ascii="Cambria Math" w:hAnsi="Cambria Math"/>
              </w:rPr>
              <m:t>t</m:t>
            </m:r>
            <m:r>
              <w:rPr>
                <w:rFonts w:ascii="Cambria Math" w:hAnsi="Cambria Math"/>
                <w:lang w:val="en-US"/>
              </w:rPr>
              <m:t>,</m:t>
            </m:r>
            <m:r>
              <w:rPr>
                <w:rFonts w:ascii="Cambria Math" w:hAnsi="Cambria Math"/>
              </w:rPr>
              <m:t>j</m:t>
            </m:r>
          </m:e>
        </m:d>
        <m:r>
          <w:rPr>
            <w:rFonts w:ascii="Cambria Math" w:hAnsi="Cambria Math"/>
          </w:rPr>
          <m:t>β</m:t>
        </m:r>
        <m:d>
          <m:dPr>
            <m:ctrlPr>
              <w:rPr>
                <w:rFonts w:ascii="Cambria Math" w:hAnsi="Cambria Math"/>
              </w:rPr>
            </m:ctrlPr>
          </m:dPr>
          <m:e>
            <m:r>
              <w:rPr>
                <w:rFonts w:ascii="Cambria Math" w:hAnsi="Cambria Math"/>
              </w:rPr>
              <m:t>t</m:t>
            </m:r>
            <m:r>
              <w:rPr>
                <w:rFonts w:ascii="Cambria Math" w:hAnsi="Cambria Math"/>
                <w:lang w:val="en-US"/>
              </w:rPr>
              <m:t>,</m:t>
            </m:r>
            <m:r>
              <w:rPr>
                <w:rFonts w:ascii="Cambria Math" w:hAnsi="Cambria Math"/>
              </w:rPr>
              <m:t>j</m:t>
            </m:r>
          </m:e>
        </m:d>
      </m:oMath>
      <w:r>
        <w:rPr>
          <w:rFonts w:eastAsiaTheme="minorEastAsia"/>
          <w:bCs/>
          <w:iCs/>
          <w:lang w:val="en-US"/>
        </w:rPr>
        <w:t xml:space="preserve"> </w:t>
      </w:r>
      <w:r>
        <w:rPr>
          <w:bCs/>
          <w:lang w:val="en-US"/>
        </w:rPr>
        <w:t xml:space="preserve">, and the current probability distribution of the output of the Neural network at frame position </w:t>
      </w:r>
      <m:oMath>
        <m:r>
          <w:rPr>
            <w:rFonts w:ascii="Cambria Math" w:hAnsi="Cambria Math"/>
          </w:rPr>
          <m:t>t</m:t>
        </m:r>
      </m:oMath>
      <w:r>
        <w:rPr>
          <w:bCs/>
          <w:lang w:val="en-US"/>
        </w:rPr>
        <w:t>. Where the forward and backward variables are defined as follows:</w:t>
      </w:r>
    </w:p>
    <w:p w14:paraId="7294EE62" w14:textId="77777777" w:rsidR="0002030E" w:rsidRDefault="00000000">
      <w:pPr>
        <w:jc w:val="both"/>
        <w:rPr>
          <w:rFonts w:eastAsiaTheme="minorEastAsia"/>
          <w:bCs/>
          <w:iCs/>
          <w:lang w:val="en-US"/>
        </w:rPr>
      </w:pPr>
      <m:oMath>
        <m:sSub>
          <m:sSubPr>
            <m:ctrlPr>
              <w:rPr>
                <w:rFonts w:ascii="Cambria Math" w:hAnsi="Cambria Math"/>
              </w:rPr>
            </m:ctrlPr>
          </m:sSubPr>
          <m:e>
            <m:r>
              <w:rPr>
                <w:rFonts w:ascii="Cambria Math" w:hAnsi="Cambria Math"/>
              </w:rPr>
              <m:t>y</m:t>
            </m:r>
          </m:e>
          <m:sub>
            <m:r>
              <w:rPr>
                <w:rFonts w:ascii="Cambria Math" w:hAnsi="Cambria Math"/>
              </w:rPr>
              <m:t>l</m:t>
            </m:r>
            <m:r>
              <w:rPr>
                <w:rFonts w:ascii="Cambria Math" w:hAnsi="Cambria Math"/>
                <w:lang w:val="en-US"/>
              </w:rPr>
              <m:t>(</m:t>
            </m:r>
            <m:r>
              <w:rPr>
                <w:rFonts w:ascii="Cambria Math" w:hAnsi="Cambria Math"/>
              </w:rPr>
              <m:t>j</m:t>
            </m:r>
            <m:r>
              <w:rPr>
                <w:rFonts w:ascii="Cambria Math" w:hAnsi="Cambria Math"/>
                <w:lang w:val="en-US"/>
              </w:rPr>
              <m:t>),</m:t>
            </m:r>
            <m:r>
              <w:rPr>
                <w:rFonts w:ascii="Cambria Math" w:hAnsi="Cambria Math"/>
              </w:rPr>
              <m:t>t</m:t>
            </m:r>
          </m:sub>
        </m:sSub>
        <m:r>
          <w:rPr>
            <w:rFonts w:ascii="Cambria Math" w:hAnsi="Cambria Math"/>
            <w:lang w:val="en-US"/>
          </w:rPr>
          <m:t>=</m:t>
        </m:r>
        <m:r>
          <w:rPr>
            <w:rFonts w:ascii="Cambria Math" w:hAnsi="Cambria Math"/>
          </w:rPr>
          <m:t>P</m:t>
        </m:r>
        <m:d>
          <m:dPr>
            <m:ctrlPr>
              <w:rPr>
                <w:rFonts w:ascii="Cambria Math" w:hAnsi="Cambria Math"/>
              </w:rPr>
            </m:ctrlPr>
          </m:dPr>
          <m:e>
            <m:r>
              <w:rPr>
                <w:rFonts w:ascii="Cambria Math" w:hAnsi="Cambria Math"/>
              </w:rPr>
              <m:t>l</m:t>
            </m:r>
            <m:r>
              <w:rPr>
                <w:rFonts w:ascii="Cambria Math" w:hAnsi="Cambria Math"/>
                <w:lang w:val="en-US"/>
              </w:rPr>
              <m:t>(</m:t>
            </m:r>
            <m:r>
              <w:rPr>
                <w:rFonts w:ascii="Cambria Math" w:hAnsi="Cambria Math"/>
              </w:rPr>
              <m:t>j</m:t>
            </m:r>
            <m:r>
              <w:rPr>
                <w:rFonts w:ascii="Cambria Math" w:hAnsi="Cambria Math"/>
                <w:lang w:val="en-US"/>
              </w:rPr>
              <m:t>)</m:t>
            </m:r>
          </m:e>
          <m:e>
            <m:sSub>
              <m:sSubPr>
                <m:ctrlPr>
                  <w:rPr>
                    <w:rFonts w:ascii="Cambria Math" w:hAnsi="Cambria Math"/>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eastAsiaTheme="minorEastAsia"/>
          <w:bCs/>
          <w:iCs/>
          <w:lang w:val="en-US"/>
        </w:rPr>
        <w:t xml:space="preserve"> </w:t>
      </w:r>
    </w:p>
    <w:p w14:paraId="7294EE63" w14:textId="77777777" w:rsidR="0002030E" w:rsidRDefault="00000000">
      <w:pPr>
        <w:jc w:val="both"/>
        <w:rPr>
          <w:bCs/>
          <w:lang w:val="en-US"/>
        </w:rPr>
      </w:pPr>
      <m:oMath>
        <m:r>
          <w:rPr>
            <w:rFonts w:ascii="Cambria Math" w:hAnsi="Cambria Math"/>
          </w:rPr>
          <m:t>α</m:t>
        </m:r>
        <m:d>
          <m:dPr>
            <m:ctrlPr>
              <w:rPr>
                <w:rFonts w:ascii="Cambria Math" w:hAnsi="Cambria Math"/>
              </w:rPr>
            </m:ctrlPr>
          </m:dPr>
          <m:e>
            <m:r>
              <w:rPr>
                <w:rFonts w:ascii="Cambria Math" w:hAnsi="Cambria Math"/>
              </w:rPr>
              <m:t>t</m:t>
            </m:r>
            <m:r>
              <w:rPr>
                <w:rFonts w:ascii="Cambria Math" w:hAnsi="Cambria Math"/>
                <w:lang w:val="en-US"/>
              </w:rPr>
              <m:t>,</m:t>
            </m:r>
            <m:r>
              <w:rPr>
                <w:rFonts w:ascii="Cambria Math" w:hAnsi="Cambria Math"/>
              </w:rPr>
              <m:t>j</m:t>
            </m:r>
          </m:e>
        </m:d>
        <m:r>
          <w:rPr>
            <w:rFonts w:ascii="Cambria Math" w:hAnsi="Cambria Math"/>
            <w:lang w:val="en-US"/>
          </w:rPr>
          <m:t>=</m:t>
        </m:r>
        <m:r>
          <w:rPr>
            <w:rFonts w:ascii="Cambria Math" w:hAnsi="Cambria Math"/>
          </w:rPr>
          <m:t>P</m:t>
        </m:r>
        <m:d>
          <m:dPr>
            <m:ctrlPr>
              <w:rPr>
                <w:rFonts w:ascii="Cambria Math" w:hAnsi="Cambria Math"/>
              </w:rPr>
            </m:ctrlPr>
          </m:dPr>
          <m:e>
            <m:r>
              <w:rPr>
                <w:rFonts w:ascii="Cambria Math" w:hAnsi="Cambria Math"/>
              </w:rPr>
              <m:t>l</m:t>
            </m:r>
            <m:r>
              <w:rPr>
                <w:rFonts w:ascii="Cambria Math" w:hAnsi="Cambria Math"/>
                <w:lang w:val="en-US"/>
              </w:rPr>
              <m:t>(1:</m:t>
            </m:r>
            <m:r>
              <w:rPr>
                <w:rFonts w:ascii="Cambria Math" w:hAnsi="Cambria Math"/>
              </w:rPr>
              <m:t>j</m:t>
            </m:r>
            <m:r>
              <w:rPr>
                <w:rFonts w:ascii="Cambria Math" w:hAnsi="Cambria Math"/>
                <w:lang w:val="en-US"/>
              </w:rPr>
              <m:t>)</m:t>
            </m:r>
          </m:e>
          <m:e>
            <m:sSub>
              <m:sSubPr>
                <m:ctrlPr>
                  <w:rPr>
                    <w:rFonts w:ascii="Cambria Math" w:hAnsi="Cambria Math"/>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eastAsiaTheme="minorEastAsia"/>
          <w:bCs/>
          <w:iCs/>
          <w:lang w:val="en-US"/>
        </w:rPr>
        <w:t xml:space="preserve"> </w:t>
      </w:r>
    </w:p>
    <w:p w14:paraId="7294EE64" w14:textId="77777777" w:rsidR="0002030E" w:rsidRDefault="00000000">
      <w:pPr>
        <w:jc w:val="both"/>
        <w:rPr>
          <w:rFonts w:eastAsiaTheme="minorEastAsia"/>
          <w:bCs/>
          <w:iCs/>
          <w:lang w:val="en-US"/>
        </w:rPr>
      </w:pPr>
      <m:oMath>
        <m:r>
          <w:rPr>
            <w:rFonts w:ascii="Cambria Math" w:hAnsi="Cambria Math"/>
          </w:rPr>
          <m:t>α</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j</m:t>
        </m:r>
        <m:r>
          <w:rPr>
            <w:rFonts w:ascii="Cambria Math" w:hAnsi="Cambria Math"/>
            <w:lang w:val="en-US"/>
          </w:rPr>
          <m:t>)=</m:t>
        </m:r>
        <m:d>
          <m:dPr>
            <m:ctrlPr>
              <w:rPr>
                <w:rFonts w:ascii="Cambria Math" w:hAnsi="Cambria Math"/>
              </w:rPr>
            </m:ctrlPr>
          </m:dPr>
          <m:e>
            <m:nary>
              <m:naryPr>
                <m:chr m:val="∑"/>
                <m:supHide m:val="1"/>
                <m:ctrlPr>
                  <w:rPr>
                    <w:rFonts w:ascii="Cambria Math" w:hAnsi="Cambria Math"/>
                  </w:rPr>
                </m:ctrlPr>
              </m:naryPr>
              <m:sub>
                <m:r>
                  <w:rPr>
                    <w:rFonts w:ascii="Cambria Math" w:hAnsi="Cambria Math"/>
                  </w:rPr>
                  <m:t>i</m:t>
                </m:r>
                <m:r>
                  <w:rPr>
                    <w:rFonts w:ascii="Cambria Math" w:hAnsi="Cambria Math"/>
                    <w:lang w:val="en-US"/>
                  </w:rPr>
                  <m:t>=1,..,2</m:t>
                </m:r>
                <m:r>
                  <w:rPr>
                    <w:rFonts w:ascii="Cambria Math" w:hAnsi="Cambria Math"/>
                  </w:rPr>
                  <m:t>U</m:t>
                </m:r>
                <m:r>
                  <w:rPr>
                    <w:rFonts w:ascii="Cambria Math" w:hAnsi="Cambria Math"/>
                    <w:lang w:val="en-US"/>
                  </w:rPr>
                  <m:t>+1</m:t>
                </m:r>
              </m:sub>
              <m:sup/>
              <m:e>
                <m:r>
                  <w:rPr>
                    <w:rFonts w:ascii="Cambria Math" w:hAnsi="Cambria Math"/>
                  </w:rPr>
                  <m:t>α</m:t>
                </m:r>
                <m:r>
                  <w:rPr>
                    <w:rFonts w:ascii="Cambria Math" w:hAnsi="Cambria Math"/>
                    <w:lang w:val="en-US"/>
                  </w:rPr>
                  <m:t>(</m:t>
                </m:r>
                <m:r>
                  <w:rPr>
                    <w:rFonts w:ascii="Cambria Math" w:hAnsi="Cambria Math"/>
                  </w:rPr>
                  <m:t>t</m:t>
                </m:r>
                <m:r>
                  <w:rPr>
                    <w:rFonts w:ascii="Cambria Math" w:hAnsi="Cambria Math"/>
                    <w:lang w:val="en-US"/>
                  </w:rPr>
                  <m:t>-1,</m:t>
                </m:r>
                <m:r>
                  <w:rPr>
                    <w:rFonts w:ascii="Cambria Math" w:hAnsi="Cambria Math"/>
                  </w:rPr>
                  <m:t>i</m:t>
                </m:r>
                <m: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ij</m:t>
                    </m:r>
                  </m:sub>
                </m:sSub>
              </m:e>
            </m:nary>
          </m:e>
        </m:d>
        <m:sSub>
          <m:sSubPr>
            <m:ctrlPr>
              <w:rPr>
                <w:rFonts w:ascii="Cambria Math" w:hAnsi="Cambria Math"/>
              </w:rPr>
            </m:ctrlPr>
          </m:sSubPr>
          <m:e>
            <m:r>
              <w:rPr>
                <w:rFonts w:ascii="Cambria Math" w:hAnsi="Cambria Math"/>
              </w:rPr>
              <m:t>y</m:t>
            </m:r>
          </m:e>
          <m:sub>
            <m:r>
              <w:rPr>
                <w:rFonts w:ascii="Cambria Math" w:hAnsi="Cambria Math"/>
              </w:rPr>
              <m:t>l</m:t>
            </m:r>
            <m:r>
              <w:rPr>
                <w:rFonts w:ascii="Cambria Math" w:hAnsi="Cambria Math"/>
                <w:lang w:val="en-US"/>
              </w:rPr>
              <m:t>(</m:t>
            </m:r>
            <m:r>
              <w:rPr>
                <w:rFonts w:ascii="Cambria Math" w:hAnsi="Cambria Math"/>
              </w:rPr>
              <m:t>j</m:t>
            </m:r>
            <m:r>
              <w:rPr>
                <w:rFonts w:ascii="Cambria Math" w:hAnsi="Cambria Math"/>
                <w:lang w:val="en-US"/>
              </w:rPr>
              <m:t>),</m:t>
            </m:r>
            <m:r>
              <w:rPr>
                <w:rFonts w:ascii="Cambria Math" w:hAnsi="Cambria Math"/>
              </w:rPr>
              <m:t>t</m:t>
            </m:r>
          </m:sub>
        </m:sSub>
      </m:oMath>
      <w:r>
        <w:rPr>
          <w:rFonts w:eastAsiaTheme="minorEastAsia"/>
          <w:bCs/>
          <w:iCs/>
          <w:lang w:val="en-US"/>
        </w:rPr>
        <w:t xml:space="preserve">  </w:t>
      </w:r>
    </w:p>
    <w:p w14:paraId="7294EE65" w14:textId="77777777" w:rsidR="0002030E" w:rsidRDefault="0002030E">
      <w:pPr>
        <w:jc w:val="both"/>
        <w:rPr>
          <w:rFonts w:eastAsiaTheme="minorEastAsia"/>
          <w:bCs/>
          <w:iCs/>
          <w:lang w:val="en-US"/>
        </w:rPr>
      </w:pPr>
    </w:p>
    <w:p w14:paraId="7294EE66" w14:textId="77777777" w:rsidR="0002030E" w:rsidRDefault="00000000">
      <w:pPr>
        <w:jc w:val="both"/>
        <w:rPr>
          <w:rFonts w:eastAsiaTheme="minorEastAsia"/>
          <w:iCs/>
          <w:lang w:val="en-US"/>
        </w:rPr>
      </w:pPr>
      <m:oMath>
        <m:r>
          <w:rPr>
            <w:rFonts w:ascii="Cambria Math" w:hAnsi="Cambria Math"/>
          </w:rPr>
          <m:t>β</m:t>
        </m:r>
        <m:d>
          <m:dPr>
            <m:ctrlPr>
              <w:rPr>
                <w:rFonts w:ascii="Cambria Math" w:hAnsi="Cambria Math"/>
              </w:rPr>
            </m:ctrlPr>
          </m:dPr>
          <m:e>
            <m:r>
              <w:rPr>
                <w:rFonts w:ascii="Cambria Math" w:hAnsi="Cambria Math"/>
              </w:rPr>
              <m:t>t</m:t>
            </m:r>
            <m:r>
              <w:rPr>
                <w:rFonts w:ascii="Cambria Math" w:hAnsi="Cambria Math"/>
                <w:lang w:val="en-US"/>
              </w:rPr>
              <m:t>,</m:t>
            </m:r>
            <m:r>
              <w:rPr>
                <w:rFonts w:ascii="Cambria Math" w:hAnsi="Cambria Math"/>
              </w:rPr>
              <m:t>i</m:t>
            </m:r>
          </m:e>
        </m:d>
        <m:r>
          <w:rPr>
            <w:rFonts w:ascii="Cambria Math" w:hAnsi="Cambria Math"/>
            <w:lang w:val="en-US"/>
          </w:rPr>
          <m:t>=</m:t>
        </m:r>
        <m:r>
          <w:rPr>
            <w:rFonts w:ascii="Cambria Math" w:hAnsi="Cambria Math"/>
          </w:rPr>
          <m:t>P</m:t>
        </m:r>
        <m:d>
          <m:dPr>
            <m:ctrlPr>
              <w:rPr>
                <w:rFonts w:ascii="Cambria Math" w:hAnsi="Cambria Math"/>
              </w:rPr>
            </m:ctrlPr>
          </m:dPr>
          <m:e>
            <m:r>
              <w:rPr>
                <w:rFonts w:ascii="Cambria Math" w:hAnsi="Cambria Math"/>
              </w:rPr>
              <m:t>l</m:t>
            </m:r>
            <m:r>
              <w:rPr>
                <w:rFonts w:ascii="Cambria Math" w:hAnsi="Cambria Math"/>
                <w:lang w:val="en-US"/>
              </w:rPr>
              <m:t>(</m:t>
            </m:r>
            <m:r>
              <w:rPr>
                <w:rFonts w:ascii="Cambria Math" w:hAnsi="Cambria Math"/>
              </w:rPr>
              <m:t>i</m:t>
            </m:r>
            <m:r>
              <w:rPr>
                <w:rFonts w:ascii="Cambria Math" w:hAnsi="Cambria Math"/>
                <w:lang w:val="en-US"/>
              </w:rPr>
              <m:t>:2</m:t>
            </m:r>
            <m:r>
              <w:rPr>
                <w:rFonts w:ascii="Cambria Math" w:hAnsi="Cambria Math"/>
              </w:rPr>
              <m:t>U</m:t>
            </m:r>
            <m:r>
              <w:rPr>
                <w:rFonts w:ascii="Cambria Math" w:hAnsi="Cambria Math"/>
                <w:lang w:val="en-US"/>
              </w:rPr>
              <m:t>+1)</m:t>
            </m:r>
          </m:e>
          <m:e>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eastAsiaTheme="minorEastAsia"/>
          <w:iCs/>
          <w:lang w:val="en-US"/>
        </w:rPr>
        <w:t xml:space="preserve"> </w:t>
      </w:r>
    </w:p>
    <w:p w14:paraId="7294EE67" w14:textId="77777777" w:rsidR="0002030E" w:rsidRDefault="00000000">
      <w:pPr>
        <w:jc w:val="both"/>
        <w:rPr>
          <w:rFonts w:eastAsiaTheme="minorEastAsia"/>
          <w:bCs/>
          <w:iCs/>
          <w:lang w:val="is-IS"/>
        </w:rPr>
      </w:pPr>
      <m:oMath>
        <m:r>
          <w:rPr>
            <w:rFonts w:ascii="Cambria Math" w:hAnsi="Cambria Math"/>
          </w:rPr>
          <m:t>β</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i</m:t>
        </m:r>
        <m:r>
          <w:rPr>
            <w:rFonts w:ascii="Cambria Math" w:hAnsi="Cambria Math"/>
            <w:lang w:val="en-US"/>
          </w:rPr>
          <m:t>)=</m:t>
        </m:r>
        <m:nary>
          <m:naryPr>
            <m:chr m:val="∑"/>
            <m:supHide m:val="1"/>
            <m:ctrlPr>
              <w:rPr>
                <w:rFonts w:ascii="Cambria Math" w:hAnsi="Cambria Math"/>
              </w:rPr>
            </m:ctrlPr>
          </m:naryPr>
          <m:sub>
            <m:r>
              <w:rPr>
                <w:rFonts w:ascii="Cambria Math" w:hAnsi="Cambria Math"/>
              </w:rPr>
              <m:t>j</m:t>
            </m:r>
            <m:r>
              <w:rPr>
                <w:rFonts w:ascii="Cambria Math" w:hAnsi="Cambria Math"/>
                <w:lang w:val="en-US"/>
              </w:rPr>
              <m:t>=1,…,2</m:t>
            </m:r>
            <m:r>
              <w:rPr>
                <w:rFonts w:ascii="Cambria Math" w:hAnsi="Cambria Math"/>
              </w:rPr>
              <m:t>U</m:t>
            </m:r>
            <m:r>
              <w:rPr>
                <w:rFonts w:ascii="Cambria Math" w:hAnsi="Cambria Math"/>
                <w:lang w:val="en-US"/>
              </w:rPr>
              <m:t>+1</m:t>
            </m:r>
          </m:sub>
          <m:sup/>
          <m:e>
            <m:r>
              <w:rPr>
                <w:rFonts w:ascii="Cambria Math" w:hAnsi="Cambria Math"/>
              </w:rPr>
              <m:t>β</m:t>
            </m:r>
            <m:d>
              <m:dPr>
                <m:ctrlPr>
                  <w:rPr>
                    <w:rFonts w:ascii="Cambria Math" w:hAnsi="Cambria Math"/>
                  </w:rPr>
                </m:ctrlPr>
              </m:dPr>
              <m:e>
                <m:r>
                  <w:rPr>
                    <w:rFonts w:ascii="Cambria Math" w:hAnsi="Cambria Math"/>
                  </w:rPr>
                  <m:t>t</m:t>
                </m:r>
                <m:r>
                  <w:rPr>
                    <w:rFonts w:ascii="Cambria Math" w:hAnsi="Cambria Math"/>
                    <w:lang w:val="en-US"/>
                  </w:rPr>
                  <m:t>+1,</m:t>
                </m:r>
                <m:r>
                  <w:rPr>
                    <w:rFonts w:ascii="Cambria Math" w:hAnsi="Cambria Math"/>
                  </w:rPr>
                  <m:t>j</m:t>
                </m:r>
              </m:e>
            </m:d>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y</m:t>
                </m:r>
              </m:e>
              <m:sub>
                <m:r>
                  <w:rPr>
                    <w:rFonts w:ascii="Cambria Math" w:hAnsi="Cambria Math"/>
                  </w:rPr>
                  <m:t>l</m:t>
                </m:r>
                <m:d>
                  <m:dPr>
                    <m:ctrlPr>
                      <w:rPr>
                        <w:rFonts w:ascii="Cambria Math" w:hAnsi="Cambria Math"/>
                      </w:rPr>
                    </m:ctrlPr>
                  </m:dPr>
                  <m:e>
                    <m:r>
                      <w:rPr>
                        <w:rFonts w:ascii="Cambria Math" w:hAnsi="Cambria Math"/>
                      </w:rPr>
                      <m:t>j</m:t>
                    </m:r>
                  </m:e>
                </m:d>
                <m:r>
                  <w:rPr>
                    <w:rFonts w:ascii="Cambria Math" w:hAnsi="Cambria Math"/>
                    <w:lang w:val="en-US"/>
                  </w:rPr>
                  <m:t>,</m:t>
                </m:r>
                <m:r>
                  <w:rPr>
                    <w:rFonts w:ascii="Cambria Math" w:hAnsi="Cambria Math"/>
                  </w:rPr>
                  <m:t>t</m:t>
                </m:r>
                <m:r>
                  <w:rPr>
                    <w:rFonts w:ascii="Cambria Math" w:hAnsi="Cambria Math"/>
                    <w:lang w:val="en-US"/>
                  </w:rPr>
                  <m:t>+1</m:t>
                </m:r>
              </m:sub>
            </m:sSub>
          </m:e>
        </m:nary>
      </m:oMath>
      <w:r>
        <w:rPr>
          <w:rFonts w:eastAsiaTheme="minorEastAsia"/>
          <w:bCs/>
          <w:iCs/>
          <w:lang w:val="is-IS"/>
        </w:rPr>
        <w:t xml:space="preserve"> </w:t>
      </w:r>
    </w:p>
    <w:p w14:paraId="7294EE68" w14:textId="77777777" w:rsidR="0002030E" w:rsidRDefault="0002030E">
      <w:pPr>
        <w:jc w:val="both"/>
        <w:rPr>
          <w:bCs/>
          <w:lang w:val="en-US"/>
        </w:rPr>
      </w:pPr>
    </w:p>
    <w:p w14:paraId="7294EE69" w14:textId="77777777" w:rsidR="0002030E" w:rsidRDefault="00000000">
      <w:pPr>
        <w:pStyle w:val="Paragraphedeliste"/>
        <w:numPr>
          <w:ilvl w:val="0"/>
          <w:numId w:val="1"/>
        </w:numPr>
        <w:jc w:val="both"/>
        <w:rPr>
          <w:bCs/>
          <w:lang w:val="en-US"/>
        </w:rPr>
      </w:pPr>
      <w:r>
        <w:rPr>
          <w:b/>
          <w:lang w:val="en-US"/>
        </w:rPr>
        <w:t>As a consequence</w:t>
      </w:r>
      <w:r>
        <w:rPr>
          <w:bCs/>
          <w:lang w:val="en-US"/>
        </w:rPr>
        <w:t xml:space="preserve"> the CTC loss modules of </w:t>
      </w:r>
      <w:proofErr w:type="spellStart"/>
      <w:r>
        <w:rPr>
          <w:bCs/>
          <w:lang w:val="en-US"/>
        </w:rPr>
        <w:t>pytorch</w:t>
      </w:r>
      <w:proofErr w:type="spellEnd"/>
      <w:r>
        <w:rPr>
          <w:bCs/>
          <w:lang w:val="en-US"/>
        </w:rPr>
        <w:t xml:space="preserve"> requires augmenting the ground truth sequences of symbols by inserting the blank symbol between every successive symbols</w:t>
      </w:r>
    </w:p>
    <w:p w14:paraId="7294EE6A" w14:textId="77777777" w:rsidR="0002030E" w:rsidRDefault="00000000">
      <w:pPr>
        <w:pStyle w:val="Paragraphedeliste"/>
        <w:numPr>
          <w:ilvl w:val="0"/>
          <w:numId w:val="1"/>
        </w:numPr>
        <w:jc w:val="both"/>
        <w:rPr>
          <w:bCs/>
          <w:lang w:val="en-US"/>
        </w:rPr>
      </w:pPr>
      <w:r>
        <w:rPr>
          <w:b/>
          <w:lang w:val="en-US"/>
        </w:rPr>
        <w:t>As a consequence</w:t>
      </w:r>
      <w:r>
        <w:rPr>
          <w:bCs/>
          <w:lang w:val="en-US"/>
        </w:rPr>
        <w:t xml:space="preserve"> during inference, the neural network will provide the probability distribution of every states for every time step (frame). We need to decode this lattice using the Viterbi best path decoding algorithm. As there is only one state par symbol, </w:t>
      </w:r>
      <w:r>
        <w:rPr>
          <w:b/>
          <w:lang w:val="en-US"/>
        </w:rPr>
        <w:t xml:space="preserve">Viterbi decoding reduces to </w:t>
      </w:r>
      <w:r>
        <w:rPr>
          <w:bCs/>
          <w:lang w:val="en-US"/>
        </w:rPr>
        <w:t>finding the state with the highest probability at each time step.</w:t>
      </w:r>
    </w:p>
    <w:p w14:paraId="7294EE6B" w14:textId="77777777" w:rsidR="0002030E" w:rsidRDefault="00000000">
      <w:pPr>
        <w:pStyle w:val="Paragraphedeliste"/>
        <w:numPr>
          <w:ilvl w:val="0"/>
          <w:numId w:val="1"/>
        </w:numPr>
        <w:jc w:val="both"/>
        <w:rPr>
          <w:bCs/>
          <w:lang w:val="en-US"/>
        </w:rPr>
      </w:pPr>
      <w:r>
        <w:rPr>
          <w:b/>
          <w:lang w:val="en-US"/>
        </w:rPr>
        <w:t xml:space="preserve">As a consequence </w:t>
      </w:r>
      <w:r>
        <w:rPr>
          <w:bCs/>
          <w:lang w:val="en-US"/>
        </w:rPr>
        <w:t xml:space="preserve">the best path requires further </w:t>
      </w:r>
      <w:r>
        <w:rPr>
          <w:b/>
          <w:lang w:val="en-US"/>
        </w:rPr>
        <w:t>post processing</w:t>
      </w:r>
      <w:r>
        <w:rPr>
          <w:bCs/>
          <w:lang w:val="en-US"/>
        </w:rPr>
        <w:t xml:space="preserve"> to remove the repetition of the same state, and finally remove every blank label.</w:t>
      </w:r>
    </w:p>
    <w:p w14:paraId="7294EE6C" w14:textId="77777777" w:rsidR="0002030E" w:rsidRDefault="0002030E">
      <w:pPr>
        <w:jc w:val="both"/>
        <w:rPr>
          <w:bCs/>
          <w:lang w:val="en-US"/>
        </w:rPr>
      </w:pPr>
    </w:p>
    <w:p w14:paraId="7294EE6D" w14:textId="77777777" w:rsidR="0002030E" w:rsidRDefault="00000000">
      <w:pPr>
        <w:jc w:val="both"/>
        <w:rPr>
          <w:b/>
          <w:sz w:val="32"/>
          <w:szCs w:val="32"/>
        </w:rPr>
      </w:pPr>
      <w:proofErr w:type="spellStart"/>
      <w:r>
        <w:rPr>
          <w:b/>
          <w:sz w:val="32"/>
          <w:szCs w:val="32"/>
        </w:rPr>
        <w:t>Preparing</w:t>
      </w:r>
      <w:proofErr w:type="spellEnd"/>
      <w:r>
        <w:rPr>
          <w:b/>
          <w:sz w:val="32"/>
          <w:szCs w:val="32"/>
        </w:rPr>
        <w:t xml:space="preserve"> data </w:t>
      </w:r>
      <w:proofErr w:type="spellStart"/>
      <w:r>
        <w:rPr>
          <w:b/>
          <w:sz w:val="32"/>
          <w:szCs w:val="32"/>
        </w:rPr>
        <w:t>with</w:t>
      </w:r>
      <w:proofErr w:type="spellEnd"/>
      <w:r>
        <w:rPr>
          <w:b/>
          <w:sz w:val="32"/>
          <w:szCs w:val="32"/>
        </w:rPr>
        <w:t xml:space="preserve"> </w:t>
      </w:r>
      <w:proofErr w:type="spellStart"/>
      <w:r>
        <w:rPr>
          <w:b/>
          <w:sz w:val="32"/>
          <w:szCs w:val="32"/>
        </w:rPr>
        <w:t>pytorch</w:t>
      </w:r>
      <w:proofErr w:type="spellEnd"/>
    </w:p>
    <w:p w14:paraId="7294EE6E" w14:textId="77777777" w:rsidR="0002030E" w:rsidRDefault="00000000">
      <w:pPr>
        <w:jc w:val="both"/>
        <w:rPr>
          <w:bCs/>
          <w:i/>
          <w:iCs/>
        </w:rPr>
      </w:pPr>
      <w:r>
        <w:rPr>
          <w:bCs/>
        </w:rPr>
        <w:t xml:space="preserve">Comme précédemment, les séquences de 5 digits d’apprentissage et de teste sont chargées en mémoire à partir du fichier </w:t>
      </w:r>
      <w:r>
        <w:rPr>
          <w:bCs/>
          <w:i/>
          <w:iCs/>
        </w:rPr>
        <w:t>MNIST_5digitsDifficile.pkl.</w:t>
      </w:r>
    </w:p>
    <w:p w14:paraId="7294EE6F" w14:textId="77777777" w:rsidR="0002030E" w:rsidRDefault="0002030E">
      <w:pPr>
        <w:jc w:val="both"/>
        <w:rPr>
          <w:bCs/>
        </w:rPr>
      </w:pPr>
    </w:p>
    <w:p w14:paraId="7294EE70" w14:textId="77777777" w:rsidR="0002030E" w:rsidRDefault="00000000">
      <w:pPr>
        <w:jc w:val="both"/>
        <w:rPr>
          <w:bCs/>
        </w:rPr>
      </w:pPr>
      <w:r>
        <w:rPr>
          <w:bCs/>
        </w:rPr>
        <w:t xml:space="preserve">Pour utiliser pleinement les fonctionnalités de </w:t>
      </w:r>
      <w:proofErr w:type="spellStart"/>
      <w:r>
        <w:rPr>
          <w:bCs/>
        </w:rPr>
        <w:t>pytorch</w:t>
      </w:r>
      <w:proofErr w:type="spellEnd"/>
      <w:r>
        <w:rPr>
          <w:bCs/>
        </w:rPr>
        <w:t xml:space="preserve"> il est préférable d’adopter le mode de gestion par lots intégré dans </w:t>
      </w:r>
      <w:proofErr w:type="spellStart"/>
      <w:r>
        <w:rPr>
          <w:bCs/>
        </w:rPr>
        <w:t>pytorch</w:t>
      </w:r>
      <w:proofErr w:type="spellEnd"/>
      <w:r>
        <w:rPr>
          <w:bCs/>
        </w:rPr>
        <w:t xml:space="preserve">. La classe </w:t>
      </w:r>
      <w:proofErr w:type="spellStart"/>
      <w:r>
        <w:rPr>
          <w:b/>
          <w:i/>
          <w:iCs/>
        </w:rPr>
        <w:t>DataLoader</w:t>
      </w:r>
      <w:proofErr w:type="spellEnd"/>
      <w:r>
        <w:rPr>
          <w:bCs/>
        </w:rPr>
        <w:t xml:space="preserve"> est faite pour cela. Elle permet notamment de préparer les lots et de les mettre au bon format (</w:t>
      </w:r>
      <w:proofErr w:type="spellStart"/>
      <w:r>
        <w:rPr>
          <w:b/>
          <w:i/>
          <w:iCs/>
        </w:rPr>
        <w:t>Tensor</w:t>
      </w:r>
      <w:proofErr w:type="spellEnd"/>
      <w:r>
        <w:rPr>
          <w:bCs/>
        </w:rPr>
        <w:t xml:space="preserve">) pour les mettre à disposition de la boucle de calcul. Ainsi La préparation des données peut être gérée en parallèle des calculs. Ce ne sera pas exactement le cas ici car toutes les données sont chargées en mémoire initialement. </w:t>
      </w:r>
    </w:p>
    <w:p w14:paraId="7294EE71" w14:textId="77777777" w:rsidR="0002030E" w:rsidRDefault="0002030E">
      <w:pPr>
        <w:jc w:val="both"/>
        <w:rPr>
          <w:bCs/>
        </w:rPr>
      </w:pPr>
    </w:p>
    <w:p w14:paraId="7294EE72" w14:textId="77777777" w:rsidR="0002030E" w:rsidRDefault="00000000">
      <w:pPr>
        <w:jc w:val="both"/>
        <w:rPr>
          <w:bCs/>
        </w:rPr>
      </w:pPr>
      <w:r>
        <w:rPr>
          <w:bCs/>
        </w:rPr>
        <w:t xml:space="preserve">La </w:t>
      </w:r>
      <w:r>
        <w:rPr>
          <w:b/>
          <w:i/>
          <w:iCs/>
        </w:rPr>
        <w:t xml:space="preserve">création du </w:t>
      </w:r>
      <w:proofErr w:type="spellStart"/>
      <w:r>
        <w:rPr>
          <w:b/>
          <w:i/>
          <w:iCs/>
        </w:rPr>
        <w:t>dataloader</w:t>
      </w:r>
      <w:proofErr w:type="spellEnd"/>
      <w:r>
        <w:rPr>
          <w:bCs/>
        </w:rPr>
        <w:t xml:space="preserve"> est réalisée par les lignes suivantes. On procède de même pour </w:t>
      </w:r>
      <w:proofErr w:type="spellStart"/>
      <w:r>
        <w:rPr>
          <w:bCs/>
        </w:rPr>
        <w:t>la</w:t>
      </w:r>
      <w:proofErr w:type="spellEnd"/>
      <w:r>
        <w:rPr>
          <w:bCs/>
        </w:rPr>
        <w:t xml:space="preserve"> les données de </w:t>
      </w:r>
      <w:proofErr w:type="spellStart"/>
      <w:r>
        <w:rPr>
          <w:bCs/>
        </w:rPr>
        <w:t>valid</w:t>
      </w:r>
      <w:proofErr w:type="spellEnd"/>
      <w:r>
        <w:rPr>
          <w:bCs/>
        </w:rPr>
        <w:t xml:space="preserve"> et de test.</w:t>
      </w:r>
    </w:p>
    <w:p w14:paraId="7294EE73" w14:textId="77777777" w:rsidR="0002030E" w:rsidRDefault="0002030E">
      <w:pPr>
        <w:jc w:val="both"/>
        <w:rPr>
          <w:bCs/>
        </w:rPr>
      </w:pPr>
    </w:p>
    <w:p w14:paraId="7294EE74"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rPr>
        <w:t xml:space="preserve">train = </w:t>
      </w:r>
      <w:proofErr w:type="spellStart"/>
      <w:r>
        <w:rPr>
          <w:rFonts w:ascii="Courier New" w:hAnsi="Courier New" w:cs="Courier New"/>
          <w:bCs/>
          <w:sz w:val="20"/>
          <w:szCs w:val="20"/>
        </w:rPr>
        <w:t>x_train</w:t>
      </w:r>
      <w:proofErr w:type="spellEnd"/>
      <w:r>
        <w:rPr>
          <w:rFonts w:ascii="Courier New" w:hAnsi="Courier New" w:cs="Courier New"/>
          <w:bCs/>
          <w:sz w:val="20"/>
          <w:szCs w:val="20"/>
        </w:rPr>
        <w:t>[:</w:t>
      </w:r>
      <w:proofErr w:type="spellStart"/>
      <w:r>
        <w:rPr>
          <w:rFonts w:ascii="Courier New" w:hAnsi="Courier New" w:cs="Courier New"/>
          <w:bCs/>
          <w:sz w:val="20"/>
          <w:szCs w:val="20"/>
        </w:rPr>
        <w:t>N_train_seq</w:t>
      </w:r>
      <w:proofErr w:type="spellEnd"/>
      <w:r>
        <w:rPr>
          <w:rFonts w:ascii="Courier New" w:hAnsi="Courier New" w:cs="Courier New"/>
          <w:bCs/>
          <w:sz w:val="20"/>
          <w:szCs w:val="20"/>
        </w:rPr>
        <w:t>]</w:t>
      </w:r>
    </w:p>
    <w:p w14:paraId="7294EE75"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proofErr w:type="spellStart"/>
      <w:r>
        <w:rPr>
          <w:rFonts w:ascii="Courier New" w:hAnsi="Courier New" w:cs="Courier New"/>
          <w:bCs/>
          <w:sz w:val="20"/>
          <w:szCs w:val="20"/>
        </w:rPr>
        <w:t>gt_train</w:t>
      </w:r>
      <w:proofErr w:type="spellEnd"/>
      <w:r>
        <w:rPr>
          <w:rFonts w:ascii="Courier New" w:hAnsi="Courier New" w:cs="Courier New"/>
          <w:bCs/>
          <w:sz w:val="20"/>
          <w:szCs w:val="20"/>
        </w:rPr>
        <w:t xml:space="preserve"> = </w:t>
      </w:r>
      <w:proofErr w:type="spellStart"/>
      <w:r>
        <w:rPr>
          <w:rFonts w:ascii="Courier New" w:hAnsi="Courier New" w:cs="Courier New"/>
          <w:bCs/>
          <w:sz w:val="20"/>
          <w:szCs w:val="20"/>
        </w:rPr>
        <w:t>y_train</w:t>
      </w:r>
      <w:proofErr w:type="spellEnd"/>
      <w:r>
        <w:rPr>
          <w:rFonts w:ascii="Courier New" w:hAnsi="Courier New" w:cs="Courier New"/>
          <w:bCs/>
          <w:sz w:val="20"/>
          <w:szCs w:val="20"/>
        </w:rPr>
        <w:t>[:</w:t>
      </w:r>
      <w:proofErr w:type="spellStart"/>
      <w:r>
        <w:rPr>
          <w:rFonts w:ascii="Courier New" w:hAnsi="Courier New" w:cs="Courier New"/>
          <w:bCs/>
          <w:sz w:val="20"/>
          <w:szCs w:val="20"/>
        </w:rPr>
        <w:t>N_train_seq</w:t>
      </w:r>
      <w:proofErr w:type="spellEnd"/>
      <w:r>
        <w:rPr>
          <w:rFonts w:ascii="Courier New" w:hAnsi="Courier New" w:cs="Courier New"/>
          <w:bCs/>
          <w:sz w:val="20"/>
          <w:szCs w:val="20"/>
        </w:rPr>
        <w:t>]</w:t>
      </w:r>
    </w:p>
    <w:p w14:paraId="7294EE76"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proofErr w:type="spellStart"/>
      <w:r>
        <w:rPr>
          <w:rFonts w:ascii="Courier New" w:hAnsi="Courier New" w:cs="Courier New"/>
          <w:bCs/>
          <w:sz w:val="20"/>
          <w:szCs w:val="20"/>
        </w:rPr>
        <w:t>Train_seq_dataset</w:t>
      </w:r>
      <w:proofErr w:type="spellEnd"/>
      <w:r>
        <w:rPr>
          <w:rFonts w:ascii="Courier New" w:hAnsi="Courier New" w:cs="Courier New"/>
          <w:bCs/>
          <w:sz w:val="20"/>
          <w:szCs w:val="20"/>
        </w:rPr>
        <w:t xml:space="preserve"> = </w:t>
      </w:r>
      <w:proofErr w:type="spellStart"/>
      <w:r>
        <w:rPr>
          <w:rFonts w:ascii="Courier New" w:hAnsi="Courier New" w:cs="Courier New"/>
          <w:bCs/>
          <w:sz w:val="20"/>
          <w:szCs w:val="20"/>
        </w:rPr>
        <w:t>DigitSequenceDataset</w:t>
      </w:r>
      <w:proofErr w:type="spellEnd"/>
      <w:r>
        <w:rPr>
          <w:rFonts w:ascii="Courier New" w:hAnsi="Courier New" w:cs="Courier New"/>
          <w:bCs/>
          <w:sz w:val="20"/>
          <w:szCs w:val="20"/>
        </w:rPr>
        <w:t>(</w:t>
      </w:r>
      <w:proofErr w:type="spellStart"/>
      <w:r>
        <w:rPr>
          <w:rFonts w:ascii="Courier New" w:hAnsi="Courier New" w:cs="Courier New"/>
          <w:bCs/>
          <w:sz w:val="20"/>
          <w:szCs w:val="20"/>
        </w:rPr>
        <w:t>train,gt_train</w:t>
      </w:r>
      <w:proofErr w:type="spellEnd"/>
      <w:r>
        <w:rPr>
          <w:rFonts w:ascii="Courier New" w:hAnsi="Courier New" w:cs="Courier New"/>
          <w:bCs/>
          <w:sz w:val="20"/>
          <w:szCs w:val="20"/>
        </w:rPr>
        <w:t>) #concat train</w:t>
      </w:r>
    </w:p>
    <w:p w14:paraId="7294EE77" w14:textId="77777777" w:rsidR="0002030E" w:rsidRPr="00DA470F"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proofErr w:type="spellStart"/>
      <w:r w:rsidRPr="00DA470F">
        <w:rPr>
          <w:rFonts w:ascii="Courier New" w:hAnsi="Courier New" w:cs="Courier New"/>
          <w:bCs/>
          <w:sz w:val="20"/>
          <w:szCs w:val="20"/>
        </w:rPr>
        <w:t>train_dataloader</w:t>
      </w:r>
      <w:proofErr w:type="spellEnd"/>
      <w:r w:rsidRPr="00DA470F">
        <w:rPr>
          <w:rFonts w:ascii="Courier New" w:hAnsi="Courier New" w:cs="Courier New"/>
          <w:bCs/>
          <w:sz w:val="20"/>
          <w:szCs w:val="20"/>
        </w:rPr>
        <w:t xml:space="preserve"> = </w:t>
      </w:r>
      <w:proofErr w:type="spellStart"/>
      <w:r w:rsidRPr="00DA470F">
        <w:rPr>
          <w:rFonts w:ascii="Courier New" w:hAnsi="Courier New" w:cs="Courier New"/>
          <w:bCs/>
          <w:sz w:val="20"/>
          <w:szCs w:val="20"/>
        </w:rPr>
        <w:t>torch.utils.data.DataLoader</w:t>
      </w:r>
      <w:proofErr w:type="spellEnd"/>
      <w:r w:rsidRPr="00DA470F">
        <w:rPr>
          <w:rFonts w:ascii="Courier New" w:hAnsi="Courier New" w:cs="Courier New"/>
          <w:bCs/>
          <w:sz w:val="20"/>
          <w:szCs w:val="20"/>
        </w:rPr>
        <w:t>(</w:t>
      </w:r>
      <w:proofErr w:type="spellStart"/>
      <w:r w:rsidRPr="00DA470F">
        <w:rPr>
          <w:rFonts w:ascii="Courier New" w:hAnsi="Courier New" w:cs="Courier New"/>
          <w:bCs/>
          <w:sz w:val="20"/>
          <w:szCs w:val="20"/>
        </w:rPr>
        <w:t>Train_seq_dataset</w:t>
      </w:r>
      <w:proofErr w:type="spellEnd"/>
      <w:r w:rsidRPr="00DA470F">
        <w:rPr>
          <w:rFonts w:ascii="Courier New" w:hAnsi="Courier New" w:cs="Courier New"/>
          <w:bCs/>
          <w:sz w:val="20"/>
          <w:szCs w:val="20"/>
        </w:rPr>
        <w:t>,</w:t>
      </w:r>
    </w:p>
    <w:p w14:paraId="7294EE78"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sidRPr="00DA470F">
        <w:rPr>
          <w:rFonts w:ascii="Courier New" w:hAnsi="Courier New" w:cs="Courier New"/>
          <w:bCs/>
          <w:sz w:val="20"/>
          <w:szCs w:val="20"/>
        </w:rPr>
        <w:t xml:space="preserve">                                         </w:t>
      </w:r>
      <w:proofErr w:type="spellStart"/>
      <w:r>
        <w:rPr>
          <w:rFonts w:ascii="Courier New" w:hAnsi="Courier New" w:cs="Courier New"/>
          <w:bCs/>
          <w:sz w:val="20"/>
          <w:szCs w:val="20"/>
          <w:lang w:val="en-US"/>
        </w:rPr>
        <w:t>batch_size</w:t>
      </w:r>
      <w:proofErr w:type="spellEnd"/>
      <w:r>
        <w:rPr>
          <w:rFonts w:ascii="Courier New" w:hAnsi="Courier New" w:cs="Courier New"/>
          <w:bCs/>
          <w:sz w:val="20"/>
          <w:szCs w:val="20"/>
          <w:lang w:val="en-US"/>
        </w:rPr>
        <w:t xml:space="preserve"> = config['batch_size'],</w:t>
      </w:r>
    </w:p>
    <w:p w14:paraId="7294EE79"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lang w:val="en-US"/>
        </w:rPr>
        <w:t xml:space="preserve">                                         </w:t>
      </w:r>
      <w:proofErr w:type="spellStart"/>
      <w:r>
        <w:rPr>
          <w:rFonts w:ascii="Courier New" w:hAnsi="Courier New" w:cs="Courier New"/>
          <w:bCs/>
          <w:sz w:val="20"/>
          <w:szCs w:val="20"/>
        </w:rPr>
        <w:t>shuffle</w:t>
      </w:r>
      <w:proofErr w:type="spellEnd"/>
      <w:r>
        <w:rPr>
          <w:rFonts w:ascii="Courier New" w:hAnsi="Courier New" w:cs="Courier New"/>
          <w:bCs/>
          <w:sz w:val="20"/>
          <w:szCs w:val="20"/>
        </w:rPr>
        <w:t>=</w:t>
      </w:r>
      <w:proofErr w:type="spellStart"/>
      <w:r>
        <w:rPr>
          <w:rFonts w:ascii="Courier New" w:hAnsi="Courier New" w:cs="Courier New"/>
          <w:bCs/>
          <w:sz w:val="20"/>
          <w:szCs w:val="20"/>
        </w:rPr>
        <w:t>True</w:t>
      </w:r>
      <w:proofErr w:type="spellEnd"/>
      <w:r>
        <w:rPr>
          <w:rFonts w:ascii="Courier New" w:hAnsi="Courier New" w:cs="Courier New"/>
          <w:bCs/>
          <w:sz w:val="20"/>
          <w:szCs w:val="20"/>
        </w:rPr>
        <w:t xml:space="preserve">, </w:t>
      </w:r>
    </w:p>
    <w:p w14:paraId="7294EE7A"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rPr>
        <w:t xml:space="preserve">                                         </w:t>
      </w:r>
      <w:proofErr w:type="spellStart"/>
      <w:r>
        <w:rPr>
          <w:rFonts w:ascii="Courier New" w:hAnsi="Courier New" w:cs="Courier New"/>
          <w:bCs/>
          <w:sz w:val="20"/>
          <w:szCs w:val="20"/>
        </w:rPr>
        <w:t>collate_fn</w:t>
      </w:r>
      <w:proofErr w:type="spellEnd"/>
      <w:r>
        <w:rPr>
          <w:rFonts w:ascii="Courier New" w:hAnsi="Courier New" w:cs="Courier New"/>
          <w:bCs/>
          <w:sz w:val="20"/>
          <w:szCs w:val="20"/>
        </w:rPr>
        <w:t xml:space="preserve"> = </w:t>
      </w:r>
      <w:proofErr w:type="spellStart"/>
      <w:r>
        <w:rPr>
          <w:rFonts w:ascii="Courier New" w:hAnsi="Courier New" w:cs="Courier New"/>
          <w:bCs/>
          <w:sz w:val="20"/>
          <w:szCs w:val="20"/>
        </w:rPr>
        <w:t>pad_collate</w:t>
      </w:r>
      <w:proofErr w:type="spellEnd"/>
      <w:r>
        <w:rPr>
          <w:rFonts w:ascii="Courier New" w:hAnsi="Courier New" w:cs="Courier New"/>
          <w:bCs/>
          <w:sz w:val="20"/>
          <w:szCs w:val="20"/>
        </w:rPr>
        <w:t xml:space="preserve">) </w:t>
      </w:r>
    </w:p>
    <w:p w14:paraId="7294EE7B" w14:textId="77777777" w:rsidR="0002030E" w:rsidRDefault="0002030E">
      <w:pPr>
        <w:jc w:val="both"/>
        <w:rPr>
          <w:bCs/>
        </w:rPr>
      </w:pPr>
    </w:p>
    <w:p w14:paraId="7294EE7C" w14:textId="77777777" w:rsidR="0002030E" w:rsidRDefault="00000000">
      <w:pPr>
        <w:jc w:val="both"/>
        <w:rPr>
          <w:bCs/>
        </w:rPr>
      </w:pPr>
      <w:r>
        <w:rPr>
          <w:b/>
        </w:rPr>
        <w:t>Question 1 :</w:t>
      </w:r>
      <w:r>
        <w:rPr>
          <w:bCs/>
        </w:rPr>
        <w:t xml:space="preserve"> Que réalise la fonction </w:t>
      </w:r>
      <w:proofErr w:type="spellStart"/>
      <w:r>
        <w:rPr>
          <w:rFonts w:ascii="Courier New" w:hAnsi="Courier New" w:cs="Courier New"/>
          <w:bCs/>
          <w:sz w:val="20"/>
          <w:szCs w:val="20"/>
        </w:rPr>
        <w:t>pad_collate</w:t>
      </w:r>
      <w:proofErr w:type="spellEnd"/>
      <w:r>
        <w:rPr>
          <w:rFonts w:ascii="Courier New" w:hAnsi="Courier New" w:cs="Courier New"/>
          <w:bCs/>
          <w:sz w:val="20"/>
          <w:szCs w:val="20"/>
        </w:rPr>
        <w:t> ?</w:t>
      </w:r>
    </w:p>
    <w:p w14:paraId="7294EE7D" w14:textId="77777777" w:rsidR="0002030E" w:rsidRPr="00DA470F" w:rsidRDefault="00000000">
      <w:pPr>
        <w:jc w:val="both"/>
        <w:rPr>
          <w:bCs/>
          <w:lang w:val="pt-BR"/>
        </w:rPr>
      </w:pPr>
      <w:r w:rsidRPr="00DA470F">
        <w:rPr>
          <w:rFonts w:ascii="Courier New" w:hAnsi="Courier New" w:cs="Courier New"/>
          <w:bCs/>
          <w:sz w:val="20"/>
          <w:szCs w:val="20"/>
          <w:lang w:val="pt-BR"/>
        </w:rPr>
        <w:t xml:space="preserve">Method de fazer o padding. A funcao recebe o batch de treinamento e retorna 4 elementos. </w:t>
      </w:r>
    </w:p>
    <w:p w14:paraId="7294EE7E" w14:textId="77777777" w:rsidR="0002030E" w:rsidRPr="00DA470F" w:rsidRDefault="0002030E">
      <w:pPr>
        <w:jc w:val="both"/>
        <w:rPr>
          <w:bCs/>
          <w:lang w:val="pt-BR"/>
        </w:rPr>
      </w:pPr>
    </w:p>
    <w:p w14:paraId="7294EE7F" w14:textId="77777777" w:rsidR="0002030E" w:rsidRPr="00DA470F" w:rsidRDefault="00000000">
      <w:pPr>
        <w:jc w:val="both"/>
        <w:rPr>
          <w:bCs/>
          <w:lang w:val="pt-BR"/>
        </w:rPr>
      </w:pPr>
      <w:r w:rsidRPr="00DA470F">
        <w:rPr>
          <w:rFonts w:ascii="Courier New" w:hAnsi="Courier New" w:cs="Courier New"/>
          <w:bCs/>
          <w:sz w:val="20"/>
          <w:szCs w:val="20"/>
          <w:lang w:val="pt-BR"/>
        </w:rPr>
        <w:t>Dois primeiros retornos sao um tensor com todos os exemplos em uma mesma dimençao, tendo realizado uma operaçao de padding para ajustar o tamanho de todos os exemplos, e o mesmo feito para a suas GTs. Abaixo vemos um exemplo d duas sequencias de tamanhos diferentes ajustadas para uma mesma lagura usando o padding.</w:t>
      </w:r>
    </w:p>
    <w:p w14:paraId="7294EE80" w14:textId="77777777" w:rsidR="0002030E" w:rsidRPr="00DA470F" w:rsidRDefault="00000000">
      <w:pPr>
        <w:jc w:val="both"/>
        <w:rPr>
          <w:bCs/>
          <w:lang w:val="pt-BR"/>
        </w:rPr>
      </w:pPr>
      <w:r>
        <w:rPr>
          <w:bCs/>
          <w:noProof/>
        </w:rPr>
        <w:drawing>
          <wp:anchor distT="0" distB="0" distL="0" distR="0" simplePos="0" relativeHeight="22" behindDoc="0" locked="0" layoutInCell="0" allowOverlap="1" wp14:anchorId="7294EF42" wp14:editId="7294EF43">
            <wp:simplePos x="0" y="0"/>
            <wp:positionH relativeFrom="column">
              <wp:posOffset>1060450</wp:posOffset>
            </wp:positionH>
            <wp:positionV relativeFrom="paragraph">
              <wp:posOffset>109855</wp:posOffset>
            </wp:positionV>
            <wp:extent cx="2160270" cy="69469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1"/>
                    <a:srcRect l="7413" t="32423" r="8563" b="31455"/>
                    <a:stretch>
                      <a:fillRect/>
                    </a:stretch>
                  </pic:blipFill>
                  <pic:spPr bwMode="auto">
                    <a:xfrm>
                      <a:off x="0" y="0"/>
                      <a:ext cx="2160270" cy="694690"/>
                    </a:xfrm>
                    <a:prstGeom prst="rect">
                      <a:avLst/>
                    </a:prstGeom>
                  </pic:spPr>
                </pic:pic>
              </a:graphicData>
            </a:graphic>
          </wp:anchor>
        </w:drawing>
      </w:r>
      <w:r>
        <w:rPr>
          <w:bCs/>
          <w:noProof/>
        </w:rPr>
        <w:drawing>
          <wp:anchor distT="0" distB="0" distL="0" distR="0" simplePos="0" relativeHeight="23" behindDoc="0" locked="0" layoutInCell="0" allowOverlap="1" wp14:anchorId="7294EF44" wp14:editId="7294EF45">
            <wp:simplePos x="0" y="0"/>
            <wp:positionH relativeFrom="column">
              <wp:posOffset>3220085</wp:posOffset>
            </wp:positionH>
            <wp:positionV relativeFrom="paragraph">
              <wp:posOffset>102235</wp:posOffset>
            </wp:positionV>
            <wp:extent cx="2160270" cy="7023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rcRect l="6877" t="32538" r="9289" b="31217"/>
                    <a:stretch>
                      <a:fillRect/>
                    </a:stretch>
                  </pic:blipFill>
                  <pic:spPr bwMode="auto">
                    <a:xfrm>
                      <a:off x="0" y="0"/>
                      <a:ext cx="2160270" cy="702310"/>
                    </a:xfrm>
                    <a:prstGeom prst="rect">
                      <a:avLst/>
                    </a:prstGeom>
                  </pic:spPr>
                </pic:pic>
              </a:graphicData>
            </a:graphic>
          </wp:anchor>
        </w:drawing>
      </w:r>
    </w:p>
    <w:p w14:paraId="7294EE81" w14:textId="77777777" w:rsidR="0002030E" w:rsidRPr="00DA470F" w:rsidRDefault="00000000">
      <w:pPr>
        <w:jc w:val="both"/>
        <w:rPr>
          <w:bCs/>
          <w:lang w:val="en-US"/>
        </w:rPr>
      </w:pPr>
      <w:proofErr w:type="spellStart"/>
      <w:r w:rsidRPr="00DA470F">
        <w:rPr>
          <w:rFonts w:ascii="Courier New" w:hAnsi="Courier New" w:cs="Courier New"/>
          <w:bCs/>
          <w:sz w:val="20"/>
          <w:szCs w:val="20"/>
          <w:lang w:val="en-US"/>
        </w:rPr>
        <w:t>Os</w:t>
      </w:r>
      <w:proofErr w:type="spellEnd"/>
      <w:r w:rsidRPr="00DA470F">
        <w:rPr>
          <w:rFonts w:ascii="Courier New" w:hAnsi="Courier New" w:cs="Courier New"/>
          <w:bCs/>
          <w:sz w:val="20"/>
          <w:szCs w:val="20"/>
          <w:lang w:val="en-US"/>
        </w:rPr>
        <w:t xml:space="preserve"> outputs </w:t>
      </w:r>
      <w:proofErr w:type="spellStart"/>
      <w:r w:rsidRPr="00DA470F">
        <w:rPr>
          <w:rFonts w:ascii="Courier New" w:hAnsi="Courier New" w:cs="Courier New"/>
          <w:bCs/>
          <w:sz w:val="20"/>
          <w:szCs w:val="20"/>
          <w:lang w:val="en-US"/>
        </w:rPr>
        <w:t>sao</w:t>
      </w:r>
      <w:proofErr w:type="spellEnd"/>
      <w:r w:rsidRPr="00DA470F">
        <w:rPr>
          <w:rFonts w:ascii="Courier New" w:hAnsi="Courier New" w:cs="Courier New"/>
          <w:bCs/>
          <w:sz w:val="20"/>
          <w:szCs w:val="20"/>
          <w:lang w:val="en-US"/>
        </w:rPr>
        <w:t xml:space="preserve"> de </w:t>
      </w:r>
      <w:proofErr w:type="spellStart"/>
      <w:r w:rsidRPr="00DA470F">
        <w:rPr>
          <w:rFonts w:ascii="Courier New" w:hAnsi="Courier New" w:cs="Courier New"/>
          <w:bCs/>
          <w:sz w:val="20"/>
          <w:szCs w:val="20"/>
          <w:lang w:val="en-US"/>
        </w:rPr>
        <w:t>dimensoes</w:t>
      </w:r>
      <w:proofErr w:type="spellEnd"/>
      <w:r w:rsidRPr="00DA470F">
        <w:rPr>
          <w:rFonts w:ascii="Courier New" w:hAnsi="Courier New" w:cs="Courier New"/>
          <w:bCs/>
          <w:sz w:val="20"/>
          <w:szCs w:val="20"/>
          <w:lang w:val="en-US"/>
        </w:rPr>
        <w:t xml:space="preserve"> </w:t>
      </w:r>
      <w:proofErr w:type="spellStart"/>
      <w:r w:rsidRPr="00DA470F">
        <w:rPr>
          <w:rFonts w:ascii="Courier New" w:hAnsi="Courier New" w:cs="Courier New"/>
          <w:bCs/>
          <w:sz w:val="20"/>
          <w:szCs w:val="20"/>
          <w:lang w:val="en-US"/>
        </w:rPr>
        <w:t>diferentes</w:t>
      </w:r>
      <w:proofErr w:type="spellEnd"/>
      <w:r w:rsidRPr="00DA470F">
        <w:rPr>
          <w:rFonts w:ascii="Courier New" w:hAnsi="Courier New" w:cs="Courier New"/>
          <w:bCs/>
          <w:sz w:val="20"/>
          <w:szCs w:val="20"/>
          <w:lang w:val="en-US"/>
        </w:rPr>
        <w:t xml:space="preserve"> para </w:t>
      </w:r>
      <w:proofErr w:type="spellStart"/>
      <w:r w:rsidRPr="00DA470F">
        <w:rPr>
          <w:rFonts w:ascii="Courier New" w:hAnsi="Courier New" w:cs="Courier New"/>
          <w:bCs/>
          <w:sz w:val="20"/>
          <w:szCs w:val="20"/>
          <w:lang w:val="en-US"/>
        </w:rPr>
        <w:t>os</w:t>
      </w:r>
      <w:proofErr w:type="spellEnd"/>
      <w:r w:rsidRPr="00DA470F">
        <w:rPr>
          <w:rFonts w:ascii="Courier New" w:hAnsi="Courier New" w:cs="Courier New"/>
          <w:bCs/>
          <w:sz w:val="20"/>
          <w:szCs w:val="20"/>
          <w:lang w:val="en-US"/>
        </w:rPr>
        <w:t xml:space="preserve"> </w:t>
      </w:r>
      <w:proofErr w:type="spellStart"/>
      <w:r w:rsidRPr="00DA470F">
        <w:rPr>
          <w:rFonts w:ascii="Courier New" w:hAnsi="Courier New" w:cs="Courier New"/>
          <w:bCs/>
          <w:sz w:val="20"/>
          <w:szCs w:val="20"/>
          <w:lang w:val="en-US"/>
        </w:rPr>
        <w:t>exemplos</w:t>
      </w:r>
      <w:proofErr w:type="spellEnd"/>
      <w:r w:rsidRPr="00DA470F">
        <w:rPr>
          <w:rFonts w:ascii="Courier New" w:hAnsi="Courier New" w:cs="Courier New"/>
          <w:bCs/>
          <w:sz w:val="20"/>
          <w:szCs w:val="20"/>
          <w:lang w:val="en-US"/>
        </w:rPr>
        <w:t xml:space="preserve"> e a GT, </w:t>
      </w:r>
      <w:proofErr w:type="spellStart"/>
      <w:r w:rsidRPr="00DA470F">
        <w:rPr>
          <w:rFonts w:ascii="Courier New" w:hAnsi="Courier New" w:cs="Courier New"/>
          <w:bCs/>
          <w:sz w:val="20"/>
          <w:szCs w:val="20"/>
          <w:lang w:val="en-US"/>
        </w:rPr>
        <w:t>sendo</w:t>
      </w:r>
      <w:proofErr w:type="spellEnd"/>
      <w:r w:rsidRPr="00DA470F">
        <w:rPr>
          <w:rFonts w:ascii="Courier New" w:hAnsi="Courier New" w:cs="Courier New"/>
          <w:bCs/>
          <w:sz w:val="20"/>
          <w:szCs w:val="20"/>
          <w:lang w:val="en-US"/>
        </w:rPr>
        <w:t xml:space="preserve"> </w:t>
      </w:r>
      <w:proofErr w:type="spellStart"/>
      <w:r w:rsidRPr="00DA470F">
        <w:rPr>
          <w:rFonts w:ascii="Courier New" w:hAnsi="Courier New" w:cs="Courier New"/>
          <w:bCs/>
          <w:sz w:val="20"/>
          <w:szCs w:val="20"/>
          <w:lang w:val="en-US"/>
        </w:rPr>
        <w:t>eles</w:t>
      </w:r>
      <w:proofErr w:type="spellEnd"/>
      <w:r w:rsidRPr="00DA470F">
        <w:rPr>
          <w:rFonts w:ascii="Courier New" w:hAnsi="Courier New" w:cs="Courier New"/>
          <w:bCs/>
          <w:sz w:val="20"/>
          <w:szCs w:val="20"/>
          <w:lang w:val="en-US"/>
        </w:rPr>
        <w:t xml:space="preserve"> de </w:t>
      </w:r>
      <w:proofErr w:type="spellStart"/>
      <w:r w:rsidRPr="00DA470F">
        <w:rPr>
          <w:rFonts w:ascii="Courier New" w:hAnsi="Courier New" w:cs="Courier New"/>
          <w:bCs/>
          <w:sz w:val="20"/>
          <w:szCs w:val="20"/>
          <w:lang w:val="en-US"/>
        </w:rPr>
        <w:t>dimensoes</w:t>
      </w:r>
      <w:proofErr w:type="spellEnd"/>
      <w:r w:rsidRPr="00DA470F">
        <w:rPr>
          <w:rFonts w:ascii="Courier New" w:hAnsi="Courier New" w:cs="Courier New"/>
          <w:bCs/>
          <w:sz w:val="20"/>
          <w:szCs w:val="20"/>
          <w:lang w:val="en-US"/>
        </w:rPr>
        <w:t xml:space="preserve"> </w:t>
      </w:r>
      <w:proofErr w:type="spellStart"/>
      <w:r w:rsidRPr="00DA470F">
        <w:rPr>
          <w:rStyle w:val="Textesource"/>
          <w:bCs/>
          <w:sz w:val="20"/>
          <w:szCs w:val="20"/>
          <w:lang w:val="en-US"/>
        </w:rPr>
        <w:t>BxTxi</w:t>
      </w:r>
      <w:proofErr w:type="spellEnd"/>
      <w:r w:rsidRPr="00DA470F">
        <w:rPr>
          <w:rStyle w:val="Textesource"/>
          <w:bCs/>
          <w:sz w:val="20"/>
          <w:szCs w:val="20"/>
          <w:lang w:val="en-US"/>
        </w:rPr>
        <w:t xml:space="preserve">  e </w:t>
      </w:r>
      <w:proofErr w:type="spellStart"/>
      <w:r w:rsidRPr="00DA470F">
        <w:rPr>
          <w:rStyle w:val="Textesource"/>
          <w:bCs/>
          <w:sz w:val="20"/>
          <w:szCs w:val="20"/>
          <w:lang w:val="en-US"/>
        </w:rPr>
        <w:t>TxBxi</w:t>
      </w:r>
      <w:proofErr w:type="spellEnd"/>
      <w:r w:rsidRPr="00DA470F">
        <w:rPr>
          <w:rStyle w:val="Textesource"/>
          <w:rFonts w:ascii="Courier New" w:hAnsi="Courier New" w:cs="Courier New"/>
          <w:bCs/>
          <w:sz w:val="20"/>
          <w:szCs w:val="20"/>
          <w:lang w:val="en-US"/>
        </w:rPr>
        <w:t>,</w:t>
      </w:r>
      <w:r w:rsidRPr="00DA470F">
        <w:rPr>
          <w:rStyle w:val="Textesource"/>
          <w:bCs/>
          <w:sz w:val="20"/>
          <w:szCs w:val="20"/>
          <w:lang w:val="en-US"/>
        </w:rPr>
        <w:t xml:space="preserve"> </w:t>
      </w:r>
      <w:proofErr w:type="spellStart"/>
      <w:r w:rsidRPr="00DA470F">
        <w:rPr>
          <w:rStyle w:val="Textesource"/>
          <w:bCs/>
          <w:sz w:val="20"/>
          <w:szCs w:val="20"/>
          <w:lang w:val="en-US"/>
        </w:rPr>
        <w:t>respectivamente</w:t>
      </w:r>
      <w:proofErr w:type="spellEnd"/>
      <w:r w:rsidRPr="00DA470F">
        <w:rPr>
          <w:rStyle w:val="Textesource"/>
          <w:bCs/>
          <w:sz w:val="20"/>
          <w:szCs w:val="20"/>
          <w:lang w:val="en-US"/>
        </w:rPr>
        <w:t xml:space="preserve">. where B is the batch size (the number of elements in sequences), T is the length of the longest sequence and </w:t>
      </w:r>
      <w:proofErr w:type="spellStart"/>
      <w:r w:rsidRPr="00DA470F">
        <w:rPr>
          <w:rStyle w:val="Textesource"/>
          <w:bCs/>
          <w:sz w:val="20"/>
          <w:szCs w:val="20"/>
          <w:lang w:val="en-US"/>
        </w:rPr>
        <w:t>i</w:t>
      </w:r>
      <w:proofErr w:type="spellEnd"/>
      <w:r w:rsidRPr="00DA470F">
        <w:rPr>
          <w:rStyle w:val="Textesource"/>
          <w:bCs/>
          <w:sz w:val="20"/>
          <w:szCs w:val="20"/>
          <w:lang w:val="en-US"/>
        </w:rPr>
        <w:t xml:space="preserve"> is any number of dimensions.</w:t>
      </w:r>
    </w:p>
    <w:p w14:paraId="7294EE82" w14:textId="77777777" w:rsidR="0002030E" w:rsidRPr="00DA470F" w:rsidRDefault="0002030E">
      <w:pPr>
        <w:jc w:val="both"/>
        <w:rPr>
          <w:bCs/>
          <w:lang w:val="en-US"/>
        </w:rPr>
      </w:pPr>
    </w:p>
    <w:p w14:paraId="7294EE83" w14:textId="77777777" w:rsidR="0002030E" w:rsidRPr="00DA470F" w:rsidRDefault="00000000">
      <w:pPr>
        <w:jc w:val="both"/>
        <w:rPr>
          <w:bCs/>
          <w:lang w:val="pt-BR"/>
        </w:rPr>
      </w:pPr>
      <w:r w:rsidRPr="00DA470F">
        <w:rPr>
          <w:rFonts w:ascii="Courier New" w:hAnsi="Courier New" w:cs="Courier New"/>
          <w:bCs/>
          <w:sz w:val="20"/>
          <w:szCs w:val="20"/>
          <w:lang w:val="pt-BR"/>
        </w:rPr>
        <w:t>O outro retorno s~ao um tensor de lenths de todos os exemplos e outro para as GTs, estas lens serao utilizadas para o calculo da loss, uma vez que deve ser calculada de acordo com o tamanho original, e nao do tamanho ajustado apos o padding.</w:t>
      </w:r>
    </w:p>
    <w:p w14:paraId="7294EE84" w14:textId="77777777" w:rsidR="0002030E" w:rsidRPr="00DA470F" w:rsidRDefault="0002030E">
      <w:pPr>
        <w:jc w:val="both"/>
        <w:rPr>
          <w:bCs/>
          <w:lang w:val="pt-BR"/>
        </w:rPr>
      </w:pPr>
    </w:p>
    <w:p w14:paraId="7294EE85" w14:textId="77777777" w:rsidR="0002030E" w:rsidRPr="00DA470F" w:rsidRDefault="0002030E">
      <w:pPr>
        <w:jc w:val="both"/>
        <w:rPr>
          <w:bCs/>
          <w:lang w:val="pt-BR"/>
        </w:rPr>
      </w:pPr>
    </w:p>
    <w:p w14:paraId="7294EE86" w14:textId="77777777" w:rsidR="0002030E" w:rsidRPr="00DA470F" w:rsidRDefault="0002030E">
      <w:pPr>
        <w:jc w:val="both"/>
        <w:rPr>
          <w:bCs/>
          <w:lang w:val="pt-BR"/>
        </w:rPr>
      </w:pPr>
    </w:p>
    <w:p w14:paraId="7294EE87" w14:textId="77777777" w:rsidR="0002030E" w:rsidRDefault="00000000">
      <w:pPr>
        <w:jc w:val="both"/>
        <w:rPr>
          <w:bCs/>
        </w:rPr>
      </w:pPr>
      <w:r>
        <w:rPr>
          <w:b/>
        </w:rPr>
        <w:t>Question 2 :</w:t>
      </w:r>
      <w:r>
        <w:rPr>
          <w:bCs/>
        </w:rPr>
        <w:t xml:space="preserve"> Que réalisent les lignes de code suivantes ? Expliquer l’organisation des données dans un lot.</w:t>
      </w:r>
    </w:p>
    <w:p w14:paraId="7294EE88" w14:textId="77777777" w:rsidR="0002030E" w:rsidRDefault="0002030E">
      <w:pPr>
        <w:jc w:val="both"/>
        <w:rPr>
          <w:bCs/>
        </w:rPr>
      </w:pPr>
    </w:p>
    <w:p w14:paraId="7294EE89"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for batch in (</w:t>
      </w:r>
      <w:proofErr w:type="spellStart"/>
      <w:r>
        <w:rPr>
          <w:rFonts w:ascii="Courier New" w:hAnsi="Courier New" w:cs="Courier New"/>
          <w:bCs/>
          <w:sz w:val="20"/>
          <w:szCs w:val="20"/>
          <w:lang w:val="en-US"/>
        </w:rPr>
        <w:t>train_dataloader</w:t>
      </w:r>
      <w:proofErr w:type="spellEnd"/>
      <w:r>
        <w:rPr>
          <w:rFonts w:ascii="Courier New" w:hAnsi="Courier New" w:cs="Courier New"/>
          <w:bCs/>
          <w:sz w:val="20"/>
          <w:szCs w:val="20"/>
          <w:lang w:val="en-US"/>
        </w:rPr>
        <w:t>):</w:t>
      </w:r>
    </w:p>
    <w:p w14:paraId="7294EE8A"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for </w:t>
      </w:r>
      <w:proofErr w:type="spellStart"/>
      <w:r>
        <w:rPr>
          <w:rFonts w:ascii="Courier New" w:hAnsi="Courier New" w:cs="Courier New"/>
          <w:bCs/>
          <w:sz w:val="20"/>
          <w:szCs w:val="20"/>
          <w:lang w:val="en-US"/>
        </w:rPr>
        <w:t>i</w:t>
      </w:r>
      <w:proofErr w:type="spellEnd"/>
      <w:r>
        <w:rPr>
          <w:rFonts w:ascii="Courier New" w:hAnsi="Courier New" w:cs="Courier New"/>
          <w:bCs/>
          <w:sz w:val="20"/>
          <w:szCs w:val="20"/>
          <w:lang w:val="en-US"/>
        </w:rPr>
        <w:t xml:space="preserve"> in range(5):</w:t>
      </w:r>
    </w:p>
    <w:p w14:paraId="7294EE8B"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roofErr w:type="spellStart"/>
      <w:r>
        <w:rPr>
          <w:rFonts w:ascii="Courier New" w:hAnsi="Courier New" w:cs="Courier New"/>
          <w:bCs/>
          <w:sz w:val="20"/>
          <w:szCs w:val="20"/>
          <w:lang w:val="en-US"/>
        </w:rPr>
        <w:t>plt.imshow</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np.flip</w:t>
      </w:r>
      <w:proofErr w:type="spellEnd"/>
      <w:r>
        <w:rPr>
          <w:rFonts w:ascii="Courier New" w:hAnsi="Courier New" w:cs="Courier New"/>
          <w:bCs/>
          <w:sz w:val="20"/>
          <w:szCs w:val="20"/>
          <w:lang w:val="en-US"/>
        </w:rPr>
        <w:t>(batch[0][:,</w:t>
      </w:r>
      <w:proofErr w:type="spellStart"/>
      <w:r>
        <w:rPr>
          <w:rFonts w:ascii="Courier New" w:hAnsi="Courier New" w:cs="Courier New"/>
          <w:bCs/>
          <w:sz w:val="20"/>
          <w:szCs w:val="20"/>
          <w:lang w:val="en-US"/>
        </w:rPr>
        <w:t>i</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numpy</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T,axis</w:t>
      </w:r>
      <w:proofErr w:type="spellEnd"/>
      <w:r>
        <w:rPr>
          <w:rFonts w:ascii="Courier New" w:hAnsi="Courier New" w:cs="Courier New"/>
          <w:bCs/>
          <w:sz w:val="20"/>
          <w:szCs w:val="20"/>
          <w:lang w:val="en-US"/>
        </w:rPr>
        <w:t xml:space="preserve">=0), </w:t>
      </w:r>
      <w:proofErr w:type="spellStart"/>
      <w:r>
        <w:rPr>
          <w:rFonts w:ascii="Courier New" w:hAnsi="Courier New" w:cs="Courier New"/>
          <w:bCs/>
          <w:sz w:val="20"/>
          <w:szCs w:val="20"/>
          <w:lang w:val="en-US"/>
        </w:rPr>
        <w:t>cmap</w:t>
      </w:r>
      <w:proofErr w:type="spellEnd"/>
      <w:r>
        <w:rPr>
          <w:rFonts w:ascii="Courier New" w:hAnsi="Courier New" w:cs="Courier New"/>
          <w:bCs/>
          <w:sz w:val="20"/>
          <w:szCs w:val="20"/>
          <w:lang w:val="en-US"/>
        </w:rPr>
        <w:t>='gray')</w:t>
      </w:r>
    </w:p>
    <w:p w14:paraId="7294EE8C"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roofErr w:type="spellStart"/>
      <w:r>
        <w:rPr>
          <w:rFonts w:ascii="Courier New" w:hAnsi="Courier New" w:cs="Courier New"/>
          <w:bCs/>
          <w:sz w:val="20"/>
          <w:szCs w:val="20"/>
          <w:lang w:val="en-US"/>
        </w:rPr>
        <w:t>plt.title</w:t>
      </w:r>
      <w:proofErr w:type="spellEnd"/>
      <w:r>
        <w:rPr>
          <w:rFonts w:ascii="Courier New" w:hAnsi="Courier New" w:cs="Courier New"/>
          <w:bCs/>
          <w:sz w:val="20"/>
          <w:szCs w:val="20"/>
          <w:lang w:val="en-US"/>
        </w:rPr>
        <w:t>(batch[1][</w:t>
      </w:r>
      <w:proofErr w:type="spellStart"/>
      <w:r>
        <w:rPr>
          <w:rFonts w:ascii="Courier New" w:hAnsi="Courier New" w:cs="Courier New"/>
          <w:bCs/>
          <w:sz w:val="20"/>
          <w:szCs w:val="20"/>
          <w:lang w:val="en-US"/>
        </w:rPr>
        <w:t>i</w:t>
      </w:r>
      <w:proofErr w:type="spellEnd"/>
      <w:r>
        <w:rPr>
          <w:rFonts w:ascii="Courier New" w:hAnsi="Courier New" w:cs="Courier New"/>
          <w:bCs/>
          <w:sz w:val="20"/>
          <w:szCs w:val="20"/>
          <w:lang w:val="en-US"/>
        </w:rPr>
        <w:t>])</w:t>
      </w:r>
    </w:p>
    <w:p w14:paraId="7294EE8D"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roofErr w:type="spellStart"/>
      <w:r>
        <w:rPr>
          <w:rFonts w:ascii="Courier New" w:hAnsi="Courier New" w:cs="Courier New"/>
          <w:bCs/>
          <w:sz w:val="20"/>
          <w:szCs w:val="20"/>
          <w:lang w:val="en-US"/>
        </w:rPr>
        <w:t>plt.show</w:t>
      </w:r>
      <w:proofErr w:type="spellEnd"/>
      <w:r>
        <w:rPr>
          <w:rFonts w:ascii="Courier New" w:hAnsi="Courier New" w:cs="Courier New"/>
          <w:bCs/>
          <w:sz w:val="20"/>
          <w:szCs w:val="20"/>
          <w:lang w:val="en-US"/>
        </w:rPr>
        <w:t xml:space="preserve">()    </w:t>
      </w:r>
    </w:p>
    <w:p w14:paraId="7294EE8E"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              </w:t>
      </w:r>
    </w:p>
    <w:p w14:paraId="7294EE8F" w14:textId="77777777" w:rsidR="0002030E" w:rsidRPr="00DA470F"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pt-BR"/>
        </w:rPr>
      </w:pPr>
      <w:r>
        <w:rPr>
          <w:rFonts w:ascii="Courier New" w:hAnsi="Courier New" w:cs="Courier New"/>
          <w:bCs/>
          <w:sz w:val="20"/>
          <w:szCs w:val="20"/>
          <w:lang w:val="en-US"/>
        </w:rPr>
        <w:t xml:space="preserve">    </w:t>
      </w:r>
      <w:r w:rsidRPr="00DA470F">
        <w:rPr>
          <w:rFonts w:ascii="Courier New" w:hAnsi="Courier New" w:cs="Courier New"/>
          <w:bCs/>
          <w:sz w:val="20"/>
          <w:szCs w:val="20"/>
          <w:lang w:val="pt-BR"/>
        </w:rPr>
        <w:t>break</w:t>
      </w:r>
    </w:p>
    <w:p w14:paraId="7294EE90" w14:textId="77777777" w:rsidR="0002030E" w:rsidRPr="00DA470F" w:rsidRDefault="0002030E">
      <w:pPr>
        <w:jc w:val="both"/>
        <w:rPr>
          <w:rFonts w:ascii="Courier New" w:hAnsi="Courier New" w:cs="Courier New"/>
          <w:bCs/>
          <w:sz w:val="18"/>
          <w:szCs w:val="18"/>
          <w:lang w:val="pt-BR"/>
        </w:rPr>
      </w:pPr>
    </w:p>
    <w:p w14:paraId="7294EE91" w14:textId="77777777" w:rsidR="0002030E" w:rsidRPr="00DA470F" w:rsidRDefault="00000000">
      <w:pPr>
        <w:jc w:val="both"/>
        <w:rPr>
          <w:bCs/>
          <w:lang w:val="pt-BR"/>
        </w:rPr>
      </w:pPr>
      <w:r w:rsidRPr="00DA470F">
        <w:rPr>
          <w:bCs/>
          <w:lang w:val="pt-BR"/>
        </w:rPr>
        <w:t>O cod acima mostra os 5 primeiros exemplos do batch com o label da GT como titulo. Podemos afirmar isto pois batch[0] representa um tensor de dimençoes (sequence_length, batch_size, input_features). Ja batch[1] é uma lista dos labels de cada um dos exemplos dos tensor, logo com dimençao igual ao batch_size.</w:t>
      </w:r>
    </w:p>
    <w:p w14:paraId="7294EE92" w14:textId="77777777" w:rsidR="0002030E" w:rsidRPr="00DA470F" w:rsidRDefault="0002030E">
      <w:pPr>
        <w:jc w:val="both"/>
        <w:rPr>
          <w:bCs/>
          <w:lang w:val="pt-BR"/>
        </w:rPr>
      </w:pPr>
    </w:p>
    <w:p w14:paraId="7294EE93" w14:textId="77777777" w:rsidR="0002030E" w:rsidRPr="00DA470F" w:rsidRDefault="0002030E">
      <w:pPr>
        <w:jc w:val="both"/>
        <w:rPr>
          <w:bCs/>
          <w:lang w:val="pt-BR"/>
        </w:rPr>
      </w:pPr>
    </w:p>
    <w:p w14:paraId="7294EE94" w14:textId="77777777" w:rsidR="0002030E" w:rsidRDefault="00000000">
      <w:pPr>
        <w:jc w:val="both"/>
        <w:rPr>
          <w:b/>
          <w:sz w:val="32"/>
          <w:szCs w:val="32"/>
        </w:rPr>
      </w:pPr>
      <w:r>
        <w:rPr>
          <w:b/>
          <w:sz w:val="32"/>
          <w:szCs w:val="32"/>
        </w:rPr>
        <w:t>Architecture du réseau de neurones</w:t>
      </w:r>
    </w:p>
    <w:p w14:paraId="7294EE95" w14:textId="77777777" w:rsidR="0002030E" w:rsidRDefault="00000000">
      <w:pPr>
        <w:jc w:val="both"/>
        <w:rPr>
          <w:bCs/>
        </w:rPr>
      </w:pPr>
      <w:r>
        <w:rPr>
          <w:bCs/>
        </w:rPr>
        <w:t xml:space="preserve">Les déclarations de la classe et des méthodes nécessaires à l’instanciation d’un réseau de type LSTM ou BLSTM sont faites dans le fichier </w:t>
      </w:r>
      <w:r>
        <w:rPr>
          <w:b/>
        </w:rPr>
        <w:t>CTC.py</w:t>
      </w:r>
      <w:r>
        <w:rPr>
          <w:bCs/>
        </w:rPr>
        <w:t>.</w:t>
      </w:r>
    </w:p>
    <w:p w14:paraId="7294EE96" w14:textId="77777777" w:rsidR="0002030E" w:rsidRDefault="0002030E">
      <w:pPr>
        <w:jc w:val="both"/>
        <w:rPr>
          <w:bCs/>
        </w:rPr>
      </w:pPr>
    </w:p>
    <w:p w14:paraId="7294EE97" w14:textId="77777777" w:rsidR="0002030E" w:rsidRDefault="00000000">
      <w:pPr>
        <w:jc w:val="both"/>
        <w:rPr>
          <w:bCs/>
        </w:rPr>
      </w:pPr>
      <w:r>
        <w:rPr>
          <w:b/>
        </w:rPr>
        <w:t xml:space="preserve">Question 3 : </w:t>
      </w:r>
      <w:r>
        <w:rPr>
          <w:bCs/>
        </w:rPr>
        <w:t>Quelle est l’architecture du réseau par défaut ? Quels sont les paramètres à modifier pour passer d’un réseau LSTM à un réseau BLSTM ?</w:t>
      </w:r>
    </w:p>
    <w:p w14:paraId="7294EE98" w14:textId="77777777" w:rsidR="0002030E" w:rsidRDefault="0002030E">
      <w:pPr>
        <w:jc w:val="both"/>
        <w:rPr>
          <w:bCs/>
        </w:rPr>
      </w:pPr>
    </w:p>
    <w:p w14:paraId="7294EE99" w14:textId="6B5FAA0B" w:rsidR="0002030E" w:rsidRPr="00A12AA4" w:rsidRDefault="009C10E2">
      <w:pPr>
        <w:jc w:val="both"/>
        <w:rPr>
          <w:bCs/>
          <w:lang w:val="en-US"/>
        </w:rPr>
      </w:pPr>
      <w:r w:rsidRPr="009C10E2">
        <w:rPr>
          <w:bCs/>
          <w:lang w:val="en-US"/>
        </w:rPr>
        <w:t xml:space="preserve">The network </w:t>
      </w:r>
      <w:r w:rsidR="00B3363B">
        <w:rPr>
          <w:bCs/>
          <w:lang w:val="en-US"/>
        </w:rPr>
        <w:t xml:space="preserve">initially </w:t>
      </w:r>
      <w:r w:rsidRPr="009C10E2">
        <w:rPr>
          <w:bCs/>
          <w:lang w:val="en-US"/>
        </w:rPr>
        <w:t xml:space="preserve">has </w:t>
      </w:r>
      <w:r w:rsidR="00000000" w:rsidRPr="009C10E2">
        <w:rPr>
          <w:bCs/>
          <w:lang w:val="en-US"/>
        </w:rPr>
        <w:t xml:space="preserve">1 </w:t>
      </w:r>
      <w:r w:rsidRPr="009C10E2">
        <w:rPr>
          <w:bCs/>
          <w:lang w:val="en-US"/>
        </w:rPr>
        <w:t xml:space="preserve">LSTM </w:t>
      </w:r>
      <w:r w:rsidR="00000000" w:rsidRPr="009C10E2">
        <w:rPr>
          <w:bCs/>
          <w:lang w:val="en-US"/>
        </w:rPr>
        <w:t xml:space="preserve">layer </w:t>
      </w:r>
      <w:r w:rsidR="00E126CB">
        <w:rPr>
          <w:bCs/>
          <w:lang w:val="en-US"/>
        </w:rPr>
        <w:t xml:space="preserve">with </w:t>
      </w:r>
      <w:r w:rsidR="000C07AF">
        <w:rPr>
          <w:bCs/>
          <w:lang w:val="en-US"/>
        </w:rPr>
        <w:t xml:space="preserve">28 inputs (one for each row of the image) </w:t>
      </w:r>
      <w:r w:rsidR="008D5F6D">
        <w:rPr>
          <w:bCs/>
          <w:lang w:val="en-US"/>
        </w:rPr>
        <w:t xml:space="preserve">and generates 128 outputs, it is </w:t>
      </w:r>
      <w:r w:rsidR="002F0B9A">
        <w:rPr>
          <w:bCs/>
          <w:lang w:val="en-US"/>
        </w:rPr>
        <w:t>follo</w:t>
      </w:r>
      <w:r w:rsidR="008D5F6D">
        <w:rPr>
          <w:bCs/>
          <w:lang w:val="en-US"/>
        </w:rPr>
        <w:t>w</w:t>
      </w:r>
      <w:r w:rsidR="002F0B9A">
        <w:rPr>
          <w:bCs/>
          <w:lang w:val="en-US"/>
        </w:rPr>
        <w:t xml:space="preserve">ed by a fully connected layer </w:t>
      </w:r>
      <w:r>
        <w:rPr>
          <w:bCs/>
          <w:lang w:val="en-US"/>
        </w:rPr>
        <w:t>with</w:t>
      </w:r>
      <w:r w:rsidR="00000000" w:rsidRPr="009C10E2">
        <w:rPr>
          <w:bCs/>
          <w:lang w:val="en-US"/>
        </w:rPr>
        <w:t xml:space="preserve"> </w:t>
      </w:r>
      <w:r w:rsidR="00312B3E">
        <w:rPr>
          <w:bCs/>
          <w:lang w:val="en-US"/>
        </w:rPr>
        <w:t>128</w:t>
      </w:r>
      <w:r w:rsidR="00000000" w:rsidRPr="009C10E2">
        <w:rPr>
          <w:bCs/>
          <w:lang w:val="en-US"/>
        </w:rPr>
        <w:t xml:space="preserve"> </w:t>
      </w:r>
      <w:r w:rsidR="00B3363B">
        <w:rPr>
          <w:bCs/>
          <w:lang w:val="en-US"/>
        </w:rPr>
        <w:t>nodes</w:t>
      </w:r>
      <w:r w:rsidR="00000000" w:rsidRPr="009C10E2">
        <w:rPr>
          <w:bCs/>
          <w:lang w:val="en-US"/>
        </w:rPr>
        <w:t xml:space="preserve">. </w:t>
      </w:r>
      <w:r w:rsidR="00000000" w:rsidRPr="003156CB">
        <w:rPr>
          <w:bCs/>
          <w:lang w:val="pt-BR"/>
        </w:rPr>
        <w:t xml:space="preserve">Para </w:t>
      </w:r>
      <w:r w:rsidR="00657F8E" w:rsidRPr="003156CB">
        <w:rPr>
          <w:bCs/>
          <w:lang w:val="pt-BR"/>
        </w:rPr>
        <w:t>se utilizer um BLSTM</w:t>
      </w:r>
      <w:r w:rsidR="00000000" w:rsidRPr="003156CB">
        <w:rPr>
          <w:bCs/>
          <w:lang w:val="pt-BR"/>
        </w:rPr>
        <w:t xml:space="preserve"> </w:t>
      </w:r>
      <w:r w:rsidR="00657F8E" w:rsidRPr="003156CB">
        <w:rPr>
          <w:bCs/>
          <w:lang w:val="pt-BR"/>
        </w:rPr>
        <w:t>é preciso</w:t>
      </w:r>
      <w:r w:rsidR="00000000" w:rsidRPr="003156CB">
        <w:rPr>
          <w:bCs/>
          <w:lang w:val="pt-BR"/>
        </w:rPr>
        <w:t xml:space="preserve"> </w:t>
      </w:r>
      <w:r w:rsidR="00657F8E" w:rsidRPr="003156CB">
        <w:rPr>
          <w:bCs/>
          <w:lang w:val="pt-BR"/>
        </w:rPr>
        <w:t>alterar o valor d</w:t>
      </w:r>
      <w:r w:rsidR="003156CB" w:rsidRPr="003156CB">
        <w:rPr>
          <w:bCs/>
          <w:lang w:val="pt-BR"/>
        </w:rPr>
        <w:t>a variavel ‘bls</w:t>
      </w:r>
      <w:r w:rsidR="003156CB">
        <w:rPr>
          <w:bCs/>
          <w:lang w:val="pt-BR"/>
        </w:rPr>
        <w:t>tm’ para True</w:t>
      </w:r>
      <w:r w:rsidR="00000000" w:rsidRPr="003156CB">
        <w:rPr>
          <w:bCs/>
          <w:lang w:val="pt-BR"/>
        </w:rPr>
        <w:t>.</w:t>
      </w:r>
      <w:r w:rsidR="00A12AA4" w:rsidRPr="003156CB">
        <w:rPr>
          <w:bCs/>
          <w:lang w:val="pt-BR"/>
        </w:rPr>
        <w:t xml:space="preserve"> </w:t>
      </w:r>
      <w:r w:rsidR="003156CB" w:rsidRPr="003156CB">
        <w:rPr>
          <w:bCs/>
          <w:lang w:val="en-US"/>
        </w:rPr>
        <w:t>Al</w:t>
      </w:r>
      <w:r w:rsidR="003156CB">
        <w:rPr>
          <w:bCs/>
          <w:lang w:val="en-US"/>
        </w:rPr>
        <w:t xml:space="preserve">so, </w:t>
      </w:r>
      <w:r w:rsidR="00A12AA4" w:rsidRPr="00A12AA4">
        <w:rPr>
          <w:bCs/>
          <w:lang w:val="en-US"/>
        </w:rPr>
        <w:t>When bidirectionality</w:t>
      </w:r>
      <w:r w:rsidR="006C11C4">
        <w:rPr>
          <w:bCs/>
          <w:lang w:val="en-US"/>
        </w:rPr>
        <w:t xml:space="preserve"> is </w:t>
      </w:r>
      <w:r w:rsidR="006C11C4" w:rsidRPr="00A12AA4">
        <w:rPr>
          <w:bCs/>
          <w:lang w:val="en-US"/>
        </w:rPr>
        <w:t>enable</w:t>
      </w:r>
      <w:r w:rsidR="006C11C4">
        <w:rPr>
          <w:bCs/>
          <w:lang w:val="en-US"/>
        </w:rPr>
        <w:t>d</w:t>
      </w:r>
      <w:r w:rsidR="00A12AA4" w:rsidRPr="00A12AA4">
        <w:rPr>
          <w:bCs/>
          <w:lang w:val="en-US"/>
        </w:rPr>
        <w:t xml:space="preserve">, the LSTM </w:t>
      </w:r>
      <w:r w:rsidR="006C11C4">
        <w:rPr>
          <w:bCs/>
          <w:lang w:val="en-US"/>
        </w:rPr>
        <w:t xml:space="preserve">has </w:t>
      </w:r>
      <w:r w:rsidR="00A12AA4" w:rsidRPr="00F261E1">
        <w:rPr>
          <w:bCs/>
          <w:lang w:val="en-US"/>
        </w:rPr>
        <w:t xml:space="preserve">2 × </w:t>
      </w:r>
      <w:proofErr w:type="spellStart"/>
      <w:r w:rsidR="00A12AA4" w:rsidRPr="00F261E1">
        <w:rPr>
          <w:bCs/>
          <w:lang w:val="en-US"/>
        </w:rPr>
        <w:t>hidden_size</w:t>
      </w:r>
      <w:proofErr w:type="spellEnd"/>
      <w:r w:rsidR="00A12AA4" w:rsidRPr="00F261E1">
        <w:rPr>
          <w:bCs/>
          <w:lang w:val="en-US"/>
        </w:rPr>
        <w:t xml:space="preserve"> </w:t>
      </w:r>
      <w:r w:rsidR="006C11C4" w:rsidRPr="00F261E1">
        <w:rPr>
          <w:bCs/>
          <w:lang w:val="en-US"/>
        </w:rPr>
        <w:t>outputs</w:t>
      </w:r>
      <w:r w:rsidR="006C11C4" w:rsidRPr="00F261E1">
        <w:rPr>
          <w:bCs/>
          <w:lang w:val="en-US"/>
        </w:rPr>
        <w:t xml:space="preserve"> </w:t>
      </w:r>
      <w:r w:rsidR="00A12AA4" w:rsidRPr="00F261E1">
        <w:rPr>
          <w:bCs/>
          <w:lang w:val="en-US"/>
        </w:rPr>
        <w:t xml:space="preserve">features per timestep </w:t>
      </w:r>
      <w:r w:rsidR="00A12AA4" w:rsidRPr="00F261E1">
        <w:rPr>
          <w:bCs/>
          <w:lang w:val="en-US"/>
        </w:rPr>
        <w:lastRenderedPageBreak/>
        <w:t>(concatenation of forward + backward)</w:t>
      </w:r>
      <w:r w:rsidR="006C11C4">
        <w:rPr>
          <w:bCs/>
          <w:lang w:val="en-US"/>
        </w:rPr>
        <w:t xml:space="preserve">, so a new </w:t>
      </w:r>
      <w:r w:rsidR="00E3179B">
        <w:rPr>
          <w:bCs/>
          <w:lang w:val="en-US"/>
        </w:rPr>
        <w:t>correction to the number of features in the fully connected layer had to be made</w:t>
      </w:r>
      <w:r w:rsidR="00070B5E">
        <w:rPr>
          <w:bCs/>
          <w:lang w:val="en-US"/>
        </w:rPr>
        <w:t>, as follows:</w:t>
      </w:r>
    </w:p>
    <w:p w14:paraId="1582D187" w14:textId="77777777" w:rsidR="0025578E" w:rsidRPr="00A12AA4" w:rsidRDefault="0025578E">
      <w:pPr>
        <w:jc w:val="both"/>
        <w:rPr>
          <w:bCs/>
          <w:lang w:val="en-US"/>
        </w:rPr>
      </w:pPr>
    </w:p>
    <w:p w14:paraId="61E8D158" w14:textId="77777777" w:rsidR="00070B5E" w:rsidRPr="00070B5E" w:rsidRDefault="00070B5E" w:rsidP="00070B5E">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color w:val="697098"/>
          <w:sz w:val="21"/>
          <w:szCs w:val="21"/>
          <w:lang w:val="en-US" w:eastAsia="fr-FR"/>
        </w:rPr>
        <w:t>#</w:t>
      </w:r>
      <w:r w:rsidRPr="00070B5E">
        <w:rPr>
          <w:rFonts w:ascii="Consolas" w:eastAsia="Times New Roman" w:hAnsi="Consolas" w:cs="Times New Roman"/>
          <w:i/>
          <w:iCs/>
          <w:color w:val="697098"/>
          <w:sz w:val="21"/>
          <w:szCs w:val="21"/>
          <w:lang w:val="en-US" w:eastAsia="fr-FR"/>
        </w:rPr>
        <w:t xml:space="preserve"> self.fc1 = </w:t>
      </w:r>
      <w:proofErr w:type="spellStart"/>
      <w:r w:rsidRPr="00070B5E">
        <w:rPr>
          <w:rFonts w:ascii="Consolas" w:eastAsia="Times New Roman" w:hAnsi="Consolas" w:cs="Times New Roman"/>
          <w:i/>
          <w:iCs/>
          <w:color w:val="697098"/>
          <w:sz w:val="21"/>
          <w:szCs w:val="21"/>
          <w:lang w:val="en-US" w:eastAsia="fr-FR"/>
        </w:rPr>
        <w:t>nn.Linear</w:t>
      </w:r>
      <w:proofErr w:type="spellEnd"/>
      <w:r w:rsidRPr="00070B5E">
        <w:rPr>
          <w:rFonts w:ascii="Consolas" w:eastAsia="Times New Roman" w:hAnsi="Consolas" w:cs="Times New Roman"/>
          <w:i/>
          <w:iCs/>
          <w:color w:val="697098"/>
          <w:sz w:val="21"/>
          <w:szCs w:val="21"/>
          <w:lang w:val="en-US" w:eastAsia="fr-FR"/>
        </w:rPr>
        <w:t>(config['</w:t>
      </w:r>
      <w:proofErr w:type="spellStart"/>
      <w:r w:rsidRPr="00070B5E">
        <w:rPr>
          <w:rFonts w:ascii="Consolas" w:eastAsia="Times New Roman" w:hAnsi="Consolas" w:cs="Times New Roman"/>
          <w:i/>
          <w:iCs/>
          <w:color w:val="697098"/>
          <w:sz w:val="21"/>
          <w:szCs w:val="21"/>
          <w:lang w:val="en-US" w:eastAsia="fr-FR"/>
        </w:rPr>
        <w:t>hidden_size</w:t>
      </w:r>
      <w:proofErr w:type="spellEnd"/>
      <w:r w:rsidRPr="00070B5E">
        <w:rPr>
          <w:rFonts w:ascii="Consolas" w:eastAsia="Times New Roman" w:hAnsi="Consolas" w:cs="Times New Roman"/>
          <w:i/>
          <w:iCs/>
          <w:color w:val="697098"/>
          <w:sz w:val="21"/>
          <w:szCs w:val="21"/>
          <w:lang w:val="en-US" w:eastAsia="fr-FR"/>
        </w:rPr>
        <w:t>'], config['</w:t>
      </w:r>
      <w:proofErr w:type="spellStart"/>
      <w:r w:rsidRPr="00070B5E">
        <w:rPr>
          <w:rFonts w:ascii="Consolas" w:eastAsia="Times New Roman" w:hAnsi="Consolas" w:cs="Times New Roman"/>
          <w:i/>
          <w:iCs/>
          <w:color w:val="697098"/>
          <w:sz w:val="21"/>
          <w:szCs w:val="21"/>
          <w:lang w:val="en-US" w:eastAsia="fr-FR"/>
        </w:rPr>
        <w:t>hidden_size</w:t>
      </w:r>
      <w:proofErr w:type="spellEnd"/>
      <w:r w:rsidRPr="00070B5E">
        <w:rPr>
          <w:rFonts w:ascii="Consolas" w:eastAsia="Times New Roman" w:hAnsi="Consolas" w:cs="Times New Roman"/>
          <w:i/>
          <w:iCs/>
          <w:color w:val="697098"/>
          <w:sz w:val="21"/>
          <w:szCs w:val="21"/>
          <w:lang w:val="en-US" w:eastAsia="fr-FR"/>
        </w:rPr>
        <w:t>'])</w:t>
      </w:r>
    </w:p>
    <w:p w14:paraId="3BB3F768" w14:textId="77777777" w:rsidR="00070B5E" w:rsidRPr="00070B5E" w:rsidRDefault="00070B5E" w:rsidP="00070B5E">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070B5E">
        <w:rPr>
          <w:rFonts w:ascii="Consolas" w:eastAsia="Times New Roman" w:hAnsi="Consolas" w:cs="Times New Roman"/>
          <w:color w:val="BFC7D5"/>
          <w:sz w:val="21"/>
          <w:szCs w:val="21"/>
          <w:lang w:val="en-US" w:eastAsia="fr-FR"/>
        </w:rPr>
        <w:t xml:space="preserve">    </w:t>
      </w:r>
      <w:proofErr w:type="spellStart"/>
      <w:r w:rsidRPr="00070B5E">
        <w:rPr>
          <w:rFonts w:ascii="Consolas" w:eastAsia="Times New Roman" w:hAnsi="Consolas" w:cs="Times New Roman"/>
          <w:color w:val="BFC7D5"/>
          <w:sz w:val="21"/>
          <w:szCs w:val="21"/>
          <w:lang w:val="en-US" w:eastAsia="fr-FR"/>
        </w:rPr>
        <w:t>in_features</w:t>
      </w:r>
      <w:proofErr w:type="spellEnd"/>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color w:val="C792EA"/>
          <w:sz w:val="21"/>
          <w:szCs w:val="21"/>
          <w:lang w:val="en-US" w:eastAsia="fr-FR"/>
        </w:rPr>
        <w:t>=</w:t>
      </w:r>
      <w:r w:rsidRPr="00070B5E">
        <w:rPr>
          <w:rFonts w:ascii="Consolas" w:eastAsia="Times New Roman" w:hAnsi="Consolas" w:cs="Times New Roman"/>
          <w:color w:val="BFC7D5"/>
          <w:sz w:val="21"/>
          <w:szCs w:val="21"/>
          <w:lang w:val="en-US" w:eastAsia="fr-FR"/>
        </w:rPr>
        <w:t xml:space="preserve"> config[</w:t>
      </w:r>
      <w:r w:rsidRPr="00070B5E">
        <w:rPr>
          <w:rFonts w:ascii="Consolas" w:eastAsia="Times New Roman" w:hAnsi="Consolas" w:cs="Times New Roman"/>
          <w:color w:val="D9F5DD"/>
          <w:sz w:val="21"/>
          <w:szCs w:val="21"/>
          <w:lang w:val="en-US" w:eastAsia="fr-FR"/>
        </w:rPr>
        <w:t>'</w:t>
      </w:r>
      <w:proofErr w:type="spellStart"/>
      <w:r w:rsidRPr="00070B5E">
        <w:rPr>
          <w:rFonts w:ascii="Consolas" w:eastAsia="Times New Roman" w:hAnsi="Consolas" w:cs="Times New Roman"/>
          <w:color w:val="C3E88D"/>
          <w:sz w:val="21"/>
          <w:szCs w:val="21"/>
          <w:lang w:val="en-US" w:eastAsia="fr-FR"/>
        </w:rPr>
        <w:t>hidden_size</w:t>
      </w:r>
      <w:proofErr w:type="spellEnd"/>
      <w:r w:rsidRPr="00070B5E">
        <w:rPr>
          <w:rFonts w:ascii="Consolas" w:eastAsia="Times New Roman" w:hAnsi="Consolas" w:cs="Times New Roman"/>
          <w:color w:val="D9F5DD"/>
          <w:sz w:val="21"/>
          <w:szCs w:val="21"/>
          <w:lang w:val="en-US" w:eastAsia="fr-FR"/>
        </w:rPr>
        <w:t>'</w:t>
      </w: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color w:val="89DDFF"/>
          <w:sz w:val="21"/>
          <w:szCs w:val="21"/>
          <w:lang w:val="en-US" w:eastAsia="fr-FR"/>
        </w:rPr>
        <w:t>*</w:t>
      </w: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color w:val="F78C6C"/>
          <w:sz w:val="21"/>
          <w:szCs w:val="21"/>
          <w:lang w:val="en-US" w:eastAsia="fr-FR"/>
        </w:rPr>
        <w:t>2</w:t>
      </w: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i/>
          <w:iCs/>
          <w:color w:val="C792EA"/>
          <w:sz w:val="21"/>
          <w:szCs w:val="21"/>
          <w:lang w:val="en-US" w:eastAsia="fr-FR"/>
        </w:rPr>
        <w:t>if</w:t>
      </w:r>
      <w:r w:rsidRPr="00070B5E">
        <w:rPr>
          <w:rFonts w:ascii="Consolas" w:eastAsia="Times New Roman" w:hAnsi="Consolas" w:cs="Times New Roman"/>
          <w:color w:val="BFC7D5"/>
          <w:sz w:val="21"/>
          <w:szCs w:val="21"/>
          <w:lang w:val="en-US" w:eastAsia="fr-FR"/>
        </w:rPr>
        <w:t xml:space="preserve"> config[</w:t>
      </w:r>
      <w:r w:rsidRPr="00070B5E">
        <w:rPr>
          <w:rFonts w:ascii="Consolas" w:eastAsia="Times New Roman" w:hAnsi="Consolas" w:cs="Times New Roman"/>
          <w:color w:val="D9F5DD"/>
          <w:sz w:val="21"/>
          <w:szCs w:val="21"/>
          <w:lang w:val="en-US" w:eastAsia="fr-FR"/>
        </w:rPr>
        <w:t>'</w:t>
      </w:r>
      <w:proofErr w:type="spellStart"/>
      <w:r w:rsidRPr="00070B5E">
        <w:rPr>
          <w:rFonts w:ascii="Consolas" w:eastAsia="Times New Roman" w:hAnsi="Consolas" w:cs="Times New Roman"/>
          <w:color w:val="C3E88D"/>
          <w:sz w:val="21"/>
          <w:szCs w:val="21"/>
          <w:lang w:val="en-US" w:eastAsia="fr-FR"/>
        </w:rPr>
        <w:t>blstm</w:t>
      </w:r>
      <w:proofErr w:type="spellEnd"/>
      <w:r w:rsidRPr="00070B5E">
        <w:rPr>
          <w:rFonts w:ascii="Consolas" w:eastAsia="Times New Roman" w:hAnsi="Consolas" w:cs="Times New Roman"/>
          <w:color w:val="D9F5DD"/>
          <w:sz w:val="21"/>
          <w:szCs w:val="21"/>
          <w:lang w:val="en-US" w:eastAsia="fr-FR"/>
        </w:rPr>
        <w:t>'</w:t>
      </w: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i/>
          <w:iCs/>
          <w:color w:val="C792EA"/>
          <w:sz w:val="21"/>
          <w:szCs w:val="21"/>
          <w:lang w:val="en-US" w:eastAsia="fr-FR"/>
        </w:rPr>
        <w:t>else</w:t>
      </w: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color w:val="F78C6C"/>
          <w:sz w:val="21"/>
          <w:szCs w:val="21"/>
          <w:lang w:val="en-US" w:eastAsia="fr-FR"/>
        </w:rPr>
        <w:t>1</w:t>
      </w:r>
      <w:r w:rsidRPr="00070B5E">
        <w:rPr>
          <w:rFonts w:ascii="Consolas" w:eastAsia="Times New Roman" w:hAnsi="Consolas" w:cs="Times New Roman"/>
          <w:color w:val="BFC7D5"/>
          <w:sz w:val="21"/>
          <w:szCs w:val="21"/>
          <w:lang w:val="en-US" w:eastAsia="fr-FR"/>
        </w:rPr>
        <w:t>)</w:t>
      </w:r>
    </w:p>
    <w:p w14:paraId="022733D7" w14:textId="77777777" w:rsidR="00070B5E" w:rsidRPr="00070B5E" w:rsidRDefault="00070B5E" w:rsidP="00070B5E">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070B5E">
        <w:rPr>
          <w:rFonts w:ascii="Consolas" w:eastAsia="Times New Roman" w:hAnsi="Consolas" w:cs="Times New Roman"/>
          <w:color w:val="BFC7D5"/>
          <w:sz w:val="21"/>
          <w:szCs w:val="21"/>
          <w:lang w:val="en-US" w:eastAsia="fr-FR"/>
        </w:rPr>
        <w:t xml:space="preserve">    </w:t>
      </w:r>
      <w:r w:rsidRPr="00070B5E">
        <w:rPr>
          <w:rFonts w:ascii="Consolas" w:eastAsia="Times New Roman" w:hAnsi="Consolas" w:cs="Times New Roman"/>
          <w:color w:val="8EACE3"/>
          <w:sz w:val="21"/>
          <w:szCs w:val="21"/>
          <w:lang w:val="en-US" w:eastAsia="fr-FR"/>
        </w:rPr>
        <w:t>self</w:t>
      </w:r>
      <w:r w:rsidRPr="00070B5E">
        <w:rPr>
          <w:rFonts w:ascii="Consolas" w:eastAsia="Times New Roman" w:hAnsi="Consolas" w:cs="Times New Roman"/>
          <w:color w:val="BFC7D5"/>
          <w:sz w:val="21"/>
          <w:szCs w:val="21"/>
          <w:lang w:val="en-US" w:eastAsia="fr-FR"/>
        </w:rPr>
        <w:t xml:space="preserve">.fc1 </w:t>
      </w:r>
      <w:r w:rsidRPr="00070B5E">
        <w:rPr>
          <w:rFonts w:ascii="Consolas" w:eastAsia="Times New Roman" w:hAnsi="Consolas" w:cs="Times New Roman"/>
          <w:color w:val="C792EA"/>
          <w:sz w:val="21"/>
          <w:szCs w:val="21"/>
          <w:lang w:val="en-US" w:eastAsia="fr-FR"/>
        </w:rPr>
        <w:t>=</w:t>
      </w:r>
      <w:r w:rsidRPr="00070B5E">
        <w:rPr>
          <w:rFonts w:ascii="Consolas" w:eastAsia="Times New Roman" w:hAnsi="Consolas" w:cs="Times New Roman"/>
          <w:color w:val="BFC7D5"/>
          <w:sz w:val="21"/>
          <w:szCs w:val="21"/>
          <w:lang w:val="en-US" w:eastAsia="fr-FR"/>
        </w:rPr>
        <w:t xml:space="preserve"> </w:t>
      </w:r>
      <w:proofErr w:type="spellStart"/>
      <w:r w:rsidRPr="00070B5E">
        <w:rPr>
          <w:rFonts w:ascii="Consolas" w:eastAsia="Times New Roman" w:hAnsi="Consolas" w:cs="Times New Roman"/>
          <w:color w:val="BFC7D5"/>
          <w:sz w:val="21"/>
          <w:szCs w:val="21"/>
          <w:lang w:val="en-US" w:eastAsia="fr-FR"/>
        </w:rPr>
        <w:t>nn.</w:t>
      </w:r>
      <w:r w:rsidRPr="00070B5E">
        <w:rPr>
          <w:rFonts w:ascii="Consolas" w:eastAsia="Times New Roman" w:hAnsi="Consolas" w:cs="Times New Roman"/>
          <w:color w:val="B2CCD6"/>
          <w:sz w:val="21"/>
          <w:szCs w:val="21"/>
          <w:lang w:val="en-US" w:eastAsia="fr-FR"/>
        </w:rPr>
        <w:t>Linear</w:t>
      </w:r>
      <w:proofErr w:type="spellEnd"/>
      <w:r w:rsidRPr="00070B5E">
        <w:rPr>
          <w:rFonts w:ascii="Consolas" w:eastAsia="Times New Roman" w:hAnsi="Consolas" w:cs="Times New Roman"/>
          <w:color w:val="BFC7D5"/>
          <w:sz w:val="21"/>
          <w:szCs w:val="21"/>
          <w:lang w:val="en-US" w:eastAsia="fr-FR"/>
        </w:rPr>
        <w:t>(</w:t>
      </w:r>
      <w:proofErr w:type="spellStart"/>
      <w:r w:rsidRPr="00070B5E">
        <w:rPr>
          <w:rFonts w:ascii="Consolas" w:eastAsia="Times New Roman" w:hAnsi="Consolas" w:cs="Times New Roman"/>
          <w:color w:val="7986E7"/>
          <w:sz w:val="21"/>
          <w:szCs w:val="21"/>
          <w:lang w:val="en-US" w:eastAsia="fr-FR"/>
        </w:rPr>
        <w:t>in_features</w:t>
      </w:r>
      <w:proofErr w:type="spellEnd"/>
      <w:r w:rsidRPr="00070B5E">
        <w:rPr>
          <w:rFonts w:ascii="Consolas" w:eastAsia="Times New Roman" w:hAnsi="Consolas" w:cs="Times New Roman"/>
          <w:color w:val="D9F5DD"/>
          <w:sz w:val="21"/>
          <w:szCs w:val="21"/>
          <w:lang w:val="en-US" w:eastAsia="fr-FR"/>
        </w:rPr>
        <w:t>,</w:t>
      </w:r>
      <w:r w:rsidRPr="00070B5E">
        <w:rPr>
          <w:rFonts w:ascii="Consolas" w:eastAsia="Times New Roman" w:hAnsi="Consolas" w:cs="Times New Roman"/>
          <w:color w:val="7986E7"/>
          <w:sz w:val="21"/>
          <w:szCs w:val="21"/>
          <w:lang w:val="en-US" w:eastAsia="fr-FR"/>
        </w:rPr>
        <w:t xml:space="preserve"> config</w:t>
      </w:r>
      <w:r w:rsidRPr="00070B5E">
        <w:rPr>
          <w:rFonts w:ascii="Consolas" w:eastAsia="Times New Roman" w:hAnsi="Consolas" w:cs="Times New Roman"/>
          <w:color w:val="BFC7D5"/>
          <w:sz w:val="21"/>
          <w:szCs w:val="21"/>
          <w:lang w:val="en-US" w:eastAsia="fr-FR"/>
        </w:rPr>
        <w:t>[</w:t>
      </w:r>
      <w:r w:rsidRPr="00070B5E">
        <w:rPr>
          <w:rFonts w:ascii="Consolas" w:eastAsia="Times New Roman" w:hAnsi="Consolas" w:cs="Times New Roman"/>
          <w:color w:val="D9F5DD"/>
          <w:sz w:val="21"/>
          <w:szCs w:val="21"/>
          <w:lang w:val="en-US" w:eastAsia="fr-FR"/>
        </w:rPr>
        <w:t>'</w:t>
      </w:r>
      <w:proofErr w:type="spellStart"/>
      <w:r w:rsidRPr="00070B5E">
        <w:rPr>
          <w:rFonts w:ascii="Consolas" w:eastAsia="Times New Roman" w:hAnsi="Consolas" w:cs="Times New Roman"/>
          <w:color w:val="C3E88D"/>
          <w:sz w:val="21"/>
          <w:szCs w:val="21"/>
          <w:lang w:val="en-US" w:eastAsia="fr-FR"/>
        </w:rPr>
        <w:t>hidden_size</w:t>
      </w:r>
      <w:proofErr w:type="spellEnd"/>
      <w:r w:rsidRPr="00070B5E">
        <w:rPr>
          <w:rFonts w:ascii="Consolas" w:eastAsia="Times New Roman" w:hAnsi="Consolas" w:cs="Times New Roman"/>
          <w:color w:val="D9F5DD"/>
          <w:sz w:val="21"/>
          <w:szCs w:val="21"/>
          <w:lang w:val="en-US" w:eastAsia="fr-FR"/>
        </w:rPr>
        <w:t>'</w:t>
      </w:r>
      <w:r w:rsidRPr="00070B5E">
        <w:rPr>
          <w:rFonts w:ascii="Consolas" w:eastAsia="Times New Roman" w:hAnsi="Consolas" w:cs="Times New Roman"/>
          <w:color w:val="BFC7D5"/>
          <w:sz w:val="21"/>
          <w:szCs w:val="21"/>
          <w:lang w:val="en-US" w:eastAsia="fr-FR"/>
        </w:rPr>
        <w:t>])</w:t>
      </w:r>
    </w:p>
    <w:p w14:paraId="41CFDF15" w14:textId="77777777" w:rsidR="0025578E" w:rsidRPr="0025578E" w:rsidRDefault="0025578E">
      <w:pPr>
        <w:jc w:val="both"/>
        <w:rPr>
          <w:bCs/>
          <w:lang w:val="en-US"/>
        </w:rPr>
      </w:pPr>
    </w:p>
    <w:p w14:paraId="7294EE9A" w14:textId="77777777" w:rsidR="0002030E" w:rsidRPr="0025578E" w:rsidRDefault="0002030E">
      <w:pPr>
        <w:jc w:val="both"/>
        <w:rPr>
          <w:bCs/>
          <w:lang w:val="en-US"/>
        </w:rPr>
      </w:pPr>
    </w:p>
    <w:p w14:paraId="7294EE9B" w14:textId="77777777" w:rsidR="0002030E" w:rsidRDefault="00000000">
      <w:pPr>
        <w:jc w:val="both"/>
        <w:rPr>
          <w:bCs/>
        </w:rPr>
      </w:pPr>
      <w:r>
        <w:rPr>
          <w:b/>
        </w:rPr>
        <w:t xml:space="preserve">Question 4 : </w:t>
      </w:r>
      <w:r>
        <w:rPr>
          <w:bCs/>
        </w:rPr>
        <w:t>Quels sont les paramètres à modifier pour créer un LSTM à deux couches ?</w:t>
      </w:r>
    </w:p>
    <w:p w14:paraId="269B8E46" w14:textId="605C17A5" w:rsidR="004A7EB4" w:rsidRDefault="004A7EB4">
      <w:pPr>
        <w:jc w:val="both"/>
        <w:rPr>
          <w:bCs/>
          <w:lang w:val="en-US"/>
        </w:rPr>
      </w:pPr>
      <w:r w:rsidRPr="004A7EB4">
        <w:rPr>
          <w:bCs/>
          <w:lang w:val="en-US"/>
        </w:rPr>
        <w:t>To create a two-layer LSTM,</w:t>
      </w:r>
      <w:r>
        <w:rPr>
          <w:bCs/>
          <w:lang w:val="en-US"/>
        </w:rPr>
        <w:t xml:space="preserve"> only one </w:t>
      </w:r>
      <w:r w:rsidR="00D65D79">
        <w:rPr>
          <w:bCs/>
          <w:lang w:val="en-US"/>
        </w:rPr>
        <w:t>variable</w:t>
      </w:r>
      <w:r>
        <w:rPr>
          <w:bCs/>
          <w:lang w:val="en-US"/>
        </w:rPr>
        <w:t xml:space="preserve"> has to be changed</w:t>
      </w:r>
      <w:r w:rsidR="00D65D79">
        <w:rPr>
          <w:bCs/>
          <w:lang w:val="en-US"/>
        </w:rPr>
        <w:t xml:space="preserve"> in the configurations of the model in the Main-CTC.py file</w:t>
      </w:r>
      <w:r>
        <w:rPr>
          <w:bCs/>
          <w:lang w:val="en-US"/>
        </w:rPr>
        <w:t xml:space="preserve">: </w:t>
      </w:r>
    </w:p>
    <w:p w14:paraId="5AE37534" w14:textId="77777777" w:rsidR="00D65D79" w:rsidRDefault="00D65D79">
      <w:pPr>
        <w:jc w:val="both"/>
        <w:rPr>
          <w:bCs/>
          <w:lang w:val="en-US"/>
        </w:rPr>
      </w:pPr>
    </w:p>
    <w:p w14:paraId="7E37C9F4" w14:textId="36E4CDDB" w:rsidR="00D65D79" w:rsidRPr="00D65D79" w:rsidRDefault="00D65D79" w:rsidP="00D65D79">
      <w:pPr>
        <w:shd w:val="clear" w:color="auto" w:fill="292D3E"/>
        <w:suppressAutoHyphens w:val="0"/>
        <w:spacing w:line="285" w:lineRule="atLeast"/>
        <w:rPr>
          <w:rFonts w:ascii="Consolas" w:eastAsia="Times New Roman" w:hAnsi="Consolas" w:cs="Times New Roman"/>
          <w:color w:val="BFC7D5"/>
          <w:sz w:val="21"/>
          <w:szCs w:val="21"/>
          <w:lang w:eastAsia="fr-FR"/>
        </w:rPr>
      </w:pPr>
      <w:r w:rsidRPr="00D65D79">
        <w:rPr>
          <w:rFonts w:ascii="Consolas" w:eastAsia="Times New Roman" w:hAnsi="Consolas" w:cs="Times New Roman"/>
          <w:color w:val="BFC7D5"/>
          <w:sz w:val="21"/>
          <w:szCs w:val="21"/>
          <w:lang w:eastAsia="fr-FR"/>
        </w:rPr>
        <w:t xml:space="preserve">        </w:t>
      </w:r>
      <w:r w:rsidRPr="00D65D79">
        <w:rPr>
          <w:rFonts w:ascii="Consolas" w:eastAsia="Times New Roman" w:hAnsi="Consolas" w:cs="Times New Roman"/>
          <w:color w:val="D9F5DD"/>
          <w:sz w:val="21"/>
          <w:szCs w:val="21"/>
          <w:lang w:eastAsia="fr-FR"/>
        </w:rPr>
        <w:t>'</w:t>
      </w:r>
      <w:r w:rsidRPr="00D65D79">
        <w:rPr>
          <w:rFonts w:ascii="Consolas" w:eastAsia="Times New Roman" w:hAnsi="Consolas" w:cs="Times New Roman"/>
          <w:color w:val="C3E88D"/>
          <w:sz w:val="21"/>
          <w:szCs w:val="21"/>
          <w:lang w:eastAsia="fr-FR"/>
        </w:rPr>
        <w:t>lstm_layer</w:t>
      </w:r>
      <w:r w:rsidRPr="00D65D79">
        <w:rPr>
          <w:rFonts w:ascii="Consolas" w:eastAsia="Times New Roman" w:hAnsi="Consolas" w:cs="Times New Roman"/>
          <w:color w:val="D9F5DD"/>
          <w:sz w:val="21"/>
          <w:szCs w:val="21"/>
          <w:lang w:eastAsia="fr-FR"/>
        </w:rPr>
        <w:t>'</w:t>
      </w:r>
      <w:r w:rsidRPr="00D65D79">
        <w:rPr>
          <w:rFonts w:ascii="Consolas" w:eastAsia="Times New Roman" w:hAnsi="Consolas" w:cs="Times New Roman"/>
          <w:color w:val="BFC7D5"/>
          <w:sz w:val="21"/>
          <w:szCs w:val="21"/>
          <w:lang w:eastAsia="fr-FR"/>
        </w:rPr>
        <w:t>:</w:t>
      </w:r>
      <w:r w:rsidRPr="00D65D79">
        <w:rPr>
          <w:rFonts w:ascii="Consolas" w:eastAsia="Times New Roman" w:hAnsi="Consolas" w:cs="Times New Roman"/>
          <w:color w:val="F78C6C"/>
          <w:sz w:val="21"/>
          <w:szCs w:val="21"/>
          <w:lang w:eastAsia="fr-FR"/>
        </w:rPr>
        <w:t>2</w:t>
      </w:r>
      <w:r w:rsidRPr="00D65D79">
        <w:rPr>
          <w:rFonts w:ascii="Consolas" w:eastAsia="Times New Roman" w:hAnsi="Consolas" w:cs="Times New Roman"/>
          <w:color w:val="BFC7D5"/>
          <w:sz w:val="21"/>
          <w:szCs w:val="21"/>
          <w:lang w:eastAsia="fr-FR"/>
        </w:rPr>
        <w:t>,</w:t>
      </w:r>
    </w:p>
    <w:p w14:paraId="1B4816F2" w14:textId="77777777" w:rsidR="00D65D79" w:rsidRPr="004A7EB4" w:rsidRDefault="00D65D79">
      <w:pPr>
        <w:jc w:val="both"/>
        <w:rPr>
          <w:bCs/>
          <w:lang w:val="en-US"/>
        </w:rPr>
      </w:pPr>
    </w:p>
    <w:p w14:paraId="7294EE9C" w14:textId="77777777" w:rsidR="0002030E" w:rsidRPr="004A7EB4" w:rsidRDefault="0002030E">
      <w:pPr>
        <w:jc w:val="both"/>
        <w:rPr>
          <w:bCs/>
          <w:lang w:val="en-US"/>
        </w:rPr>
      </w:pPr>
    </w:p>
    <w:p w14:paraId="7294EE9D" w14:textId="77777777" w:rsidR="0002030E" w:rsidRDefault="00000000">
      <w:pPr>
        <w:jc w:val="both"/>
        <w:rPr>
          <w:b/>
        </w:rPr>
      </w:pPr>
      <w:r>
        <w:rPr>
          <w:b/>
        </w:rPr>
        <w:t xml:space="preserve">Question 5 : </w:t>
      </w:r>
      <w:r>
        <w:rPr>
          <w:bCs/>
        </w:rPr>
        <w:t>Comment modifier ce code pour utiliser un MLP à une couche comme dans le TP précédent ?</w:t>
      </w:r>
    </w:p>
    <w:p w14:paraId="7294EE9E" w14:textId="77777777" w:rsidR="0002030E" w:rsidRDefault="0002030E">
      <w:pPr>
        <w:jc w:val="both"/>
        <w:rPr>
          <w:b/>
          <w:sz w:val="32"/>
          <w:szCs w:val="32"/>
        </w:rPr>
      </w:pPr>
    </w:p>
    <w:p w14:paraId="7294EE9F" w14:textId="77777777" w:rsidR="0002030E" w:rsidRDefault="00000000">
      <w:pPr>
        <w:jc w:val="both"/>
        <w:rPr>
          <w:b/>
          <w:sz w:val="32"/>
          <w:szCs w:val="32"/>
        </w:rPr>
      </w:pPr>
      <w:r>
        <w:rPr>
          <w:b/>
          <w:sz w:val="32"/>
          <w:szCs w:val="32"/>
        </w:rPr>
        <w:t>Entrainement du réseau de neurones</w:t>
      </w:r>
    </w:p>
    <w:p w14:paraId="7294EEA0" w14:textId="77777777" w:rsidR="0002030E" w:rsidRDefault="00000000">
      <w:pPr>
        <w:jc w:val="both"/>
        <w:rPr>
          <w:bCs/>
        </w:rPr>
      </w:pPr>
      <w:r>
        <w:rPr>
          <w:b/>
        </w:rPr>
        <w:t xml:space="preserve">Question 6 : </w:t>
      </w:r>
      <w:r>
        <w:rPr>
          <w:bCs/>
        </w:rPr>
        <w:t xml:space="preserve">dans la boucle d’apprentissage, expliquer les lignes de code suivantes. Pourquoi la log </w:t>
      </w:r>
      <w:proofErr w:type="spellStart"/>
      <w:r>
        <w:rPr>
          <w:bCs/>
        </w:rPr>
        <w:t>softmax</w:t>
      </w:r>
      <w:proofErr w:type="spellEnd"/>
      <w:r>
        <w:rPr>
          <w:bCs/>
        </w:rPr>
        <w:t xml:space="preserve"> doit-elle être utilisée ?</w:t>
      </w:r>
    </w:p>
    <w:p w14:paraId="7294EEA1" w14:textId="77777777" w:rsidR="0002030E" w:rsidRDefault="0002030E">
      <w:pPr>
        <w:jc w:val="both"/>
        <w:rPr>
          <w:bCs/>
        </w:rPr>
      </w:pPr>
    </w:p>
    <w:p w14:paraId="7294EEA2" w14:textId="77777777" w:rsidR="0002030E" w:rsidRPr="00DA470F"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rPr>
        <w:t xml:space="preserve">        </w:t>
      </w:r>
      <w:proofErr w:type="spellStart"/>
      <w:r w:rsidRPr="00DA470F">
        <w:rPr>
          <w:rFonts w:ascii="Courier New" w:hAnsi="Courier New" w:cs="Courier New"/>
          <w:bCs/>
          <w:sz w:val="20"/>
          <w:szCs w:val="20"/>
        </w:rPr>
        <w:t>pred</w:t>
      </w:r>
      <w:proofErr w:type="spellEnd"/>
      <w:r w:rsidRPr="00DA470F">
        <w:rPr>
          <w:rFonts w:ascii="Courier New" w:hAnsi="Courier New" w:cs="Courier New"/>
          <w:bCs/>
          <w:sz w:val="20"/>
          <w:szCs w:val="20"/>
        </w:rPr>
        <w:t xml:space="preserve"> = </w:t>
      </w:r>
      <w:proofErr w:type="spellStart"/>
      <w:r w:rsidRPr="00DA470F">
        <w:rPr>
          <w:rFonts w:ascii="Courier New" w:hAnsi="Courier New" w:cs="Courier New"/>
          <w:bCs/>
          <w:sz w:val="20"/>
          <w:szCs w:val="20"/>
        </w:rPr>
        <w:t>torch.nn.functional.log_softmax</w:t>
      </w:r>
      <w:proofErr w:type="spellEnd"/>
      <w:r w:rsidRPr="00DA470F">
        <w:rPr>
          <w:rFonts w:ascii="Courier New" w:hAnsi="Courier New" w:cs="Courier New"/>
          <w:bCs/>
          <w:sz w:val="20"/>
          <w:szCs w:val="20"/>
        </w:rPr>
        <w:t>(model(</w:t>
      </w:r>
      <w:proofErr w:type="spellStart"/>
      <w:r w:rsidRPr="00DA470F">
        <w:rPr>
          <w:rFonts w:ascii="Courier New" w:hAnsi="Courier New" w:cs="Courier New"/>
          <w:bCs/>
          <w:sz w:val="20"/>
          <w:szCs w:val="20"/>
        </w:rPr>
        <w:t>X.float</w:t>
      </w:r>
      <w:proofErr w:type="spellEnd"/>
      <w:r w:rsidRPr="00DA470F">
        <w:rPr>
          <w:rFonts w:ascii="Courier New" w:hAnsi="Courier New" w:cs="Courier New"/>
          <w:bCs/>
          <w:sz w:val="20"/>
          <w:szCs w:val="20"/>
        </w:rPr>
        <w:t>()),</w:t>
      </w:r>
      <w:proofErr w:type="spellStart"/>
      <w:r w:rsidRPr="00DA470F">
        <w:rPr>
          <w:rFonts w:ascii="Courier New" w:hAnsi="Courier New" w:cs="Courier New"/>
          <w:bCs/>
          <w:sz w:val="20"/>
          <w:szCs w:val="20"/>
        </w:rPr>
        <w:t>dim</w:t>
      </w:r>
      <w:proofErr w:type="spellEnd"/>
      <w:r w:rsidRPr="00DA470F">
        <w:rPr>
          <w:rFonts w:ascii="Courier New" w:hAnsi="Courier New" w:cs="Courier New"/>
          <w:bCs/>
          <w:sz w:val="20"/>
          <w:szCs w:val="20"/>
        </w:rPr>
        <w:t xml:space="preserve"> = 2)</w:t>
      </w:r>
    </w:p>
    <w:p w14:paraId="7294EEA3"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sidRPr="00DA470F">
        <w:rPr>
          <w:rFonts w:ascii="Courier New" w:hAnsi="Courier New" w:cs="Courier New"/>
          <w:bCs/>
          <w:sz w:val="20"/>
          <w:szCs w:val="20"/>
        </w:rPr>
        <w:t xml:space="preserve">        </w:t>
      </w:r>
      <w:r>
        <w:rPr>
          <w:rFonts w:ascii="Courier New" w:hAnsi="Courier New" w:cs="Courier New"/>
          <w:bCs/>
          <w:sz w:val="20"/>
          <w:szCs w:val="20"/>
          <w:lang w:val="en-US"/>
        </w:rPr>
        <w:t xml:space="preserve">loss = </w:t>
      </w:r>
      <w:proofErr w:type="spellStart"/>
      <w:r>
        <w:rPr>
          <w:rFonts w:ascii="Courier New" w:hAnsi="Courier New" w:cs="Courier New"/>
          <w:bCs/>
          <w:sz w:val="20"/>
          <w:szCs w:val="20"/>
          <w:lang w:val="en-US"/>
        </w:rPr>
        <w:t>loss_fn</w:t>
      </w:r>
      <w:proofErr w:type="spellEnd"/>
      <w:r>
        <w:rPr>
          <w:rFonts w:ascii="Courier New" w:hAnsi="Courier New" w:cs="Courier New"/>
          <w:bCs/>
          <w:sz w:val="20"/>
          <w:szCs w:val="20"/>
          <w:lang w:val="en-US"/>
        </w:rPr>
        <w:t xml:space="preserve">(pred, </w:t>
      </w:r>
      <w:proofErr w:type="spellStart"/>
      <w:r>
        <w:rPr>
          <w:rFonts w:ascii="Courier New" w:hAnsi="Courier New" w:cs="Courier New"/>
          <w:bCs/>
          <w:sz w:val="20"/>
          <w:szCs w:val="20"/>
          <w:lang w:val="en-US"/>
        </w:rPr>
        <w:t>y,X_l,y_l</w:t>
      </w:r>
      <w:proofErr w:type="spellEnd"/>
      <w:r>
        <w:rPr>
          <w:rFonts w:ascii="Courier New" w:hAnsi="Courier New" w:cs="Courier New"/>
          <w:bCs/>
          <w:sz w:val="20"/>
          <w:szCs w:val="20"/>
          <w:lang w:val="en-US"/>
        </w:rPr>
        <w:t>)</w:t>
      </w:r>
    </w:p>
    <w:p w14:paraId="48E12ED9" w14:textId="77777777" w:rsidR="00EF2D0E" w:rsidRDefault="00EF2D0E">
      <w:pPr>
        <w:jc w:val="both"/>
        <w:rPr>
          <w:bCs/>
          <w:lang w:val="en-US"/>
        </w:rPr>
      </w:pPr>
    </w:p>
    <w:p w14:paraId="7294EEA4" w14:textId="4F7B510D" w:rsidR="0002030E" w:rsidRPr="00631E0B" w:rsidRDefault="004606A9">
      <w:pPr>
        <w:jc w:val="both"/>
        <w:rPr>
          <w:bCs/>
          <w:lang w:val="en-US"/>
        </w:rPr>
      </w:pPr>
      <w:r>
        <w:rPr>
          <w:bCs/>
          <w:lang w:val="en-US"/>
        </w:rPr>
        <w:t>In</w:t>
      </w:r>
      <w:r w:rsidR="00631E0B">
        <w:rPr>
          <w:bCs/>
          <w:lang w:val="en-US"/>
        </w:rPr>
        <w:t xml:space="preserve"> first line</w:t>
      </w:r>
      <w:r>
        <w:rPr>
          <w:bCs/>
          <w:lang w:val="en-US"/>
        </w:rPr>
        <w:t xml:space="preserve">, the </w:t>
      </w:r>
      <w:r w:rsidR="00813AE2">
        <w:rPr>
          <w:bCs/>
          <w:lang w:val="en-US"/>
        </w:rPr>
        <w:t>result of the model call are raw scores</w:t>
      </w:r>
      <w:r w:rsidR="00156C47">
        <w:rPr>
          <w:bCs/>
          <w:lang w:val="en-US"/>
        </w:rPr>
        <w:t xml:space="preserve"> and the </w:t>
      </w:r>
      <w:proofErr w:type="spellStart"/>
      <w:r w:rsidR="00156C47">
        <w:rPr>
          <w:bCs/>
          <w:lang w:val="en-US"/>
        </w:rPr>
        <w:t>log_softmax</w:t>
      </w:r>
      <w:proofErr w:type="spellEnd"/>
      <w:r w:rsidR="00156C47">
        <w:rPr>
          <w:bCs/>
          <w:lang w:val="en-US"/>
        </w:rPr>
        <w:t xml:space="preserve"> function is used to </w:t>
      </w:r>
      <w:r w:rsidR="00910AEF">
        <w:rPr>
          <w:bCs/>
          <w:lang w:val="en-US"/>
        </w:rPr>
        <w:t xml:space="preserve">transform those </w:t>
      </w:r>
      <w:r w:rsidR="004432EC">
        <w:rPr>
          <w:bCs/>
          <w:lang w:val="en-US"/>
        </w:rPr>
        <w:t xml:space="preserve">scores in log probabilities, </w:t>
      </w:r>
      <w:proofErr w:type="spellStart"/>
      <w:r w:rsidR="004432EC">
        <w:rPr>
          <w:bCs/>
          <w:lang w:val="en-US"/>
        </w:rPr>
        <w:t>wich</w:t>
      </w:r>
      <w:proofErr w:type="spellEnd"/>
      <w:r w:rsidR="004432EC">
        <w:rPr>
          <w:bCs/>
          <w:lang w:val="en-US"/>
        </w:rPr>
        <w:t xml:space="preserve"> is important for numerical stability</w:t>
      </w:r>
      <w:r w:rsidR="00432EB0">
        <w:rPr>
          <w:bCs/>
          <w:lang w:val="en-US"/>
        </w:rPr>
        <w:t xml:space="preserve"> (</w:t>
      </w:r>
      <w:r w:rsidR="00432EB0" w:rsidRPr="00432EB0">
        <w:rPr>
          <w:bCs/>
          <w:lang w:val="en-US"/>
        </w:rPr>
        <w:t>because probabilities of sequences can become extremely small when multiplied together over many time steps</w:t>
      </w:r>
      <w:r w:rsidR="00432EB0">
        <w:rPr>
          <w:bCs/>
          <w:lang w:val="en-US"/>
        </w:rPr>
        <w:t>)</w:t>
      </w:r>
      <w:r w:rsidR="004432EC">
        <w:rPr>
          <w:bCs/>
          <w:lang w:val="en-US"/>
        </w:rPr>
        <w:t xml:space="preserve"> and compati</w:t>
      </w:r>
      <w:r w:rsidR="00533F54">
        <w:rPr>
          <w:bCs/>
          <w:lang w:val="en-US"/>
        </w:rPr>
        <w:t>bility with the following steps.</w:t>
      </w:r>
      <w:r w:rsidR="000F5427">
        <w:rPr>
          <w:bCs/>
          <w:lang w:val="en-US"/>
        </w:rPr>
        <w:t xml:space="preserve"> While in the second line, </w:t>
      </w:r>
      <w:r w:rsidR="003654FC">
        <w:rPr>
          <w:bCs/>
          <w:lang w:val="en-US"/>
        </w:rPr>
        <w:t>the batch loss is calculated using those log probabilities</w:t>
      </w:r>
      <w:r w:rsidR="00EF2D0E">
        <w:rPr>
          <w:bCs/>
          <w:lang w:val="en-US"/>
        </w:rPr>
        <w:t xml:space="preserve"> and the GT.</w:t>
      </w:r>
    </w:p>
    <w:p w14:paraId="778B972D" w14:textId="77777777" w:rsidR="00631E0B" w:rsidRDefault="00631E0B">
      <w:pPr>
        <w:jc w:val="both"/>
        <w:rPr>
          <w:b/>
          <w:lang w:val="en-US"/>
        </w:rPr>
      </w:pPr>
    </w:p>
    <w:p w14:paraId="71EFFAE7" w14:textId="77777777" w:rsidR="00631E0B" w:rsidRDefault="00631E0B">
      <w:pPr>
        <w:jc w:val="both"/>
        <w:rPr>
          <w:b/>
          <w:lang w:val="en-US"/>
        </w:rPr>
      </w:pPr>
    </w:p>
    <w:p w14:paraId="7294EEA5" w14:textId="77777777" w:rsidR="0002030E" w:rsidRDefault="00000000">
      <w:pPr>
        <w:jc w:val="both"/>
        <w:rPr>
          <w:bCs/>
        </w:rPr>
      </w:pPr>
      <w:r>
        <w:rPr>
          <w:b/>
        </w:rPr>
        <w:t xml:space="preserve">Question 7 : </w:t>
      </w:r>
      <w:r>
        <w:rPr>
          <w:bCs/>
        </w:rPr>
        <w:t>Quelle est l’optimiseur utilisé par défaut ?</w:t>
      </w:r>
    </w:p>
    <w:p w14:paraId="6E3D152E" w14:textId="77777777" w:rsidR="00EB3A96" w:rsidRDefault="00EB3A96">
      <w:pPr>
        <w:jc w:val="both"/>
        <w:rPr>
          <w:bCs/>
        </w:rPr>
      </w:pPr>
    </w:p>
    <w:p w14:paraId="3548444F" w14:textId="1876A914" w:rsidR="00EB3A96" w:rsidRDefault="00EB3A96">
      <w:pPr>
        <w:jc w:val="both"/>
        <w:rPr>
          <w:bCs/>
          <w:lang w:val="en-US"/>
        </w:rPr>
      </w:pPr>
      <w:r w:rsidRPr="00EB3A96">
        <w:rPr>
          <w:bCs/>
          <w:lang w:val="en-US"/>
        </w:rPr>
        <w:t>The optimizer used is AD</w:t>
      </w:r>
      <w:r>
        <w:rPr>
          <w:bCs/>
          <w:lang w:val="en-US"/>
        </w:rPr>
        <w:t>AM, as seen in the following line of the training</w:t>
      </w:r>
      <w:r w:rsidR="0040012A">
        <w:rPr>
          <w:bCs/>
          <w:lang w:val="en-US"/>
        </w:rPr>
        <w:t xml:space="preserve"> section</w:t>
      </w:r>
      <w:r>
        <w:rPr>
          <w:bCs/>
          <w:lang w:val="en-US"/>
        </w:rPr>
        <w:t>:</w:t>
      </w:r>
    </w:p>
    <w:p w14:paraId="75CD6684" w14:textId="77777777" w:rsidR="00EB3A96" w:rsidRPr="00EB3A96" w:rsidRDefault="00EB3A96" w:rsidP="00EB3A96">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EB3A96">
        <w:rPr>
          <w:rFonts w:ascii="Consolas" w:eastAsia="Times New Roman" w:hAnsi="Consolas" w:cs="Times New Roman"/>
          <w:color w:val="BFC7D5"/>
          <w:sz w:val="21"/>
          <w:szCs w:val="21"/>
          <w:lang w:val="en-US" w:eastAsia="fr-FR"/>
        </w:rPr>
        <w:t xml:space="preserve">optimizer </w:t>
      </w:r>
      <w:r w:rsidRPr="00EB3A96">
        <w:rPr>
          <w:rFonts w:ascii="Consolas" w:eastAsia="Times New Roman" w:hAnsi="Consolas" w:cs="Times New Roman"/>
          <w:color w:val="C792EA"/>
          <w:sz w:val="21"/>
          <w:szCs w:val="21"/>
          <w:lang w:val="en-US" w:eastAsia="fr-FR"/>
        </w:rPr>
        <w:t>=</w:t>
      </w:r>
      <w:r w:rsidRPr="00EB3A96">
        <w:rPr>
          <w:rFonts w:ascii="Consolas" w:eastAsia="Times New Roman" w:hAnsi="Consolas" w:cs="Times New Roman"/>
          <w:color w:val="BFC7D5"/>
          <w:sz w:val="21"/>
          <w:szCs w:val="21"/>
          <w:lang w:val="en-US" w:eastAsia="fr-FR"/>
        </w:rPr>
        <w:t xml:space="preserve"> torch.optim.</w:t>
      </w:r>
      <w:r w:rsidRPr="00EB3A96">
        <w:rPr>
          <w:rFonts w:ascii="Consolas" w:eastAsia="Times New Roman" w:hAnsi="Consolas" w:cs="Times New Roman"/>
          <w:color w:val="B2CCD6"/>
          <w:sz w:val="21"/>
          <w:szCs w:val="21"/>
          <w:lang w:val="en-US" w:eastAsia="fr-FR"/>
        </w:rPr>
        <w:t>Adam</w:t>
      </w:r>
      <w:r w:rsidRPr="00EB3A96">
        <w:rPr>
          <w:rFonts w:ascii="Consolas" w:eastAsia="Times New Roman" w:hAnsi="Consolas" w:cs="Times New Roman"/>
          <w:color w:val="BFC7D5"/>
          <w:sz w:val="21"/>
          <w:szCs w:val="21"/>
          <w:lang w:val="en-US" w:eastAsia="fr-FR"/>
        </w:rPr>
        <w:t>(</w:t>
      </w:r>
      <w:r w:rsidRPr="00EB3A96">
        <w:rPr>
          <w:rFonts w:ascii="Consolas" w:eastAsia="Times New Roman" w:hAnsi="Consolas" w:cs="Times New Roman"/>
          <w:color w:val="7986E7"/>
          <w:sz w:val="21"/>
          <w:szCs w:val="21"/>
          <w:lang w:val="en-US" w:eastAsia="fr-FR"/>
        </w:rPr>
        <w:t>my_lstm.</w:t>
      </w:r>
      <w:r w:rsidRPr="00EB3A96">
        <w:rPr>
          <w:rFonts w:ascii="Consolas" w:eastAsia="Times New Roman" w:hAnsi="Consolas" w:cs="Times New Roman"/>
          <w:color w:val="B2CCD6"/>
          <w:sz w:val="21"/>
          <w:szCs w:val="21"/>
          <w:lang w:val="en-US" w:eastAsia="fr-FR"/>
        </w:rPr>
        <w:t>parameters</w:t>
      </w:r>
      <w:r w:rsidRPr="00EB3A96">
        <w:rPr>
          <w:rFonts w:ascii="Consolas" w:eastAsia="Times New Roman" w:hAnsi="Consolas" w:cs="Times New Roman"/>
          <w:color w:val="BFC7D5"/>
          <w:sz w:val="21"/>
          <w:szCs w:val="21"/>
          <w:lang w:val="en-US" w:eastAsia="fr-FR"/>
        </w:rPr>
        <w:t>()</w:t>
      </w:r>
      <w:r w:rsidRPr="00EB3A96">
        <w:rPr>
          <w:rFonts w:ascii="Consolas" w:eastAsia="Times New Roman" w:hAnsi="Consolas" w:cs="Times New Roman"/>
          <w:color w:val="D9F5DD"/>
          <w:sz w:val="21"/>
          <w:szCs w:val="21"/>
          <w:lang w:val="en-US" w:eastAsia="fr-FR"/>
        </w:rPr>
        <w:t>,</w:t>
      </w:r>
      <w:r w:rsidRPr="00EB3A96">
        <w:rPr>
          <w:rFonts w:ascii="Consolas" w:eastAsia="Times New Roman" w:hAnsi="Consolas" w:cs="Times New Roman"/>
          <w:color w:val="7986E7"/>
          <w:sz w:val="21"/>
          <w:szCs w:val="21"/>
          <w:lang w:val="en-US" w:eastAsia="fr-FR"/>
        </w:rPr>
        <w:t>lr</w:t>
      </w:r>
      <w:r w:rsidRPr="00EB3A96">
        <w:rPr>
          <w:rFonts w:ascii="Consolas" w:eastAsia="Times New Roman" w:hAnsi="Consolas" w:cs="Times New Roman"/>
          <w:color w:val="C792EA"/>
          <w:sz w:val="21"/>
          <w:szCs w:val="21"/>
          <w:lang w:val="en-US" w:eastAsia="fr-FR"/>
        </w:rPr>
        <w:t>=</w:t>
      </w:r>
      <w:r w:rsidRPr="00EB3A96">
        <w:rPr>
          <w:rFonts w:ascii="Consolas" w:eastAsia="Times New Roman" w:hAnsi="Consolas" w:cs="Times New Roman"/>
          <w:color w:val="7986E7"/>
          <w:sz w:val="21"/>
          <w:szCs w:val="21"/>
          <w:lang w:val="en-US" w:eastAsia="fr-FR"/>
        </w:rPr>
        <w:t>config</w:t>
      </w:r>
      <w:r w:rsidRPr="00EB3A96">
        <w:rPr>
          <w:rFonts w:ascii="Consolas" w:eastAsia="Times New Roman" w:hAnsi="Consolas" w:cs="Times New Roman"/>
          <w:color w:val="BFC7D5"/>
          <w:sz w:val="21"/>
          <w:szCs w:val="21"/>
          <w:lang w:val="en-US" w:eastAsia="fr-FR"/>
        </w:rPr>
        <w:t>[</w:t>
      </w:r>
      <w:r w:rsidRPr="00EB3A96">
        <w:rPr>
          <w:rFonts w:ascii="Consolas" w:eastAsia="Times New Roman" w:hAnsi="Consolas" w:cs="Times New Roman"/>
          <w:color w:val="D9F5DD"/>
          <w:sz w:val="21"/>
          <w:szCs w:val="21"/>
          <w:lang w:val="en-US" w:eastAsia="fr-FR"/>
        </w:rPr>
        <w:t>'</w:t>
      </w:r>
      <w:r w:rsidRPr="00EB3A96">
        <w:rPr>
          <w:rFonts w:ascii="Consolas" w:eastAsia="Times New Roman" w:hAnsi="Consolas" w:cs="Times New Roman"/>
          <w:color w:val="C3E88D"/>
          <w:sz w:val="21"/>
          <w:szCs w:val="21"/>
          <w:lang w:val="en-US" w:eastAsia="fr-FR"/>
        </w:rPr>
        <w:t>learning_rate</w:t>
      </w:r>
      <w:r w:rsidRPr="00EB3A96">
        <w:rPr>
          <w:rFonts w:ascii="Consolas" w:eastAsia="Times New Roman" w:hAnsi="Consolas" w:cs="Times New Roman"/>
          <w:color w:val="D9F5DD"/>
          <w:sz w:val="21"/>
          <w:szCs w:val="21"/>
          <w:lang w:val="en-US" w:eastAsia="fr-FR"/>
        </w:rPr>
        <w:t>'</w:t>
      </w:r>
      <w:r w:rsidRPr="00EB3A96">
        <w:rPr>
          <w:rFonts w:ascii="Consolas" w:eastAsia="Times New Roman" w:hAnsi="Consolas" w:cs="Times New Roman"/>
          <w:color w:val="BFC7D5"/>
          <w:sz w:val="21"/>
          <w:szCs w:val="21"/>
          <w:lang w:val="en-US" w:eastAsia="fr-FR"/>
        </w:rPr>
        <w:t>])</w:t>
      </w:r>
    </w:p>
    <w:p w14:paraId="792066B9" w14:textId="77777777" w:rsidR="00EB3A96" w:rsidRPr="00EB3A96" w:rsidRDefault="00EB3A96">
      <w:pPr>
        <w:jc w:val="both"/>
        <w:rPr>
          <w:bCs/>
          <w:lang w:val="en-US"/>
        </w:rPr>
      </w:pPr>
    </w:p>
    <w:p w14:paraId="7294EEA6" w14:textId="77777777" w:rsidR="0002030E" w:rsidRPr="00EB3A96" w:rsidRDefault="0002030E">
      <w:pPr>
        <w:jc w:val="both"/>
        <w:rPr>
          <w:b/>
          <w:lang w:val="en-US"/>
        </w:rPr>
      </w:pPr>
    </w:p>
    <w:p w14:paraId="7294EEA7" w14:textId="77777777" w:rsidR="0002030E" w:rsidRDefault="00000000">
      <w:pPr>
        <w:jc w:val="both"/>
        <w:rPr>
          <w:b/>
        </w:rPr>
      </w:pPr>
      <w:r>
        <w:rPr>
          <w:b/>
        </w:rPr>
        <w:t xml:space="preserve">Question 8 : </w:t>
      </w:r>
      <w:r>
        <w:rPr>
          <w:bCs/>
        </w:rPr>
        <w:t xml:space="preserve">Expliquer les étapes de la boucle principale d’apprentissage dans le code </w:t>
      </w:r>
      <w:r>
        <w:rPr>
          <w:b/>
        </w:rPr>
        <w:t xml:space="preserve">Main-CTC.py. </w:t>
      </w:r>
    </w:p>
    <w:p w14:paraId="7294EEA8" w14:textId="77777777" w:rsidR="0002030E" w:rsidRDefault="0002030E">
      <w:pPr>
        <w:jc w:val="both"/>
        <w:rPr>
          <w:bCs/>
        </w:rPr>
      </w:pPr>
    </w:p>
    <w:p w14:paraId="6087895E" w14:textId="08C8C089" w:rsidR="00F32A94" w:rsidRDefault="00F32A94">
      <w:pPr>
        <w:jc w:val="both"/>
        <w:rPr>
          <w:bCs/>
          <w:lang w:val="en-US"/>
        </w:rPr>
      </w:pPr>
      <w:r w:rsidRPr="00F32A94">
        <w:rPr>
          <w:bCs/>
          <w:lang w:val="en-US"/>
        </w:rPr>
        <w:t xml:space="preserve">Before the loop, the </w:t>
      </w:r>
      <w:r w:rsidR="005D61C4">
        <w:rPr>
          <w:bCs/>
          <w:lang w:val="en-US"/>
        </w:rPr>
        <w:t xml:space="preserve">training and validation data are prepared into </w:t>
      </w:r>
      <w:r w:rsidR="006E56D7">
        <w:rPr>
          <w:bCs/>
          <w:lang w:val="en-US"/>
        </w:rPr>
        <w:t>batches in the desired format of</w:t>
      </w:r>
      <w:r w:rsidR="005D61C4">
        <w:rPr>
          <w:bCs/>
          <w:lang w:val="en-US"/>
        </w:rPr>
        <w:t xml:space="preserve">  the previously discussed </w:t>
      </w:r>
      <w:proofErr w:type="spellStart"/>
      <w:r w:rsidR="006E56D7">
        <w:rPr>
          <w:bCs/>
          <w:lang w:val="en-US"/>
        </w:rPr>
        <w:t>pad_collate</w:t>
      </w:r>
      <w:proofErr w:type="spellEnd"/>
      <w:r w:rsidR="006E56D7">
        <w:rPr>
          <w:bCs/>
          <w:lang w:val="en-US"/>
        </w:rPr>
        <w:t xml:space="preserve"> function. </w:t>
      </w:r>
      <w:r w:rsidR="007F11DC">
        <w:rPr>
          <w:bCs/>
          <w:lang w:val="en-US"/>
        </w:rPr>
        <w:t xml:space="preserve">Additionally, the </w:t>
      </w:r>
      <w:r w:rsidR="00D829D5">
        <w:rPr>
          <w:bCs/>
          <w:lang w:val="en-US"/>
        </w:rPr>
        <w:t xml:space="preserve">model, loss function and optimizers are </w:t>
      </w:r>
      <w:r w:rsidR="00291EFE">
        <w:rPr>
          <w:bCs/>
          <w:lang w:val="en-US"/>
        </w:rPr>
        <w:t>defined</w:t>
      </w:r>
      <w:r w:rsidR="00D829D5">
        <w:rPr>
          <w:bCs/>
          <w:lang w:val="en-US"/>
        </w:rPr>
        <w:t xml:space="preserve"> so that they can be used in the </w:t>
      </w:r>
      <w:r w:rsidR="00291EFE">
        <w:rPr>
          <w:bCs/>
          <w:lang w:val="en-US"/>
        </w:rPr>
        <w:t>training process.</w:t>
      </w:r>
    </w:p>
    <w:p w14:paraId="3AC788FE" w14:textId="77777777" w:rsidR="00E84644" w:rsidRDefault="00E84644">
      <w:pPr>
        <w:jc w:val="both"/>
        <w:rPr>
          <w:bCs/>
          <w:lang w:val="en-US"/>
        </w:rPr>
      </w:pPr>
    </w:p>
    <w:p w14:paraId="732FE19F" w14:textId="33926665" w:rsidR="00291EFE" w:rsidRPr="00F32A94" w:rsidRDefault="00FF02B7">
      <w:pPr>
        <w:jc w:val="both"/>
        <w:rPr>
          <w:bCs/>
          <w:lang w:val="en-US"/>
        </w:rPr>
      </w:pPr>
      <w:r>
        <w:rPr>
          <w:bCs/>
          <w:lang w:val="en-US"/>
        </w:rPr>
        <w:lastRenderedPageBreak/>
        <w:t xml:space="preserve">The main loop iterates </w:t>
      </w:r>
      <w:r w:rsidR="0065713E">
        <w:rPr>
          <w:bCs/>
          <w:lang w:val="en-US"/>
        </w:rPr>
        <w:t>for the desired number of epochs</w:t>
      </w:r>
      <w:r w:rsidR="00C12F56">
        <w:rPr>
          <w:bCs/>
          <w:lang w:val="en-US"/>
        </w:rPr>
        <w:t>. It starts with</w:t>
      </w:r>
      <w:r w:rsidR="00E84644">
        <w:rPr>
          <w:bCs/>
          <w:lang w:val="en-US"/>
        </w:rPr>
        <w:t xml:space="preserve"> the training and validation losses are </w:t>
      </w:r>
      <w:r w:rsidR="00F510E3">
        <w:rPr>
          <w:bCs/>
          <w:lang w:val="en-US"/>
        </w:rPr>
        <w:t xml:space="preserve">calculated using the </w:t>
      </w:r>
      <w:proofErr w:type="spellStart"/>
      <w:r w:rsidR="00F510E3">
        <w:rPr>
          <w:bCs/>
          <w:lang w:val="en-US"/>
        </w:rPr>
        <w:t>train_loop</w:t>
      </w:r>
      <w:proofErr w:type="spellEnd"/>
      <w:r w:rsidR="00F510E3">
        <w:rPr>
          <w:bCs/>
          <w:lang w:val="en-US"/>
        </w:rPr>
        <w:t xml:space="preserve"> and </w:t>
      </w:r>
      <w:proofErr w:type="spellStart"/>
      <w:r w:rsidR="00F510E3">
        <w:rPr>
          <w:bCs/>
          <w:lang w:val="en-US"/>
        </w:rPr>
        <w:t>valid_loop</w:t>
      </w:r>
      <w:proofErr w:type="spellEnd"/>
      <w:r w:rsidR="00F510E3">
        <w:rPr>
          <w:bCs/>
          <w:lang w:val="en-US"/>
        </w:rPr>
        <w:t xml:space="preserve"> functions </w:t>
      </w:r>
      <w:r w:rsidR="00FB45C3">
        <w:rPr>
          <w:bCs/>
          <w:lang w:val="en-US"/>
        </w:rPr>
        <w:t xml:space="preserve">that iterate over all </w:t>
      </w:r>
      <w:r w:rsidR="00DB4044">
        <w:rPr>
          <w:bCs/>
          <w:lang w:val="en-US"/>
        </w:rPr>
        <w:t>batches</w:t>
      </w:r>
      <w:r>
        <w:rPr>
          <w:bCs/>
          <w:lang w:val="en-US"/>
        </w:rPr>
        <w:t>.</w:t>
      </w:r>
      <w:r w:rsidR="00FB45C3">
        <w:rPr>
          <w:bCs/>
          <w:lang w:val="en-US"/>
        </w:rPr>
        <w:t xml:space="preserve"> </w:t>
      </w:r>
    </w:p>
    <w:p w14:paraId="7294EEA9" w14:textId="77777777" w:rsidR="0002030E" w:rsidRPr="00F32A94" w:rsidRDefault="0002030E">
      <w:pPr>
        <w:jc w:val="both"/>
        <w:rPr>
          <w:bCs/>
          <w:lang w:val="en-US"/>
        </w:rPr>
      </w:pPr>
    </w:p>
    <w:p w14:paraId="7294EEAA" w14:textId="3DB5FC24" w:rsidR="0002030E" w:rsidRPr="00F32A94" w:rsidRDefault="00DB4044">
      <w:pPr>
        <w:jc w:val="both"/>
        <w:rPr>
          <w:bCs/>
          <w:lang w:val="en-US"/>
        </w:rPr>
      </w:pPr>
      <w:r>
        <w:rPr>
          <w:bCs/>
          <w:lang w:val="en-US"/>
        </w:rPr>
        <w:t xml:space="preserve">The training loop </w:t>
      </w:r>
      <w:r w:rsidR="00867029">
        <w:rPr>
          <w:bCs/>
          <w:lang w:val="en-US"/>
        </w:rPr>
        <w:t>runs a forward prediction and computes the CTC loss</w:t>
      </w:r>
      <w:r w:rsidR="00C50DC2">
        <w:rPr>
          <w:bCs/>
          <w:lang w:val="en-US"/>
        </w:rPr>
        <w:t xml:space="preserve"> to perform the backpropagation and </w:t>
      </w:r>
      <w:r w:rsidR="00380F6E">
        <w:rPr>
          <w:bCs/>
          <w:lang w:val="en-US"/>
        </w:rPr>
        <w:t xml:space="preserve">try to improve the performance in the next batch. The </w:t>
      </w:r>
      <w:r w:rsidR="00E841CB">
        <w:rPr>
          <w:bCs/>
          <w:lang w:val="en-US"/>
        </w:rPr>
        <w:t xml:space="preserve">average loss over all batches in this epoch is returned as a </w:t>
      </w:r>
      <w:r w:rsidR="009E5866">
        <w:rPr>
          <w:bCs/>
          <w:lang w:val="en-US"/>
        </w:rPr>
        <w:t>result, so it can be added to the list of losses over epochs.</w:t>
      </w:r>
      <w:r w:rsidR="000451BD">
        <w:rPr>
          <w:bCs/>
          <w:lang w:val="en-US"/>
        </w:rPr>
        <w:t xml:space="preserve"> </w:t>
      </w:r>
      <w:r w:rsidR="009E5866">
        <w:rPr>
          <w:bCs/>
          <w:lang w:val="en-US"/>
        </w:rPr>
        <w:t>The validation loop function is similar</w:t>
      </w:r>
      <w:r w:rsidR="00B7403F">
        <w:rPr>
          <w:bCs/>
          <w:lang w:val="en-US"/>
        </w:rPr>
        <w:t xml:space="preserve">, although it uses </w:t>
      </w:r>
      <w:proofErr w:type="spellStart"/>
      <w:r w:rsidR="00B7403F">
        <w:rPr>
          <w:bCs/>
          <w:lang w:val="en-US"/>
        </w:rPr>
        <w:t>torch.no_grad</w:t>
      </w:r>
      <w:proofErr w:type="spellEnd"/>
      <w:r w:rsidR="00B7403F">
        <w:rPr>
          <w:bCs/>
          <w:lang w:val="en-US"/>
        </w:rPr>
        <w:t xml:space="preserve">() to </w:t>
      </w:r>
      <w:proofErr w:type="spellStart"/>
      <w:r w:rsidR="00B7403F">
        <w:rPr>
          <w:bCs/>
          <w:lang w:val="en-US"/>
        </w:rPr>
        <w:t>avaid</w:t>
      </w:r>
      <w:proofErr w:type="spellEnd"/>
      <w:r w:rsidR="00B7403F">
        <w:rPr>
          <w:bCs/>
          <w:lang w:val="en-US"/>
        </w:rPr>
        <w:t xml:space="preserve"> updating the gradients </w:t>
      </w:r>
      <w:r w:rsidR="000451BD">
        <w:rPr>
          <w:bCs/>
          <w:lang w:val="en-US"/>
        </w:rPr>
        <w:t>of the model in training.</w:t>
      </w:r>
      <w:r w:rsidR="00E841CB">
        <w:rPr>
          <w:bCs/>
          <w:lang w:val="en-US"/>
        </w:rPr>
        <w:t xml:space="preserve"> </w:t>
      </w:r>
    </w:p>
    <w:p w14:paraId="7294EEAB" w14:textId="77777777" w:rsidR="0002030E" w:rsidRDefault="0002030E">
      <w:pPr>
        <w:jc w:val="both"/>
        <w:rPr>
          <w:bCs/>
          <w:lang w:val="en-US"/>
        </w:rPr>
      </w:pPr>
    </w:p>
    <w:p w14:paraId="799743AB" w14:textId="207A1310" w:rsidR="000451BD" w:rsidRPr="00F32A94" w:rsidRDefault="000451BD">
      <w:pPr>
        <w:jc w:val="both"/>
        <w:rPr>
          <w:bCs/>
          <w:lang w:val="en-US"/>
        </w:rPr>
      </w:pPr>
      <w:r>
        <w:rPr>
          <w:bCs/>
          <w:lang w:val="en-US"/>
        </w:rPr>
        <w:t xml:space="preserve">Finally, the main training loop plots the </w:t>
      </w:r>
      <w:r w:rsidR="00611207">
        <w:rPr>
          <w:bCs/>
          <w:lang w:val="en-US"/>
        </w:rPr>
        <w:t>evolution of the loss over the epochs and do a checkpoint of the best model</w:t>
      </w:r>
      <w:r w:rsidR="00F261E1">
        <w:rPr>
          <w:bCs/>
          <w:lang w:val="en-US"/>
        </w:rPr>
        <w:t>, to avoid a overfitted result in the end of training.</w:t>
      </w:r>
    </w:p>
    <w:p w14:paraId="7294EEB3" w14:textId="77777777" w:rsidR="0002030E" w:rsidRPr="00F32A94" w:rsidRDefault="0002030E">
      <w:pPr>
        <w:jc w:val="both"/>
        <w:rPr>
          <w:bCs/>
          <w:lang w:val="en-US"/>
        </w:rPr>
      </w:pPr>
    </w:p>
    <w:p w14:paraId="7294EEB4" w14:textId="77777777" w:rsidR="0002030E" w:rsidRPr="00F32A94" w:rsidRDefault="0002030E">
      <w:pPr>
        <w:jc w:val="both"/>
        <w:rPr>
          <w:bCs/>
          <w:lang w:val="en-US"/>
        </w:rPr>
      </w:pPr>
    </w:p>
    <w:p w14:paraId="7294EEB5" w14:textId="77777777" w:rsidR="0002030E" w:rsidRDefault="00000000">
      <w:pPr>
        <w:jc w:val="both"/>
        <w:rPr>
          <w:b/>
          <w:sz w:val="32"/>
          <w:szCs w:val="32"/>
        </w:rPr>
      </w:pPr>
      <w:r>
        <w:rPr>
          <w:b/>
          <w:sz w:val="32"/>
          <w:szCs w:val="32"/>
        </w:rPr>
        <w:t>Reconnaissance de séquences</w:t>
      </w:r>
    </w:p>
    <w:p w14:paraId="7294EEB6" w14:textId="77777777" w:rsidR="0002030E" w:rsidRDefault="00000000">
      <w:pPr>
        <w:jc w:val="both"/>
        <w:rPr>
          <w:bCs/>
        </w:rPr>
      </w:pPr>
      <w:r>
        <w:rPr>
          <w:bCs/>
        </w:rPr>
        <w:t xml:space="preserve">Comme indiqué plus haut, l’étape de reconnaissance consiste à propager les données dans le réseaux de neurones pour sélectionner la sortie la plus probable à chaque pas de temps qui appartient au meilleur chemin accepté par l’automate CTC. </w:t>
      </w:r>
    </w:p>
    <w:p w14:paraId="7294EEB7" w14:textId="77777777" w:rsidR="0002030E" w:rsidRDefault="0002030E">
      <w:pPr>
        <w:jc w:val="both"/>
        <w:rPr>
          <w:bCs/>
        </w:rPr>
      </w:pPr>
    </w:p>
    <w:p w14:paraId="7294EEB8" w14:textId="77777777" w:rsidR="0002030E" w:rsidRDefault="00000000">
      <w:pPr>
        <w:jc w:val="both"/>
        <w:rPr>
          <w:bCs/>
        </w:rPr>
      </w:pPr>
      <w:r>
        <w:rPr>
          <w:b/>
        </w:rPr>
        <w:t>Question 9 :</w:t>
      </w:r>
      <w:r>
        <w:rPr>
          <w:bCs/>
        </w:rPr>
        <w:t xml:space="preserve"> Compléter la fonction </w:t>
      </w:r>
      <w:proofErr w:type="spellStart"/>
      <w:r>
        <w:rPr>
          <w:rFonts w:ascii="Courier New" w:hAnsi="Courier New" w:cs="Courier New"/>
          <w:bCs/>
          <w:sz w:val="20"/>
          <w:szCs w:val="20"/>
        </w:rPr>
        <w:t>statesToSymbols</w:t>
      </w:r>
      <w:proofErr w:type="spellEnd"/>
      <w:r>
        <w:rPr>
          <w:rFonts w:ascii="Courier New" w:hAnsi="Courier New" w:cs="Courier New"/>
          <w:bCs/>
          <w:sz w:val="20"/>
          <w:szCs w:val="20"/>
        </w:rPr>
        <w:t>()</w:t>
      </w:r>
      <w:r>
        <w:rPr>
          <w:bCs/>
        </w:rPr>
        <w:t xml:space="preserve">ci-dessous pour qu’elle réalise l’extraction de la séquence de symboles reconnus dans la meilleure séquence d’états prédite. </w:t>
      </w:r>
    </w:p>
    <w:p w14:paraId="7294EEB9" w14:textId="77777777" w:rsidR="0002030E" w:rsidRDefault="0002030E">
      <w:pPr>
        <w:jc w:val="both"/>
        <w:rPr>
          <w:bCs/>
        </w:rPr>
      </w:pPr>
    </w:p>
    <w:p w14:paraId="7294EEBA"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r>
        <w:rPr>
          <w:rFonts w:ascii="Courier New" w:hAnsi="Courier New" w:cs="Courier New"/>
          <w:bCs/>
          <w:sz w:val="20"/>
          <w:szCs w:val="20"/>
          <w:lang w:val="en-US"/>
        </w:rPr>
        <w:t xml:space="preserve">def </w:t>
      </w:r>
      <w:proofErr w:type="spellStart"/>
      <w:r>
        <w:rPr>
          <w:rFonts w:ascii="Courier New" w:hAnsi="Courier New" w:cs="Courier New"/>
          <w:bCs/>
          <w:sz w:val="20"/>
          <w:szCs w:val="20"/>
          <w:lang w:val="en-US"/>
        </w:rPr>
        <w:t>StatesToSymbols</w:t>
      </w:r>
      <w:proofErr w:type="spellEnd"/>
      <w:r>
        <w:rPr>
          <w:rFonts w:ascii="Courier New" w:hAnsi="Courier New" w:cs="Courier New"/>
          <w:bCs/>
          <w:sz w:val="20"/>
          <w:szCs w:val="20"/>
          <w:lang w:val="en-US"/>
        </w:rPr>
        <w:t>(</w:t>
      </w:r>
      <w:proofErr w:type="spellStart"/>
      <w:r>
        <w:rPr>
          <w:rFonts w:ascii="Courier New" w:hAnsi="Courier New" w:cs="Courier New"/>
          <w:bCs/>
          <w:sz w:val="20"/>
          <w:szCs w:val="20"/>
          <w:lang w:val="en-US"/>
        </w:rPr>
        <w:t>best_path,T,blank</w:t>
      </w:r>
      <w:proofErr w:type="spellEnd"/>
      <w:r>
        <w:rPr>
          <w:rFonts w:ascii="Courier New" w:hAnsi="Courier New" w:cs="Courier New"/>
          <w:bCs/>
          <w:sz w:val="20"/>
          <w:szCs w:val="20"/>
          <w:lang w:val="en-US"/>
        </w:rPr>
        <w:t>):</w:t>
      </w:r>
    </w:p>
    <w:p w14:paraId="7294EEBB" w14:textId="77777777" w:rsidR="0002030E" w:rsidRDefault="0002030E">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lang w:val="en-US"/>
        </w:rPr>
      </w:pPr>
    </w:p>
    <w:p w14:paraId="7294EEBC"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lang w:val="en-US"/>
        </w:rPr>
        <w:tab/>
      </w:r>
      <w:r>
        <w:rPr>
          <w:rFonts w:ascii="Courier New" w:hAnsi="Courier New" w:cs="Courier New"/>
          <w:bCs/>
          <w:sz w:val="20"/>
          <w:szCs w:val="20"/>
        </w:rPr>
        <w:t xml:space="preserve">……    </w:t>
      </w:r>
    </w:p>
    <w:p w14:paraId="7294EEBD" w14:textId="77777777" w:rsidR="0002030E" w:rsidRDefault="00000000">
      <w:pPr>
        <w:pBdr>
          <w:top w:val="single" w:sz="4" w:space="1" w:color="000000"/>
          <w:left w:val="single" w:sz="4" w:space="4" w:color="000000"/>
          <w:bottom w:val="single" w:sz="4" w:space="1" w:color="000000"/>
          <w:right w:val="single" w:sz="4" w:space="4" w:color="000000"/>
        </w:pBdr>
        <w:shd w:val="clear" w:color="auto" w:fill="F2F2F2" w:themeFill="background1" w:themeFillShade="F2"/>
        <w:jc w:val="both"/>
        <w:rPr>
          <w:rFonts w:ascii="Courier New" w:hAnsi="Courier New" w:cs="Courier New"/>
          <w:bCs/>
          <w:sz w:val="20"/>
          <w:szCs w:val="20"/>
        </w:rPr>
      </w:pPr>
      <w:r>
        <w:rPr>
          <w:rFonts w:ascii="Courier New" w:hAnsi="Courier New" w:cs="Courier New"/>
          <w:bCs/>
          <w:sz w:val="20"/>
          <w:szCs w:val="20"/>
        </w:rPr>
        <w:t xml:space="preserve">    return bs</w:t>
      </w:r>
    </w:p>
    <w:p w14:paraId="7294EEBE" w14:textId="77777777" w:rsidR="0002030E" w:rsidRDefault="0002030E">
      <w:pPr>
        <w:jc w:val="both"/>
        <w:rPr>
          <w:bCs/>
        </w:rPr>
      </w:pPr>
    </w:p>
    <w:p w14:paraId="33B704A0"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C792EA"/>
          <w:sz w:val="21"/>
          <w:szCs w:val="21"/>
          <w:lang w:val="en-US" w:eastAsia="fr-FR"/>
        </w:rPr>
        <w:t>def</w:t>
      </w: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82AAFF"/>
          <w:sz w:val="21"/>
          <w:szCs w:val="21"/>
          <w:lang w:val="en-US" w:eastAsia="fr-FR"/>
        </w:rPr>
        <w:t>StatesToSymbols</w:t>
      </w:r>
      <w:proofErr w:type="spellEnd"/>
      <w:r w:rsidRPr="0076131F">
        <w:rPr>
          <w:rFonts w:ascii="Consolas" w:eastAsia="Times New Roman" w:hAnsi="Consolas" w:cs="Times New Roman"/>
          <w:color w:val="D9F5DD"/>
          <w:sz w:val="21"/>
          <w:szCs w:val="21"/>
          <w:lang w:val="en-US" w:eastAsia="fr-FR"/>
        </w:rPr>
        <w:t>(</w:t>
      </w:r>
      <w:proofErr w:type="spellStart"/>
      <w:r w:rsidRPr="0076131F">
        <w:rPr>
          <w:rFonts w:ascii="Consolas" w:eastAsia="Times New Roman" w:hAnsi="Consolas" w:cs="Times New Roman"/>
          <w:color w:val="89DDFF"/>
          <w:sz w:val="21"/>
          <w:szCs w:val="21"/>
          <w:lang w:val="en-US" w:eastAsia="fr-FR"/>
        </w:rPr>
        <w:t>best_path</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89DDFF"/>
          <w:sz w:val="21"/>
          <w:szCs w:val="21"/>
          <w:lang w:val="en-US" w:eastAsia="fr-FR"/>
        </w:rPr>
        <w:t>T</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89DDFF"/>
          <w:sz w:val="21"/>
          <w:szCs w:val="21"/>
          <w:lang w:val="en-US" w:eastAsia="fr-FR"/>
        </w:rPr>
        <w:t>config</w:t>
      </w:r>
      <w:proofErr w:type="spellEnd"/>
      <w:r w:rsidRPr="0076131F">
        <w:rPr>
          <w:rFonts w:ascii="Consolas" w:eastAsia="Times New Roman" w:hAnsi="Consolas" w:cs="Times New Roman"/>
          <w:color w:val="D9F5DD"/>
          <w:sz w:val="21"/>
          <w:szCs w:val="21"/>
          <w:lang w:val="en-US" w:eastAsia="fr-FR"/>
        </w:rPr>
        <w:t>)</w:t>
      </w:r>
      <w:r w:rsidRPr="0076131F">
        <w:rPr>
          <w:rFonts w:ascii="Consolas" w:eastAsia="Times New Roman" w:hAnsi="Consolas" w:cs="Times New Roman"/>
          <w:color w:val="BFC7D5"/>
          <w:sz w:val="21"/>
          <w:szCs w:val="21"/>
          <w:lang w:val="en-US" w:eastAsia="fr-FR"/>
        </w:rPr>
        <w:t>:</w:t>
      </w:r>
    </w:p>
    <w:p w14:paraId="0F393D54"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last_symbol</w:t>
      </w:r>
      <w:proofErr w:type="spellEnd"/>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color w:val="C792EA"/>
          <w:sz w:val="21"/>
          <w:szCs w:val="21"/>
          <w:lang w:val="en-US" w:eastAsia="fr-FR"/>
        </w:rPr>
        <w:t>=</w:t>
      </w: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best_path</w:t>
      </w:r>
      <w:proofErr w:type="spellEnd"/>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F78C6C"/>
          <w:sz w:val="21"/>
          <w:szCs w:val="21"/>
          <w:lang w:val="en-US" w:eastAsia="fr-FR"/>
        </w:rPr>
        <w:t>0</w:t>
      </w:r>
      <w:r w:rsidRPr="0076131F">
        <w:rPr>
          <w:rFonts w:ascii="Consolas" w:eastAsia="Times New Roman" w:hAnsi="Consolas" w:cs="Times New Roman"/>
          <w:color w:val="BFC7D5"/>
          <w:sz w:val="21"/>
          <w:szCs w:val="21"/>
          <w:lang w:val="en-US" w:eastAsia="fr-FR"/>
        </w:rPr>
        <w:t>]</w:t>
      </w:r>
    </w:p>
    <w:p w14:paraId="21F272C5"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best_symbols</w:t>
      </w:r>
      <w:proofErr w:type="spellEnd"/>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color w:val="C792EA"/>
          <w:sz w:val="21"/>
          <w:szCs w:val="21"/>
          <w:lang w:val="en-US" w:eastAsia="fr-FR"/>
        </w:rPr>
        <w:t>=</w:t>
      </w:r>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color w:val="D9F5DD"/>
          <w:sz w:val="21"/>
          <w:szCs w:val="21"/>
          <w:lang w:val="en-US" w:eastAsia="fr-FR"/>
        </w:rPr>
        <w:t>[</w:t>
      </w:r>
      <w:proofErr w:type="spellStart"/>
      <w:r w:rsidRPr="0076131F">
        <w:rPr>
          <w:rFonts w:ascii="Consolas" w:eastAsia="Times New Roman" w:hAnsi="Consolas" w:cs="Times New Roman"/>
          <w:color w:val="BFC7D5"/>
          <w:sz w:val="21"/>
          <w:szCs w:val="21"/>
          <w:lang w:val="en-US" w:eastAsia="fr-FR"/>
        </w:rPr>
        <w:t>last_symbol</w:t>
      </w:r>
      <w:proofErr w:type="spellEnd"/>
      <w:r w:rsidRPr="0076131F">
        <w:rPr>
          <w:rFonts w:ascii="Consolas" w:eastAsia="Times New Roman" w:hAnsi="Consolas" w:cs="Times New Roman"/>
          <w:color w:val="D9F5DD"/>
          <w:sz w:val="21"/>
          <w:szCs w:val="21"/>
          <w:lang w:val="en-US" w:eastAsia="fr-FR"/>
        </w:rPr>
        <w:t>]</w:t>
      </w:r>
    </w:p>
    <w:p w14:paraId="6D29AC55"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p>
    <w:p w14:paraId="72C51EA1"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i/>
          <w:iCs/>
          <w:color w:val="C792EA"/>
          <w:sz w:val="21"/>
          <w:szCs w:val="21"/>
          <w:lang w:val="en-US" w:eastAsia="fr-FR"/>
        </w:rPr>
        <w:t>for</w:t>
      </w:r>
      <w:r w:rsidRPr="0076131F">
        <w:rPr>
          <w:rFonts w:ascii="Consolas" w:eastAsia="Times New Roman" w:hAnsi="Consolas" w:cs="Times New Roman"/>
          <w:color w:val="BFC7D5"/>
          <w:sz w:val="21"/>
          <w:szCs w:val="21"/>
          <w:lang w:val="en-US" w:eastAsia="fr-FR"/>
        </w:rPr>
        <w:t xml:space="preserve"> t </w:t>
      </w:r>
      <w:r w:rsidRPr="0076131F">
        <w:rPr>
          <w:rFonts w:ascii="Consolas" w:eastAsia="Times New Roman" w:hAnsi="Consolas" w:cs="Times New Roman"/>
          <w:i/>
          <w:iCs/>
          <w:color w:val="C792EA"/>
          <w:sz w:val="21"/>
          <w:szCs w:val="21"/>
          <w:lang w:val="en-US" w:eastAsia="fr-FR"/>
        </w:rPr>
        <w:t>in</w:t>
      </w:r>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color w:val="89DDFF"/>
          <w:sz w:val="21"/>
          <w:szCs w:val="21"/>
          <w:lang w:val="en-US" w:eastAsia="fr-FR"/>
        </w:rPr>
        <w:t>range</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F78C6C"/>
          <w:sz w:val="21"/>
          <w:szCs w:val="21"/>
          <w:lang w:val="en-US" w:eastAsia="fr-FR"/>
        </w:rPr>
        <w:t>1</w:t>
      </w:r>
      <w:r w:rsidRPr="0076131F">
        <w:rPr>
          <w:rFonts w:ascii="Consolas" w:eastAsia="Times New Roman" w:hAnsi="Consolas" w:cs="Times New Roman"/>
          <w:color w:val="D9F5DD"/>
          <w:sz w:val="21"/>
          <w:szCs w:val="21"/>
          <w:lang w:val="en-US" w:eastAsia="fr-FR"/>
        </w:rPr>
        <w:t>,</w:t>
      </w:r>
      <w:r w:rsidRPr="0076131F">
        <w:rPr>
          <w:rFonts w:ascii="Consolas" w:eastAsia="Times New Roman" w:hAnsi="Consolas" w:cs="Times New Roman"/>
          <w:color w:val="7986E7"/>
          <w:sz w:val="21"/>
          <w:szCs w:val="21"/>
          <w:lang w:val="en-US" w:eastAsia="fr-FR"/>
        </w:rPr>
        <w:t>T</w:t>
      </w:r>
      <w:r w:rsidRPr="0076131F">
        <w:rPr>
          <w:rFonts w:ascii="Consolas" w:eastAsia="Times New Roman" w:hAnsi="Consolas" w:cs="Times New Roman"/>
          <w:color w:val="BFC7D5"/>
          <w:sz w:val="21"/>
          <w:szCs w:val="21"/>
          <w:lang w:val="en-US" w:eastAsia="fr-FR"/>
        </w:rPr>
        <w:t>):</w:t>
      </w:r>
    </w:p>
    <w:p w14:paraId="0F34FA1B"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w:t>
      </w:r>
      <w:r w:rsidRPr="0076131F">
        <w:rPr>
          <w:rFonts w:ascii="Consolas" w:eastAsia="Times New Roman" w:hAnsi="Consolas" w:cs="Times New Roman"/>
          <w:i/>
          <w:iCs/>
          <w:color w:val="C792EA"/>
          <w:sz w:val="21"/>
          <w:szCs w:val="21"/>
          <w:lang w:val="en-US" w:eastAsia="fr-FR"/>
        </w:rPr>
        <w:t>if</w:t>
      </w: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best_path</w:t>
      </w:r>
      <w:proofErr w:type="spellEnd"/>
      <w:r w:rsidRPr="0076131F">
        <w:rPr>
          <w:rFonts w:ascii="Consolas" w:eastAsia="Times New Roman" w:hAnsi="Consolas" w:cs="Times New Roman"/>
          <w:color w:val="BFC7D5"/>
          <w:sz w:val="21"/>
          <w:szCs w:val="21"/>
          <w:lang w:val="en-US" w:eastAsia="fr-FR"/>
        </w:rPr>
        <w:t xml:space="preserve">[t] </w:t>
      </w:r>
      <w:r w:rsidRPr="0076131F">
        <w:rPr>
          <w:rFonts w:ascii="Consolas" w:eastAsia="Times New Roman" w:hAnsi="Consolas" w:cs="Times New Roman"/>
          <w:color w:val="C792EA"/>
          <w:sz w:val="21"/>
          <w:szCs w:val="21"/>
          <w:lang w:val="en-US" w:eastAsia="fr-FR"/>
        </w:rPr>
        <w:t>!=</w:t>
      </w: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last_symbol</w:t>
      </w:r>
      <w:proofErr w:type="spellEnd"/>
      <w:r w:rsidRPr="0076131F">
        <w:rPr>
          <w:rFonts w:ascii="Consolas" w:eastAsia="Times New Roman" w:hAnsi="Consolas" w:cs="Times New Roman"/>
          <w:color w:val="BFC7D5"/>
          <w:sz w:val="21"/>
          <w:szCs w:val="21"/>
          <w:lang w:val="en-US" w:eastAsia="fr-FR"/>
        </w:rPr>
        <w:t>:</w:t>
      </w:r>
    </w:p>
    <w:p w14:paraId="7E6B9BC5"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last_symbol</w:t>
      </w:r>
      <w:proofErr w:type="spellEnd"/>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color w:val="C792EA"/>
          <w:sz w:val="21"/>
          <w:szCs w:val="21"/>
          <w:lang w:val="en-US" w:eastAsia="fr-FR"/>
        </w:rPr>
        <w:t>=</w:t>
      </w: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best_path</w:t>
      </w:r>
      <w:proofErr w:type="spellEnd"/>
      <w:r w:rsidRPr="0076131F">
        <w:rPr>
          <w:rFonts w:ascii="Consolas" w:eastAsia="Times New Roman" w:hAnsi="Consolas" w:cs="Times New Roman"/>
          <w:color w:val="BFC7D5"/>
          <w:sz w:val="21"/>
          <w:szCs w:val="21"/>
          <w:lang w:val="en-US" w:eastAsia="fr-FR"/>
        </w:rPr>
        <w:t>[t]</w:t>
      </w:r>
    </w:p>
    <w:p w14:paraId="0143DD17"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proofErr w:type="spellStart"/>
      <w:r w:rsidRPr="0076131F">
        <w:rPr>
          <w:rFonts w:ascii="Consolas" w:eastAsia="Times New Roman" w:hAnsi="Consolas" w:cs="Times New Roman"/>
          <w:color w:val="BFC7D5"/>
          <w:sz w:val="21"/>
          <w:szCs w:val="21"/>
          <w:lang w:val="en-US" w:eastAsia="fr-FR"/>
        </w:rPr>
        <w:t>best_symbols.</w:t>
      </w:r>
      <w:r w:rsidRPr="0076131F">
        <w:rPr>
          <w:rFonts w:ascii="Consolas" w:eastAsia="Times New Roman" w:hAnsi="Consolas" w:cs="Times New Roman"/>
          <w:color w:val="B2CCD6"/>
          <w:sz w:val="21"/>
          <w:szCs w:val="21"/>
          <w:lang w:val="en-US" w:eastAsia="fr-FR"/>
        </w:rPr>
        <w:t>append</w:t>
      </w:r>
      <w:proofErr w:type="spellEnd"/>
      <w:r w:rsidRPr="0076131F">
        <w:rPr>
          <w:rFonts w:ascii="Consolas" w:eastAsia="Times New Roman" w:hAnsi="Consolas" w:cs="Times New Roman"/>
          <w:color w:val="BFC7D5"/>
          <w:sz w:val="21"/>
          <w:szCs w:val="21"/>
          <w:lang w:val="en-US" w:eastAsia="fr-FR"/>
        </w:rPr>
        <w:t>(</w:t>
      </w:r>
      <w:proofErr w:type="spellStart"/>
      <w:r w:rsidRPr="0076131F">
        <w:rPr>
          <w:rFonts w:ascii="Consolas" w:eastAsia="Times New Roman" w:hAnsi="Consolas" w:cs="Times New Roman"/>
          <w:color w:val="7986E7"/>
          <w:sz w:val="21"/>
          <w:szCs w:val="21"/>
          <w:lang w:val="en-US" w:eastAsia="fr-FR"/>
        </w:rPr>
        <w:t>last_symbol</w:t>
      </w:r>
      <w:proofErr w:type="spellEnd"/>
      <w:r w:rsidRPr="0076131F">
        <w:rPr>
          <w:rFonts w:ascii="Consolas" w:eastAsia="Times New Roman" w:hAnsi="Consolas" w:cs="Times New Roman"/>
          <w:color w:val="BFC7D5"/>
          <w:sz w:val="21"/>
          <w:szCs w:val="21"/>
          <w:lang w:val="en-US" w:eastAsia="fr-FR"/>
        </w:rPr>
        <w:t>)</w:t>
      </w:r>
    </w:p>
    <w:p w14:paraId="23856D09"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p>
    <w:p w14:paraId="50B4B628"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bs </w:t>
      </w:r>
      <w:r w:rsidRPr="0076131F">
        <w:rPr>
          <w:rFonts w:ascii="Consolas" w:eastAsia="Times New Roman" w:hAnsi="Consolas" w:cs="Times New Roman"/>
          <w:color w:val="C792EA"/>
          <w:sz w:val="21"/>
          <w:szCs w:val="21"/>
          <w:lang w:val="en-US" w:eastAsia="fr-FR"/>
        </w:rPr>
        <w:t>=</w:t>
      </w:r>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color w:val="D9F5DD"/>
          <w:sz w:val="21"/>
          <w:szCs w:val="21"/>
          <w:lang w:val="en-US" w:eastAsia="fr-FR"/>
        </w:rPr>
        <w:t>''</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B2CCD6"/>
          <w:sz w:val="21"/>
          <w:szCs w:val="21"/>
          <w:lang w:val="en-US" w:eastAsia="fr-FR"/>
        </w:rPr>
        <w:t>join</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D9F5DD"/>
          <w:sz w:val="21"/>
          <w:szCs w:val="21"/>
          <w:lang w:val="en-US" w:eastAsia="fr-FR"/>
        </w:rPr>
        <w:t>[</w:t>
      </w:r>
      <w:r w:rsidRPr="0076131F">
        <w:rPr>
          <w:rFonts w:ascii="Consolas" w:eastAsia="Times New Roman" w:hAnsi="Consolas" w:cs="Times New Roman"/>
          <w:color w:val="FFCB6B"/>
          <w:sz w:val="21"/>
          <w:szCs w:val="21"/>
          <w:lang w:val="en-US" w:eastAsia="fr-FR"/>
        </w:rPr>
        <w:t>str</w:t>
      </w:r>
      <w:r w:rsidRPr="0076131F">
        <w:rPr>
          <w:rFonts w:ascii="Consolas" w:eastAsia="Times New Roman" w:hAnsi="Consolas" w:cs="Times New Roman"/>
          <w:color w:val="BFC7D5"/>
          <w:sz w:val="21"/>
          <w:szCs w:val="21"/>
          <w:lang w:val="en-US" w:eastAsia="fr-FR"/>
        </w:rPr>
        <w:t>(</w:t>
      </w:r>
      <w:proofErr w:type="spellStart"/>
      <w:r w:rsidRPr="0076131F">
        <w:rPr>
          <w:rFonts w:ascii="Consolas" w:eastAsia="Times New Roman" w:hAnsi="Consolas" w:cs="Times New Roman"/>
          <w:color w:val="7986E7"/>
          <w:sz w:val="21"/>
          <w:szCs w:val="21"/>
          <w:lang w:val="en-US" w:eastAsia="fr-FR"/>
        </w:rPr>
        <w:t>best_symbols</w:t>
      </w:r>
      <w:proofErr w:type="spellEnd"/>
      <w:r w:rsidRPr="0076131F">
        <w:rPr>
          <w:rFonts w:ascii="Consolas" w:eastAsia="Times New Roman" w:hAnsi="Consolas" w:cs="Times New Roman"/>
          <w:color w:val="BFC7D5"/>
          <w:sz w:val="21"/>
          <w:szCs w:val="21"/>
          <w:lang w:val="en-US" w:eastAsia="fr-FR"/>
        </w:rPr>
        <w:t>[</w:t>
      </w:r>
      <w:proofErr w:type="spellStart"/>
      <w:r w:rsidRPr="0076131F">
        <w:rPr>
          <w:rFonts w:ascii="Consolas" w:eastAsia="Times New Roman" w:hAnsi="Consolas" w:cs="Times New Roman"/>
          <w:color w:val="7986E7"/>
          <w:sz w:val="21"/>
          <w:szCs w:val="21"/>
          <w:lang w:val="en-US" w:eastAsia="fr-FR"/>
        </w:rPr>
        <w:t>i</w:t>
      </w:r>
      <w:proofErr w:type="spellEnd"/>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7986E7"/>
          <w:sz w:val="21"/>
          <w:szCs w:val="21"/>
          <w:lang w:val="en-US" w:eastAsia="fr-FR"/>
        </w:rPr>
        <w:t xml:space="preserve"> </w:t>
      </w:r>
      <w:r w:rsidRPr="0076131F">
        <w:rPr>
          <w:rFonts w:ascii="Consolas" w:eastAsia="Times New Roman" w:hAnsi="Consolas" w:cs="Times New Roman"/>
          <w:i/>
          <w:iCs/>
          <w:color w:val="C792EA"/>
          <w:sz w:val="21"/>
          <w:szCs w:val="21"/>
          <w:lang w:val="en-US" w:eastAsia="fr-FR"/>
        </w:rPr>
        <w:t>for</w:t>
      </w:r>
      <w:r w:rsidRPr="0076131F">
        <w:rPr>
          <w:rFonts w:ascii="Consolas" w:eastAsia="Times New Roman" w:hAnsi="Consolas" w:cs="Times New Roman"/>
          <w:color w:val="7986E7"/>
          <w:sz w:val="21"/>
          <w:szCs w:val="21"/>
          <w:lang w:val="en-US" w:eastAsia="fr-FR"/>
        </w:rPr>
        <w:t xml:space="preserve"> </w:t>
      </w:r>
      <w:proofErr w:type="spellStart"/>
      <w:r w:rsidRPr="0076131F">
        <w:rPr>
          <w:rFonts w:ascii="Consolas" w:eastAsia="Times New Roman" w:hAnsi="Consolas" w:cs="Times New Roman"/>
          <w:color w:val="7986E7"/>
          <w:sz w:val="21"/>
          <w:szCs w:val="21"/>
          <w:lang w:val="en-US" w:eastAsia="fr-FR"/>
        </w:rPr>
        <w:t>i</w:t>
      </w:r>
      <w:proofErr w:type="spellEnd"/>
      <w:r w:rsidRPr="0076131F">
        <w:rPr>
          <w:rFonts w:ascii="Consolas" w:eastAsia="Times New Roman" w:hAnsi="Consolas" w:cs="Times New Roman"/>
          <w:color w:val="7986E7"/>
          <w:sz w:val="21"/>
          <w:szCs w:val="21"/>
          <w:lang w:val="en-US" w:eastAsia="fr-FR"/>
        </w:rPr>
        <w:t xml:space="preserve"> </w:t>
      </w:r>
      <w:r w:rsidRPr="0076131F">
        <w:rPr>
          <w:rFonts w:ascii="Consolas" w:eastAsia="Times New Roman" w:hAnsi="Consolas" w:cs="Times New Roman"/>
          <w:i/>
          <w:iCs/>
          <w:color w:val="C792EA"/>
          <w:sz w:val="21"/>
          <w:szCs w:val="21"/>
          <w:lang w:val="en-US" w:eastAsia="fr-FR"/>
        </w:rPr>
        <w:t>in</w:t>
      </w:r>
      <w:r w:rsidRPr="0076131F">
        <w:rPr>
          <w:rFonts w:ascii="Consolas" w:eastAsia="Times New Roman" w:hAnsi="Consolas" w:cs="Times New Roman"/>
          <w:color w:val="7986E7"/>
          <w:sz w:val="21"/>
          <w:szCs w:val="21"/>
          <w:lang w:val="en-US" w:eastAsia="fr-FR"/>
        </w:rPr>
        <w:t xml:space="preserve"> </w:t>
      </w:r>
      <w:r w:rsidRPr="0076131F">
        <w:rPr>
          <w:rFonts w:ascii="Consolas" w:eastAsia="Times New Roman" w:hAnsi="Consolas" w:cs="Times New Roman"/>
          <w:color w:val="89DDFF"/>
          <w:sz w:val="21"/>
          <w:szCs w:val="21"/>
          <w:lang w:val="en-US" w:eastAsia="fr-FR"/>
        </w:rPr>
        <w:t>range</w:t>
      </w:r>
      <w:r w:rsidRPr="0076131F">
        <w:rPr>
          <w:rFonts w:ascii="Consolas" w:eastAsia="Times New Roman" w:hAnsi="Consolas" w:cs="Times New Roman"/>
          <w:color w:val="BFC7D5"/>
          <w:sz w:val="21"/>
          <w:szCs w:val="21"/>
          <w:lang w:val="en-US" w:eastAsia="fr-FR"/>
        </w:rPr>
        <w:t>(</w:t>
      </w:r>
      <w:proofErr w:type="spellStart"/>
      <w:r w:rsidRPr="0076131F">
        <w:rPr>
          <w:rFonts w:ascii="Consolas" w:eastAsia="Times New Roman" w:hAnsi="Consolas" w:cs="Times New Roman"/>
          <w:color w:val="89DDFF"/>
          <w:sz w:val="21"/>
          <w:szCs w:val="21"/>
          <w:lang w:val="en-US" w:eastAsia="fr-FR"/>
        </w:rPr>
        <w:t>len</w:t>
      </w:r>
      <w:proofErr w:type="spellEnd"/>
      <w:r w:rsidRPr="0076131F">
        <w:rPr>
          <w:rFonts w:ascii="Consolas" w:eastAsia="Times New Roman" w:hAnsi="Consolas" w:cs="Times New Roman"/>
          <w:color w:val="BFC7D5"/>
          <w:sz w:val="21"/>
          <w:szCs w:val="21"/>
          <w:lang w:val="en-US" w:eastAsia="fr-FR"/>
        </w:rPr>
        <w:t>(</w:t>
      </w:r>
      <w:proofErr w:type="spellStart"/>
      <w:r w:rsidRPr="0076131F">
        <w:rPr>
          <w:rFonts w:ascii="Consolas" w:eastAsia="Times New Roman" w:hAnsi="Consolas" w:cs="Times New Roman"/>
          <w:color w:val="7986E7"/>
          <w:sz w:val="21"/>
          <w:szCs w:val="21"/>
          <w:lang w:val="en-US" w:eastAsia="fr-FR"/>
        </w:rPr>
        <w:t>best_symbols</w:t>
      </w:r>
      <w:proofErr w:type="spellEnd"/>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7986E7"/>
          <w:sz w:val="21"/>
          <w:szCs w:val="21"/>
          <w:lang w:val="en-US" w:eastAsia="fr-FR"/>
        </w:rPr>
        <w:t xml:space="preserve"> </w:t>
      </w:r>
      <w:r w:rsidRPr="0076131F">
        <w:rPr>
          <w:rFonts w:ascii="Consolas" w:eastAsia="Times New Roman" w:hAnsi="Consolas" w:cs="Times New Roman"/>
          <w:i/>
          <w:iCs/>
          <w:color w:val="C792EA"/>
          <w:sz w:val="21"/>
          <w:szCs w:val="21"/>
          <w:lang w:val="en-US" w:eastAsia="fr-FR"/>
        </w:rPr>
        <w:t>if</w:t>
      </w:r>
      <w:r w:rsidRPr="0076131F">
        <w:rPr>
          <w:rFonts w:ascii="Consolas" w:eastAsia="Times New Roman" w:hAnsi="Consolas" w:cs="Times New Roman"/>
          <w:color w:val="7986E7"/>
          <w:sz w:val="21"/>
          <w:szCs w:val="21"/>
          <w:lang w:val="en-US" w:eastAsia="fr-FR"/>
        </w:rPr>
        <w:t xml:space="preserve"> </w:t>
      </w:r>
      <w:proofErr w:type="spellStart"/>
      <w:r w:rsidRPr="0076131F">
        <w:rPr>
          <w:rFonts w:ascii="Consolas" w:eastAsia="Times New Roman" w:hAnsi="Consolas" w:cs="Times New Roman"/>
          <w:color w:val="7986E7"/>
          <w:sz w:val="21"/>
          <w:szCs w:val="21"/>
          <w:lang w:val="en-US" w:eastAsia="fr-FR"/>
        </w:rPr>
        <w:t>best_symbols</w:t>
      </w:r>
      <w:proofErr w:type="spellEnd"/>
      <w:r w:rsidRPr="0076131F">
        <w:rPr>
          <w:rFonts w:ascii="Consolas" w:eastAsia="Times New Roman" w:hAnsi="Consolas" w:cs="Times New Roman"/>
          <w:color w:val="BFC7D5"/>
          <w:sz w:val="21"/>
          <w:szCs w:val="21"/>
          <w:lang w:val="en-US" w:eastAsia="fr-FR"/>
        </w:rPr>
        <w:t>[</w:t>
      </w:r>
      <w:proofErr w:type="spellStart"/>
      <w:r w:rsidRPr="0076131F">
        <w:rPr>
          <w:rFonts w:ascii="Consolas" w:eastAsia="Times New Roman" w:hAnsi="Consolas" w:cs="Times New Roman"/>
          <w:color w:val="7986E7"/>
          <w:sz w:val="21"/>
          <w:szCs w:val="21"/>
          <w:lang w:val="en-US" w:eastAsia="fr-FR"/>
        </w:rPr>
        <w:t>i</w:t>
      </w:r>
      <w:proofErr w:type="spellEnd"/>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7986E7"/>
          <w:sz w:val="21"/>
          <w:szCs w:val="21"/>
          <w:lang w:val="en-US" w:eastAsia="fr-FR"/>
        </w:rPr>
        <w:t xml:space="preserve"> </w:t>
      </w:r>
      <w:r w:rsidRPr="0076131F">
        <w:rPr>
          <w:rFonts w:ascii="Consolas" w:eastAsia="Times New Roman" w:hAnsi="Consolas" w:cs="Times New Roman"/>
          <w:color w:val="C792EA"/>
          <w:sz w:val="21"/>
          <w:szCs w:val="21"/>
          <w:lang w:val="en-US" w:eastAsia="fr-FR"/>
        </w:rPr>
        <w:t>!=</w:t>
      </w:r>
      <w:r w:rsidRPr="0076131F">
        <w:rPr>
          <w:rFonts w:ascii="Consolas" w:eastAsia="Times New Roman" w:hAnsi="Consolas" w:cs="Times New Roman"/>
          <w:color w:val="7986E7"/>
          <w:sz w:val="21"/>
          <w:szCs w:val="21"/>
          <w:lang w:val="en-US" w:eastAsia="fr-FR"/>
        </w:rPr>
        <w:t xml:space="preserve"> config</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D9F5DD"/>
          <w:sz w:val="21"/>
          <w:szCs w:val="21"/>
          <w:lang w:val="en-US" w:eastAsia="fr-FR"/>
        </w:rPr>
        <w:t>'</w:t>
      </w:r>
      <w:proofErr w:type="spellStart"/>
      <w:r w:rsidRPr="0076131F">
        <w:rPr>
          <w:rFonts w:ascii="Consolas" w:eastAsia="Times New Roman" w:hAnsi="Consolas" w:cs="Times New Roman"/>
          <w:color w:val="C3E88D"/>
          <w:sz w:val="21"/>
          <w:szCs w:val="21"/>
          <w:lang w:val="en-US" w:eastAsia="fr-FR"/>
        </w:rPr>
        <w:t>blank_label</w:t>
      </w:r>
      <w:proofErr w:type="spellEnd"/>
      <w:r w:rsidRPr="0076131F">
        <w:rPr>
          <w:rFonts w:ascii="Consolas" w:eastAsia="Times New Roman" w:hAnsi="Consolas" w:cs="Times New Roman"/>
          <w:color w:val="D9F5DD"/>
          <w:sz w:val="21"/>
          <w:szCs w:val="21"/>
          <w:lang w:val="en-US" w:eastAsia="fr-FR"/>
        </w:rPr>
        <w:t>'</w:t>
      </w:r>
      <w:r w:rsidRPr="0076131F">
        <w:rPr>
          <w:rFonts w:ascii="Consolas" w:eastAsia="Times New Roman" w:hAnsi="Consolas" w:cs="Times New Roman"/>
          <w:color w:val="BFC7D5"/>
          <w:sz w:val="21"/>
          <w:szCs w:val="21"/>
          <w:lang w:val="en-US" w:eastAsia="fr-FR"/>
        </w:rPr>
        <w:t>]</w:t>
      </w:r>
      <w:r w:rsidRPr="0076131F">
        <w:rPr>
          <w:rFonts w:ascii="Consolas" w:eastAsia="Times New Roman" w:hAnsi="Consolas" w:cs="Times New Roman"/>
          <w:color w:val="D9F5DD"/>
          <w:sz w:val="21"/>
          <w:szCs w:val="21"/>
          <w:lang w:val="en-US" w:eastAsia="fr-FR"/>
        </w:rPr>
        <w:t>]</w:t>
      </w:r>
      <w:r w:rsidRPr="0076131F">
        <w:rPr>
          <w:rFonts w:ascii="Consolas" w:eastAsia="Times New Roman" w:hAnsi="Consolas" w:cs="Times New Roman"/>
          <w:color w:val="BFC7D5"/>
          <w:sz w:val="21"/>
          <w:szCs w:val="21"/>
          <w:lang w:val="en-US" w:eastAsia="fr-FR"/>
        </w:rPr>
        <w:t>)</w:t>
      </w:r>
    </w:p>
    <w:p w14:paraId="3FBCF13D"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val="en-US" w:eastAsia="fr-FR"/>
        </w:rPr>
      </w:pPr>
      <w:r w:rsidRPr="0076131F">
        <w:rPr>
          <w:rFonts w:ascii="Consolas" w:eastAsia="Times New Roman" w:hAnsi="Consolas" w:cs="Times New Roman"/>
          <w:color w:val="BFC7D5"/>
          <w:sz w:val="21"/>
          <w:szCs w:val="21"/>
          <w:lang w:val="en-US" w:eastAsia="fr-FR"/>
        </w:rPr>
        <w:t xml:space="preserve">    </w:t>
      </w:r>
    </w:p>
    <w:p w14:paraId="4E7F8514" w14:textId="77777777" w:rsidR="0076131F" w:rsidRPr="0076131F" w:rsidRDefault="0076131F" w:rsidP="0076131F">
      <w:pPr>
        <w:shd w:val="clear" w:color="auto" w:fill="292D3E"/>
        <w:suppressAutoHyphens w:val="0"/>
        <w:spacing w:line="285" w:lineRule="atLeast"/>
        <w:rPr>
          <w:rFonts w:ascii="Consolas" w:eastAsia="Times New Roman" w:hAnsi="Consolas" w:cs="Times New Roman"/>
          <w:color w:val="BFC7D5"/>
          <w:sz w:val="21"/>
          <w:szCs w:val="21"/>
          <w:lang w:eastAsia="fr-FR"/>
        </w:rPr>
      </w:pPr>
      <w:r w:rsidRPr="0076131F">
        <w:rPr>
          <w:rFonts w:ascii="Consolas" w:eastAsia="Times New Roman" w:hAnsi="Consolas" w:cs="Times New Roman"/>
          <w:color w:val="BFC7D5"/>
          <w:sz w:val="21"/>
          <w:szCs w:val="21"/>
          <w:lang w:val="en-US" w:eastAsia="fr-FR"/>
        </w:rPr>
        <w:t xml:space="preserve">    </w:t>
      </w:r>
      <w:r w:rsidRPr="0076131F">
        <w:rPr>
          <w:rFonts w:ascii="Consolas" w:eastAsia="Times New Roman" w:hAnsi="Consolas" w:cs="Times New Roman"/>
          <w:i/>
          <w:iCs/>
          <w:color w:val="C792EA"/>
          <w:sz w:val="21"/>
          <w:szCs w:val="21"/>
          <w:lang w:eastAsia="fr-FR"/>
        </w:rPr>
        <w:t>return</w:t>
      </w:r>
      <w:r w:rsidRPr="0076131F">
        <w:rPr>
          <w:rFonts w:ascii="Consolas" w:eastAsia="Times New Roman" w:hAnsi="Consolas" w:cs="Times New Roman"/>
          <w:color w:val="BFC7D5"/>
          <w:sz w:val="21"/>
          <w:szCs w:val="21"/>
          <w:lang w:eastAsia="fr-FR"/>
        </w:rPr>
        <w:t xml:space="preserve"> bs</w:t>
      </w:r>
    </w:p>
    <w:p w14:paraId="7294EEBF" w14:textId="77777777" w:rsidR="0002030E" w:rsidRDefault="0002030E">
      <w:pPr>
        <w:jc w:val="both"/>
        <w:rPr>
          <w:bCs/>
        </w:rPr>
      </w:pPr>
    </w:p>
    <w:p w14:paraId="7294EEC0" w14:textId="5B895D30" w:rsidR="0002030E" w:rsidRDefault="0002030E">
      <w:pPr>
        <w:jc w:val="both"/>
        <w:rPr>
          <w:bCs/>
        </w:rPr>
      </w:pPr>
    </w:p>
    <w:p w14:paraId="7294EEC1" w14:textId="33E7A6CF" w:rsidR="0002030E" w:rsidRDefault="00000000">
      <w:pPr>
        <w:jc w:val="both"/>
        <w:rPr>
          <w:b/>
          <w:sz w:val="32"/>
          <w:szCs w:val="32"/>
        </w:rPr>
      </w:pPr>
      <w:r>
        <w:rPr>
          <w:b/>
          <w:sz w:val="32"/>
          <w:szCs w:val="32"/>
        </w:rPr>
        <w:t>Expérimentations</w:t>
      </w:r>
    </w:p>
    <w:p w14:paraId="7294EEC2" w14:textId="1E4EBA1D" w:rsidR="0002030E" w:rsidRDefault="00000000">
      <w:pPr>
        <w:jc w:val="both"/>
        <w:rPr>
          <w:bCs/>
        </w:rPr>
      </w:pPr>
      <w:r>
        <w:rPr>
          <w:bCs/>
        </w:rPr>
        <w:t xml:space="preserve">Réaliser un ensemble d’expériences avec différentes architectures mettant en évidence les forces et faiblesses de ces architectures au regard des performances en reconnaissance lorsque les réseaux sont entrainés sur le </w:t>
      </w:r>
      <w:proofErr w:type="spellStart"/>
      <w:r>
        <w:rPr>
          <w:bCs/>
        </w:rPr>
        <w:t>dataset</w:t>
      </w:r>
      <w:proofErr w:type="spellEnd"/>
      <w:r>
        <w:rPr>
          <w:bCs/>
        </w:rPr>
        <w:t xml:space="preserve"> limité à 2000 séquences (</w:t>
      </w:r>
      <w:proofErr w:type="spellStart"/>
      <w:r>
        <w:rPr>
          <w:bCs/>
        </w:rPr>
        <w:t>N_train</w:t>
      </w:r>
      <w:proofErr w:type="spellEnd"/>
      <w:r>
        <w:rPr>
          <w:bCs/>
        </w:rPr>
        <w:t xml:space="preserve"> = 10 000).</w:t>
      </w:r>
    </w:p>
    <w:p w14:paraId="7294EEC3" w14:textId="2CA53054" w:rsidR="0002030E" w:rsidRDefault="0002030E">
      <w:pPr>
        <w:jc w:val="both"/>
        <w:rPr>
          <w:bCs/>
        </w:rPr>
      </w:pPr>
    </w:p>
    <w:p w14:paraId="7294EEC4" w14:textId="1875B324" w:rsidR="0002030E" w:rsidRDefault="00565CE1">
      <w:pPr>
        <w:jc w:val="both"/>
        <w:rPr>
          <w:bCs/>
        </w:rPr>
      </w:pPr>
      <w:r>
        <w:rPr>
          <w:noProof/>
        </w:rPr>
        <w:lastRenderedPageBreak/>
        <w:drawing>
          <wp:anchor distT="0" distB="0" distL="114300" distR="114300" simplePos="0" relativeHeight="251658240" behindDoc="0" locked="0" layoutInCell="1" allowOverlap="1" wp14:anchorId="35D049F6" wp14:editId="7F7B092D">
            <wp:simplePos x="0" y="0"/>
            <wp:positionH relativeFrom="column">
              <wp:posOffset>1252855</wp:posOffset>
            </wp:positionH>
            <wp:positionV relativeFrom="paragraph">
              <wp:posOffset>558165</wp:posOffset>
            </wp:positionV>
            <wp:extent cx="3276600" cy="2591435"/>
            <wp:effectExtent l="0" t="0" r="0" b="0"/>
            <wp:wrapTopAndBottom/>
            <wp:docPr id="4332429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7109" t="5726" r="8234" b="5080"/>
                    <a:stretch>
                      <a:fillRect/>
                    </a:stretch>
                  </pic:blipFill>
                  <pic:spPr bwMode="auto">
                    <a:xfrm>
                      <a:off x="0" y="0"/>
                      <a:ext cx="3276600" cy="2591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rPr>
        <w:t>Question 10 :</w:t>
      </w:r>
      <w:r w:rsidR="00000000">
        <w:rPr>
          <w:bCs/>
        </w:rPr>
        <w:t xml:space="preserve"> Observer l’allure typique de l’évolution de la </w:t>
      </w:r>
      <w:proofErr w:type="spellStart"/>
      <w:r w:rsidR="00000000">
        <w:rPr>
          <w:bCs/>
        </w:rPr>
        <w:t>loss</w:t>
      </w:r>
      <w:proofErr w:type="spellEnd"/>
      <w:r w:rsidR="00000000">
        <w:rPr>
          <w:bCs/>
        </w:rPr>
        <w:t xml:space="preserve"> CTC avec l’optimiseur ADAM, expliquer le phénomène.</w:t>
      </w:r>
    </w:p>
    <w:p w14:paraId="741B49FA" w14:textId="29CF8031" w:rsidR="00833E8F" w:rsidRDefault="00833E8F">
      <w:pPr>
        <w:jc w:val="both"/>
        <w:rPr>
          <w:bCs/>
        </w:rPr>
      </w:pPr>
    </w:p>
    <w:p w14:paraId="37B11894" w14:textId="1EC85967" w:rsidR="009046B6" w:rsidRPr="00DA470F" w:rsidRDefault="009046B6" w:rsidP="009046B6">
      <w:pPr>
        <w:jc w:val="both"/>
        <w:rPr>
          <w:bCs/>
          <w:lang w:val="pt-BR"/>
        </w:rPr>
      </w:pPr>
      <w:r w:rsidRPr="00DA470F">
        <w:rPr>
          <w:bCs/>
          <w:lang w:val="pt-BR"/>
        </w:rPr>
        <w:t xml:space="preserve">No grafico </w:t>
      </w:r>
      <w:r>
        <w:rPr>
          <w:bCs/>
          <w:lang w:val="pt-BR"/>
        </w:rPr>
        <w:t xml:space="preserve">de evoluçao da Loss, podemos </w:t>
      </w:r>
      <w:r w:rsidRPr="00DA470F">
        <w:rPr>
          <w:bCs/>
          <w:lang w:val="pt-BR"/>
        </w:rPr>
        <w:t>ve</w:t>
      </w:r>
      <w:r>
        <w:rPr>
          <w:bCs/>
          <w:lang w:val="pt-BR"/>
        </w:rPr>
        <w:t>r a existência de</w:t>
      </w:r>
      <w:r w:rsidRPr="00DA470F">
        <w:rPr>
          <w:bCs/>
          <w:lang w:val="pt-BR"/>
        </w:rPr>
        <w:t xml:space="preserve"> dois regimes, um primeiro que decresce rapido e outros com a queda sutil</w:t>
      </w:r>
      <w:r w:rsidR="003D41AC">
        <w:rPr>
          <w:bCs/>
          <w:lang w:val="pt-BR"/>
        </w:rPr>
        <w:t xml:space="preserve"> algumas épocas após o decrescimento rápido</w:t>
      </w:r>
      <w:r w:rsidRPr="00DA470F">
        <w:rPr>
          <w:bCs/>
          <w:lang w:val="pt-BR"/>
        </w:rPr>
        <w:t xml:space="preserve">. </w:t>
      </w:r>
      <w:r w:rsidR="003D41AC">
        <w:rPr>
          <w:bCs/>
          <w:lang w:val="pt-BR"/>
        </w:rPr>
        <w:t xml:space="preserve">Isto acontece pois </w:t>
      </w:r>
      <w:r w:rsidRPr="00DA470F">
        <w:rPr>
          <w:bCs/>
          <w:lang w:val="pt-BR"/>
        </w:rPr>
        <w:t>a descend de gradient</w:t>
      </w:r>
      <w:r w:rsidR="004364A5">
        <w:rPr>
          <w:bCs/>
          <w:lang w:val="pt-BR"/>
        </w:rPr>
        <w:t xml:space="preserve"> acontece</w:t>
      </w:r>
      <w:r w:rsidRPr="00DA470F">
        <w:rPr>
          <w:bCs/>
          <w:lang w:val="pt-BR"/>
        </w:rPr>
        <w:t xml:space="preserve"> no sentido de diminuir a crossentropie em media para todas as trames. Como o blank é o simbolo mais comum, a GD vai descer no sentido de diminuir o erro da maior classe, no inicio vamos descer melhorando rapido para o blank. </w:t>
      </w:r>
    </w:p>
    <w:p w14:paraId="7294EEC5" w14:textId="2B956E87" w:rsidR="0002030E" w:rsidRDefault="008C5CF8" w:rsidP="009046B6">
      <w:pPr>
        <w:jc w:val="both"/>
        <w:rPr>
          <w:bCs/>
          <w:lang w:val="pt-BR"/>
        </w:rPr>
      </w:pPr>
      <w:r>
        <w:rPr>
          <w:bCs/>
          <w:lang w:val="pt-BR"/>
        </w:rPr>
        <w:t>Apenas q</w:t>
      </w:r>
      <w:r w:rsidR="009046B6" w:rsidRPr="00DA470F">
        <w:rPr>
          <w:bCs/>
          <w:lang w:val="pt-BR"/>
        </w:rPr>
        <w:t xml:space="preserve">uando os erros começam e se tornar menos importantes para o blank, poderemos começar </w:t>
      </w:r>
      <w:r w:rsidR="005D6722" w:rsidRPr="00DA470F">
        <w:rPr>
          <w:bCs/>
          <w:lang w:val="pt-BR"/>
        </w:rPr>
        <w:t>verdadeiramente</w:t>
      </w:r>
      <w:r w:rsidR="005D6722">
        <w:rPr>
          <w:bCs/>
          <w:lang w:val="pt-BR"/>
        </w:rPr>
        <w:t xml:space="preserve"> </w:t>
      </w:r>
      <w:r w:rsidR="009046B6" w:rsidRPr="00DA470F">
        <w:rPr>
          <w:bCs/>
          <w:lang w:val="pt-BR"/>
        </w:rPr>
        <w:t>a minimizar</w:t>
      </w:r>
      <w:r w:rsidR="005D6722">
        <w:rPr>
          <w:bCs/>
          <w:lang w:val="pt-BR"/>
        </w:rPr>
        <w:t xml:space="preserve"> </w:t>
      </w:r>
      <w:r w:rsidR="009046B6" w:rsidRPr="00DA470F">
        <w:rPr>
          <w:bCs/>
          <w:lang w:val="pt-BR"/>
        </w:rPr>
        <w:t>os erros de reconhecimento</w:t>
      </w:r>
      <w:r w:rsidR="005D6722">
        <w:rPr>
          <w:bCs/>
          <w:lang w:val="pt-BR"/>
        </w:rPr>
        <w:t xml:space="preserve"> das classes de dígitos</w:t>
      </w:r>
      <w:r w:rsidR="009046B6" w:rsidRPr="00DA470F">
        <w:rPr>
          <w:bCs/>
          <w:lang w:val="pt-BR"/>
        </w:rPr>
        <w:t>.</w:t>
      </w:r>
    </w:p>
    <w:p w14:paraId="0C0FFFD4" w14:textId="77777777" w:rsidR="009046B6" w:rsidRPr="001819F0" w:rsidRDefault="009046B6" w:rsidP="009046B6">
      <w:pPr>
        <w:jc w:val="both"/>
        <w:rPr>
          <w:bCs/>
          <w:lang w:val="pt-BR"/>
        </w:rPr>
      </w:pPr>
    </w:p>
    <w:p w14:paraId="7294EEC6" w14:textId="7296F334" w:rsidR="0002030E" w:rsidRDefault="00000000">
      <w:pPr>
        <w:jc w:val="both"/>
        <w:rPr>
          <w:b/>
        </w:rPr>
      </w:pPr>
      <w:r>
        <w:rPr>
          <w:b/>
        </w:rPr>
        <w:t xml:space="preserve">Question 11 : </w:t>
      </w:r>
      <w:r>
        <w:rPr>
          <w:bCs/>
        </w:rPr>
        <w:t>Compléter le tableau ci-dessous</w:t>
      </w:r>
    </w:p>
    <w:p w14:paraId="7294EEC7" w14:textId="77777777" w:rsidR="0002030E" w:rsidRDefault="00000000">
      <w:pPr>
        <w:jc w:val="both"/>
        <w:rPr>
          <w:bCs/>
        </w:rPr>
      </w:pPr>
      <w:r>
        <w:rPr>
          <w:bCs/>
        </w:rPr>
        <w:t xml:space="preserve"> </w:t>
      </w:r>
    </w:p>
    <w:tbl>
      <w:tblPr>
        <w:tblStyle w:val="Grilledutableau"/>
        <w:tblW w:w="9056" w:type="dxa"/>
        <w:tblLayout w:type="fixed"/>
        <w:tblLook w:val="04A0" w:firstRow="1" w:lastRow="0" w:firstColumn="1" w:lastColumn="0" w:noHBand="0" w:noVBand="1"/>
      </w:tblPr>
      <w:tblGrid>
        <w:gridCol w:w="2263"/>
        <w:gridCol w:w="1359"/>
        <w:gridCol w:w="1811"/>
        <w:gridCol w:w="1811"/>
        <w:gridCol w:w="1812"/>
      </w:tblGrid>
      <w:tr w:rsidR="0002030E" w14:paraId="7294EECD" w14:textId="77777777">
        <w:tc>
          <w:tcPr>
            <w:tcW w:w="2263" w:type="dxa"/>
          </w:tcPr>
          <w:p w14:paraId="7294EEC8" w14:textId="77777777" w:rsidR="0002030E" w:rsidRDefault="00000000">
            <w:pPr>
              <w:jc w:val="center"/>
              <w:rPr>
                <w:b/>
              </w:rPr>
            </w:pPr>
            <w:r>
              <w:rPr>
                <w:rFonts w:eastAsia="Calibri"/>
                <w:b/>
              </w:rPr>
              <w:t>Archi</w:t>
            </w:r>
          </w:p>
        </w:tc>
        <w:tc>
          <w:tcPr>
            <w:tcW w:w="1359" w:type="dxa"/>
          </w:tcPr>
          <w:p w14:paraId="7294EEC9" w14:textId="77777777" w:rsidR="0002030E" w:rsidRDefault="00000000">
            <w:pPr>
              <w:jc w:val="center"/>
              <w:rPr>
                <w:b/>
              </w:rPr>
            </w:pPr>
            <w:r>
              <w:rPr>
                <w:rFonts w:eastAsia="Calibri"/>
                <w:b/>
              </w:rPr>
              <w:t>N cellules</w:t>
            </w:r>
          </w:p>
        </w:tc>
        <w:tc>
          <w:tcPr>
            <w:tcW w:w="1811" w:type="dxa"/>
          </w:tcPr>
          <w:p w14:paraId="7294EECA" w14:textId="77777777" w:rsidR="0002030E" w:rsidRDefault="00000000">
            <w:pPr>
              <w:jc w:val="center"/>
              <w:rPr>
                <w:b/>
              </w:rPr>
            </w:pPr>
            <w:proofErr w:type="spellStart"/>
            <w:r>
              <w:rPr>
                <w:rFonts w:eastAsia="Calibri"/>
                <w:b/>
              </w:rPr>
              <w:t>Batch_size</w:t>
            </w:r>
            <w:proofErr w:type="spellEnd"/>
          </w:p>
        </w:tc>
        <w:tc>
          <w:tcPr>
            <w:tcW w:w="1811" w:type="dxa"/>
          </w:tcPr>
          <w:p w14:paraId="7294EECB" w14:textId="6CF5CFE9" w:rsidR="0002030E" w:rsidRDefault="00D85775">
            <w:pPr>
              <w:jc w:val="center"/>
              <w:rPr>
                <w:b/>
              </w:rPr>
            </w:pPr>
            <w:r>
              <w:rPr>
                <w:rFonts w:eastAsia="Calibri"/>
                <w:b/>
              </w:rPr>
              <w:t xml:space="preserve">Test </w:t>
            </w:r>
            <w:r>
              <w:rPr>
                <w:rFonts w:eastAsia="Calibri"/>
                <w:b/>
              </w:rPr>
              <w:t>S</w:t>
            </w:r>
            <w:r>
              <w:rPr>
                <w:rFonts w:eastAsia="Calibri"/>
                <w:b/>
              </w:rPr>
              <w:t>ER (%)</w:t>
            </w:r>
          </w:p>
        </w:tc>
        <w:tc>
          <w:tcPr>
            <w:tcW w:w="1812" w:type="dxa"/>
          </w:tcPr>
          <w:p w14:paraId="7294EECC" w14:textId="77777777" w:rsidR="0002030E" w:rsidRDefault="00000000">
            <w:pPr>
              <w:jc w:val="center"/>
              <w:rPr>
                <w:b/>
              </w:rPr>
            </w:pPr>
            <w:r>
              <w:rPr>
                <w:rFonts w:eastAsia="Calibri"/>
                <w:b/>
              </w:rPr>
              <w:t>Test CER (%)</w:t>
            </w:r>
          </w:p>
        </w:tc>
      </w:tr>
      <w:tr w:rsidR="0002030E" w14:paraId="7294EED3" w14:textId="77777777">
        <w:tc>
          <w:tcPr>
            <w:tcW w:w="2263" w:type="dxa"/>
          </w:tcPr>
          <w:p w14:paraId="7294EECE" w14:textId="77777777" w:rsidR="0002030E" w:rsidRDefault="00000000">
            <w:pPr>
              <w:jc w:val="both"/>
              <w:rPr>
                <w:bCs/>
              </w:rPr>
            </w:pPr>
            <w:r>
              <w:rPr>
                <w:rFonts w:eastAsia="Calibri"/>
                <w:bCs/>
              </w:rPr>
              <w:t>LSTM, 1 couche</w:t>
            </w:r>
          </w:p>
        </w:tc>
        <w:tc>
          <w:tcPr>
            <w:tcW w:w="1359" w:type="dxa"/>
          </w:tcPr>
          <w:p w14:paraId="7294EECF" w14:textId="77777777" w:rsidR="0002030E" w:rsidRDefault="00000000">
            <w:pPr>
              <w:jc w:val="both"/>
              <w:rPr>
                <w:bCs/>
              </w:rPr>
            </w:pPr>
            <w:r>
              <w:rPr>
                <w:rFonts w:eastAsia="Calibri"/>
                <w:bCs/>
              </w:rPr>
              <w:t>128</w:t>
            </w:r>
          </w:p>
        </w:tc>
        <w:tc>
          <w:tcPr>
            <w:tcW w:w="1811" w:type="dxa"/>
          </w:tcPr>
          <w:p w14:paraId="7294EED0" w14:textId="77777777" w:rsidR="0002030E" w:rsidRDefault="00000000">
            <w:pPr>
              <w:jc w:val="center"/>
              <w:rPr>
                <w:bCs/>
              </w:rPr>
            </w:pPr>
            <w:r>
              <w:rPr>
                <w:rFonts w:eastAsia="Calibri"/>
                <w:bCs/>
              </w:rPr>
              <w:t>32</w:t>
            </w:r>
          </w:p>
        </w:tc>
        <w:tc>
          <w:tcPr>
            <w:tcW w:w="1811" w:type="dxa"/>
          </w:tcPr>
          <w:p w14:paraId="7294EED1" w14:textId="152DA1EE" w:rsidR="0002030E" w:rsidRDefault="00D85775">
            <w:pPr>
              <w:jc w:val="center"/>
              <w:rPr>
                <w:bCs/>
              </w:rPr>
            </w:pPr>
            <w:r>
              <w:rPr>
                <w:rFonts w:eastAsia="Calibri"/>
                <w:bCs/>
              </w:rPr>
              <w:t>92,0%</w:t>
            </w:r>
          </w:p>
        </w:tc>
        <w:tc>
          <w:tcPr>
            <w:tcW w:w="1812" w:type="dxa"/>
          </w:tcPr>
          <w:p w14:paraId="7294EED2" w14:textId="429534FF" w:rsidR="0002030E" w:rsidRDefault="00DA470F" w:rsidP="00D85775">
            <w:pPr>
              <w:jc w:val="center"/>
              <w:rPr>
                <w:bCs/>
              </w:rPr>
            </w:pPr>
            <w:r>
              <w:rPr>
                <w:bCs/>
              </w:rPr>
              <w:t>40</w:t>
            </w:r>
            <w:r w:rsidR="00D85775">
              <w:rPr>
                <w:bCs/>
              </w:rPr>
              <w:t>,</w:t>
            </w:r>
            <w:r>
              <w:rPr>
                <w:bCs/>
              </w:rPr>
              <w:t>06</w:t>
            </w:r>
            <w:r w:rsidR="00D85775">
              <w:rPr>
                <w:bCs/>
              </w:rPr>
              <w:t>%</w:t>
            </w:r>
          </w:p>
        </w:tc>
      </w:tr>
      <w:tr w:rsidR="0002030E" w14:paraId="7294EED9" w14:textId="77777777">
        <w:tc>
          <w:tcPr>
            <w:tcW w:w="2263" w:type="dxa"/>
          </w:tcPr>
          <w:p w14:paraId="7294EED4" w14:textId="77777777" w:rsidR="0002030E" w:rsidRDefault="0002030E">
            <w:pPr>
              <w:jc w:val="both"/>
              <w:rPr>
                <w:bCs/>
              </w:rPr>
            </w:pPr>
          </w:p>
        </w:tc>
        <w:tc>
          <w:tcPr>
            <w:tcW w:w="1359" w:type="dxa"/>
          </w:tcPr>
          <w:p w14:paraId="7294EED5" w14:textId="77777777" w:rsidR="0002030E" w:rsidRDefault="00000000">
            <w:pPr>
              <w:jc w:val="both"/>
              <w:rPr>
                <w:bCs/>
              </w:rPr>
            </w:pPr>
            <w:r>
              <w:rPr>
                <w:rFonts w:eastAsia="Calibri"/>
                <w:bCs/>
              </w:rPr>
              <w:t>256</w:t>
            </w:r>
          </w:p>
        </w:tc>
        <w:tc>
          <w:tcPr>
            <w:tcW w:w="1811" w:type="dxa"/>
          </w:tcPr>
          <w:p w14:paraId="7294EED6" w14:textId="77777777" w:rsidR="0002030E" w:rsidRDefault="00000000">
            <w:pPr>
              <w:jc w:val="center"/>
              <w:rPr>
                <w:bCs/>
              </w:rPr>
            </w:pPr>
            <w:r>
              <w:rPr>
                <w:rFonts w:eastAsia="Calibri"/>
                <w:bCs/>
              </w:rPr>
              <w:t>32</w:t>
            </w:r>
          </w:p>
        </w:tc>
        <w:tc>
          <w:tcPr>
            <w:tcW w:w="1811" w:type="dxa"/>
          </w:tcPr>
          <w:p w14:paraId="7294EED7" w14:textId="392D7E3B" w:rsidR="0002030E" w:rsidRDefault="006D3768">
            <w:pPr>
              <w:jc w:val="center"/>
              <w:rPr>
                <w:bCs/>
              </w:rPr>
            </w:pPr>
            <w:r>
              <w:rPr>
                <w:rFonts w:eastAsia="Calibri"/>
                <w:bCs/>
              </w:rPr>
              <w:t>78,7%</w:t>
            </w:r>
          </w:p>
        </w:tc>
        <w:tc>
          <w:tcPr>
            <w:tcW w:w="1812" w:type="dxa"/>
          </w:tcPr>
          <w:p w14:paraId="7294EED8" w14:textId="5A27C0BB" w:rsidR="0002030E" w:rsidRDefault="006D3768" w:rsidP="00443F05">
            <w:pPr>
              <w:jc w:val="center"/>
              <w:rPr>
                <w:bCs/>
              </w:rPr>
            </w:pPr>
            <w:r>
              <w:rPr>
                <w:bCs/>
              </w:rPr>
              <w:t>26,66%</w:t>
            </w:r>
          </w:p>
        </w:tc>
      </w:tr>
      <w:tr w:rsidR="0002030E" w14:paraId="7294EEDF" w14:textId="77777777">
        <w:tc>
          <w:tcPr>
            <w:tcW w:w="2263" w:type="dxa"/>
          </w:tcPr>
          <w:p w14:paraId="7294EEDA" w14:textId="77777777" w:rsidR="0002030E" w:rsidRDefault="0002030E">
            <w:pPr>
              <w:jc w:val="both"/>
              <w:rPr>
                <w:bCs/>
              </w:rPr>
            </w:pPr>
          </w:p>
        </w:tc>
        <w:tc>
          <w:tcPr>
            <w:tcW w:w="1359" w:type="dxa"/>
          </w:tcPr>
          <w:p w14:paraId="7294EEDB" w14:textId="77777777" w:rsidR="0002030E" w:rsidRDefault="0002030E">
            <w:pPr>
              <w:jc w:val="both"/>
              <w:rPr>
                <w:bCs/>
              </w:rPr>
            </w:pPr>
          </w:p>
        </w:tc>
        <w:tc>
          <w:tcPr>
            <w:tcW w:w="1811" w:type="dxa"/>
          </w:tcPr>
          <w:p w14:paraId="7294EEDC" w14:textId="77777777" w:rsidR="0002030E" w:rsidRDefault="0002030E">
            <w:pPr>
              <w:jc w:val="center"/>
              <w:rPr>
                <w:bCs/>
              </w:rPr>
            </w:pPr>
          </w:p>
        </w:tc>
        <w:tc>
          <w:tcPr>
            <w:tcW w:w="1811" w:type="dxa"/>
          </w:tcPr>
          <w:p w14:paraId="7294EEDD" w14:textId="77777777" w:rsidR="0002030E" w:rsidRDefault="0002030E">
            <w:pPr>
              <w:jc w:val="center"/>
              <w:rPr>
                <w:bCs/>
              </w:rPr>
            </w:pPr>
          </w:p>
        </w:tc>
        <w:tc>
          <w:tcPr>
            <w:tcW w:w="1812" w:type="dxa"/>
          </w:tcPr>
          <w:p w14:paraId="7294EEDE" w14:textId="77777777" w:rsidR="0002030E" w:rsidRDefault="0002030E" w:rsidP="00443F05">
            <w:pPr>
              <w:jc w:val="center"/>
              <w:rPr>
                <w:bCs/>
              </w:rPr>
            </w:pPr>
          </w:p>
        </w:tc>
      </w:tr>
      <w:tr w:rsidR="0002030E" w14:paraId="7294EEE5" w14:textId="77777777">
        <w:tc>
          <w:tcPr>
            <w:tcW w:w="2263" w:type="dxa"/>
          </w:tcPr>
          <w:p w14:paraId="7294EEE0" w14:textId="77777777" w:rsidR="0002030E" w:rsidRDefault="00000000">
            <w:pPr>
              <w:jc w:val="both"/>
              <w:rPr>
                <w:bCs/>
              </w:rPr>
            </w:pPr>
            <w:r>
              <w:rPr>
                <w:rFonts w:eastAsia="Calibri"/>
                <w:bCs/>
              </w:rPr>
              <w:t>LSTM, 2 couches</w:t>
            </w:r>
          </w:p>
        </w:tc>
        <w:tc>
          <w:tcPr>
            <w:tcW w:w="1359" w:type="dxa"/>
          </w:tcPr>
          <w:p w14:paraId="7294EEE1" w14:textId="77777777" w:rsidR="0002030E" w:rsidRDefault="00000000">
            <w:pPr>
              <w:jc w:val="both"/>
              <w:rPr>
                <w:bCs/>
              </w:rPr>
            </w:pPr>
            <w:r>
              <w:rPr>
                <w:rFonts w:eastAsia="Calibri"/>
                <w:bCs/>
              </w:rPr>
              <w:t>128</w:t>
            </w:r>
          </w:p>
        </w:tc>
        <w:tc>
          <w:tcPr>
            <w:tcW w:w="1811" w:type="dxa"/>
          </w:tcPr>
          <w:p w14:paraId="7294EEE2" w14:textId="77777777" w:rsidR="0002030E" w:rsidRDefault="00000000">
            <w:pPr>
              <w:jc w:val="center"/>
              <w:rPr>
                <w:bCs/>
              </w:rPr>
            </w:pPr>
            <w:r>
              <w:rPr>
                <w:rFonts w:eastAsia="Calibri"/>
                <w:bCs/>
              </w:rPr>
              <w:t>64</w:t>
            </w:r>
          </w:p>
        </w:tc>
        <w:tc>
          <w:tcPr>
            <w:tcW w:w="1811" w:type="dxa"/>
          </w:tcPr>
          <w:p w14:paraId="7294EEE3" w14:textId="3169FDF9" w:rsidR="0002030E" w:rsidRDefault="00D1052B">
            <w:pPr>
              <w:jc w:val="center"/>
              <w:rPr>
                <w:bCs/>
              </w:rPr>
            </w:pPr>
            <w:r>
              <w:rPr>
                <w:rFonts w:eastAsia="Calibri"/>
                <w:bCs/>
              </w:rPr>
              <w:t>100</w:t>
            </w:r>
            <w:r w:rsidR="00451FF0">
              <w:rPr>
                <w:rFonts w:eastAsia="Calibri"/>
                <w:bCs/>
              </w:rPr>
              <w:t>,0%</w:t>
            </w:r>
          </w:p>
        </w:tc>
        <w:tc>
          <w:tcPr>
            <w:tcW w:w="1812" w:type="dxa"/>
          </w:tcPr>
          <w:p w14:paraId="7294EEE4" w14:textId="2171D437" w:rsidR="0002030E" w:rsidRDefault="00451FF0" w:rsidP="00443F05">
            <w:pPr>
              <w:jc w:val="center"/>
              <w:rPr>
                <w:bCs/>
              </w:rPr>
            </w:pPr>
            <w:r>
              <w:rPr>
                <w:bCs/>
              </w:rPr>
              <w:t>87,24%</w:t>
            </w:r>
          </w:p>
        </w:tc>
      </w:tr>
      <w:tr w:rsidR="0002030E" w14:paraId="7294EEEB" w14:textId="77777777">
        <w:tc>
          <w:tcPr>
            <w:tcW w:w="2263" w:type="dxa"/>
          </w:tcPr>
          <w:p w14:paraId="7294EEE6" w14:textId="77777777" w:rsidR="0002030E" w:rsidRDefault="0002030E">
            <w:pPr>
              <w:jc w:val="both"/>
              <w:rPr>
                <w:bCs/>
              </w:rPr>
            </w:pPr>
          </w:p>
        </w:tc>
        <w:tc>
          <w:tcPr>
            <w:tcW w:w="1359" w:type="dxa"/>
          </w:tcPr>
          <w:p w14:paraId="7294EEE7" w14:textId="77777777" w:rsidR="0002030E" w:rsidRDefault="00000000">
            <w:pPr>
              <w:jc w:val="both"/>
              <w:rPr>
                <w:bCs/>
              </w:rPr>
            </w:pPr>
            <w:r>
              <w:rPr>
                <w:rFonts w:eastAsia="Calibri"/>
                <w:bCs/>
              </w:rPr>
              <w:t>256</w:t>
            </w:r>
          </w:p>
        </w:tc>
        <w:tc>
          <w:tcPr>
            <w:tcW w:w="1811" w:type="dxa"/>
          </w:tcPr>
          <w:p w14:paraId="7294EEE8" w14:textId="00F1CF6B" w:rsidR="0002030E" w:rsidRDefault="008C5CF8">
            <w:pPr>
              <w:jc w:val="center"/>
              <w:rPr>
                <w:bCs/>
              </w:rPr>
            </w:pPr>
            <w:r>
              <w:rPr>
                <w:rFonts w:eastAsia="Calibri"/>
                <w:bCs/>
              </w:rPr>
              <w:t>64</w:t>
            </w:r>
          </w:p>
        </w:tc>
        <w:tc>
          <w:tcPr>
            <w:tcW w:w="1811" w:type="dxa"/>
          </w:tcPr>
          <w:p w14:paraId="7294EEE9" w14:textId="732A4FC2" w:rsidR="0002030E" w:rsidRDefault="00D1427E">
            <w:pPr>
              <w:jc w:val="center"/>
              <w:rPr>
                <w:bCs/>
              </w:rPr>
            </w:pPr>
            <w:r>
              <w:rPr>
                <w:bCs/>
              </w:rPr>
              <w:t>79,</w:t>
            </w:r>
            <w:r w:rsidR="006443A3">
              <w:rPr>
                <w:bCs/>
              </w:rPr>
              <w:t>85%</w:t>
            </w:r>
          </w:p>
        </w:tc>
        <w:tc>
          <w:tcPr>
            <w:tcW w:w="1812" w:type="dxa"/>
          </w:tcPr>
          <w:p w14:paraId="7294EEEA" w14:textId="6E13DBA1" w:rsidR="0002030E" w:rsidRDefault="006443A3" w:rsidP="00443F05">
            <w:pPr>
              <w:jc w:val="center"/>
              <w:rPr>
                <w:bCs/>
              </w:rPr>
            </w:pPr>
            <w:r>
              <w:rPr>
                <w:bCs/>
              </w:rPr>
              <w:t>28,50%</w:t>
            </w:r>
          </w:p>
        </w:tc>
      </w:tr>
      <w:tr w:rsidR="0002030E" w14:paraId="7294EEF1" w14:textId="77777777">
        <w:tc>
          <w:tcPr>
            <w:tcW w:w="2263" w:type="dxa"/>
          </w:tcPr>
          <w:p w14:paraId="7294EEEC" w14:textId="77777777" w:rsidR="0002030E" w:rsidRDefault="0002030E">
            <w:pPr>
              <w:jc w:val="both"/>
              <w:rPr>
                <w:bCs/>
              </w:rPr>
            </w:pPr>
          </w:p>
        </w:tc>
        <w:tc>
          <w:tcPr>
            <w:tcW w:w="1359" w:type="dxa"/>
          </w:tcPr>
          <w:p w14:paraId="7294EEED" w14:textId="77777777" w:rsidR="0002030E" w:rsidRDefault="0002030E">
            <w:pPr>
              <w:jc w:val="both"/>
              <w:rPr>
                <w:bCs/>
              </w:rPr>
            </w:pPr>
          </w:p>
        </w:tc>
        <w:tc>
          <w:tcPr>
            <w:tcW w:w="1811" w:type="dxa"/>
          </w:tcPr>
          <w:p w14:paraId="7294EEEE" w14:textId="77777777" w:rsidR="0002030E" w:rsidRDefault="0002030E">
            <w:pPr>
              <w:jc w:val="center"/>
              <w:rPr>
                <w:bCs/>
              </w:rPr>
            </w:pPr>
          </w:p>
        </w:tc>
        <w:tc>
          <w:tcPr>
            <w:tcW w:w="1811" w:type="dxa"/>
          </w:tcPr>
          <w:p w14:paraId="7294EEEF" w14:textId="77777777" w:rsidR="0002030E" w:rsidRDefault="0002030E">
            <w:pPr>
              <w:jc w:val="center"/>
              <w:rPr>
                <w:bCs/>
              </w:rPr>
            </w:pPr>
          </w:p>
        </w:tc>
        <w:tc>
          <w:tcPr>
            <w:tcW w:w="1812" w:type="dxa"/>
          </w:tcPr>
          <w:p w14:paraId="7294EEF0" w14:textId="77777777" w:rsidR="0002030E" w:rsidRDefault="0002030E" w:rsidP="00443F05">
            <w:pPr>
              <w:jc w:val="center"/>
              <w:rPr>
                <w:bCs/>
              </w:rPr>
            </w:pPr>
          </w:p>
        </w:tc>
      </w:tr>
      <w:tr w:rsidR="0002030E" w14:paraId="7294EEF7" w14:textId="77777777">
        <w:tc>
          <w:tcPr>
            <w:tcW w:w="2263" w:type="dxa"/>
          </w:tcPr>
          <w:p w14:paraId="7294EEF2" w14:textId="77777777" w:rsidR="0002030E" w:rsidRDefault="00000000">
            <w:pPr>
              <w:jc w:val="both"/>
              <w:rPr>
                <w:bCs/>
              </w:rPr>
            </w:pPr>
            <w:r>
              <w:rPr>
                <w:rFonts w:eastAsia="Calibri"/>
                <w:bCs/>
              </w:rPr>
              <w:t>BLSTM, 1 couche</w:t>
            </w:r>
          </w:p>
        </w:tc>
        <w:tc>
          <w:tcPr>
            <w:tcW w:w="1359" w:type="dxa"/>
          </w:tcPr>
          <w:p w14:paraId="7294EEF3" w14:textId="77777777" w:rsidR="0002030E" w:rsidRDefault="00000000">
            <w:pPr>
              <w:jc w:val="both"/>
              <w:rPr>
                <w:bCs/>
              </w:rPr>
            </w:pPr>
            <w:r>
              <w:rPr>
                <w:rFonts w:eastAsia="Calibri"/>
                <w:bCs/>
              </w:rPr>
              <w:t>128</w:t>
            </w:r>
          </w:p>
        </w:tc>
        <w:tc>
          <w:tcPr>
            <w:tcW w:w="1811" w:type="dxa"/>
          </w:tcPr>
          <w:p w14:paraId="7294EEF4" w14:textId="77777777" w:rsidR="0002030E" w:rsidRDefault="00000000">
            <w:pPr>
              <w:jc w:val="center"/>
              <w:rPr>
                <w:bCs/>
              </w:rPr>
            </w:pPr>
            <w:r>
              <w:rPr>
                <w:rFonts w:eastAsia="Calibri"/>
                <w:bCs/>
              </w:rPr>
              <w:t>64</w:t>
            </w:r>
          </w:p>
        </w:tc>
        <w:tc>
          <w:tcPr>
            <w:tcW w:w="1811" w:type="dxa"/>
          </w:tcPr>
          <w:p w14:paraId="7294EEF5" w14:textId="2C4C3B50" w:rsidR="0002030E" w:rsidRDefault="00443F05">
            <w:pPr>
              <w:jc w:val="center"/>
              <w:rPr>
                <w:bCs/>
              </w:rPr>
            </w:pPr>
            <w:r>
              <w:rPr>
                <w:rFonts w:eastAsia="Calibri"/>
                <w:bCs/>
              </w:rPr>
              <w:t>84,25%</w:t>
            </w:r>
          </w:p>
        </w:tc>
        <w:tc>
          <w:tcPr>
            <w:tcW w:w="1812" w:type="dxa"/>
          </w:tcPr>
          <w:p w14:paraId="7294EEF6" w14:textId="6722D795" w:rsidR="0002030E" w:rsidRDefault="00E10C46" w:rsidP="00443F05">
            <w:pPr>
              <w:jc w:val="center"/>
              <w:rPr>
                <w:bCs/>
              </w:rPr>
            </w:pPr>
            <w:r>
              <w:rPr>
                <w:bCs/>
              </w:rPr>
              <w:t>31,45%</w:t>
            </w:r>
          </w:p>
        </w:tc>
      </w:tr>
      <w:tr w:rsidR="0002030E" w14:paraId="7294EEFD" w14:textId="77777777">
        <w:tc>
          <w:tcPr>
            <w:tcW w:w="2263" w:type="dxa"/>
          </w:tcPr>
          <w:p w14:paraId="7294EEF8" w14:textId="77777777" w:rsidR="0002030E" w:rsidRDefault="0002030E">
            <w:pPr>
              <w:jc w:val="both"/>
              <w:rPr>
                <w:bCs/>
              </w:rPr>
            </w:pPr>
          </w:p>
        </w:tc>
        <w:tc>
          <w:tcPr>
            <w:tcW w:w="1359" w:type="dxa"/>
          </w:tcPr>
          <w:p w14:paraId="7294EEF9" w14:textId="77777777" w:rsidR="0002030E" w:rsidRDefault="0002030E">
            <w:pPr>
              <w:jc w:val="both"/>
              <w:rPr>
                <w:bCs/>
              </w:rPr>
            </w:pPr>
          </w:p>
        </w:tc>
        <w:tc>
          <w:tcPr>
            <w:tcW w:w="1811" w:type="dxa"/>
          </w:tcPr>
          <w:p w14:paraId="7294EEFA" w14:textId="77777777" w:rsidR="0002030E" w:rsidRDefault="0002030E">
            <w:pPr>
              <w:jc w:val="center"/>
              <w:rPr>
                <w:bCs/>
              </w:rPr>
            </w:pPr>
          </w:p>
        </w:tc>
        <w:tc>
          <w:tcPr>
            <w:tcW w:w="1811" w:type="dxa"/>
          </w:tcPr>
          <w:p w14:paraId="7294EEFB" w14:textId="77777777" w:rsidR="0002030E" w:rsidRDefault="0002030E">
            <w:pPr>
              <w:jc w:val="center"/>
              <w:rPr>
                <w:bCs/>
              </w:rPr>
            </w:pPr>
          </w:p>
        </w:tc>
        <w:tc>
          <w:tcPr>
            <w:tcW w:w="1812" w:type="dxa"/>
          </w:tcPr>
          <w:p w14:paraId="7294EEFC" w14:textId="77777777" w:rsidR="0002030E" w:rsidRDefault="0002030E" w:rsidP="00443F05">
            <w:pPr>
              <w:jc w:val="center"/>
              <w:rPr>
                <w:bCs/>
              </w:rPr>
            </w:pPr>
          </w:p>
        </w:tc>
      </w:tr>
      <w:tr w:rsidR="0002030E" w14:paraId="7294EF03" w14:textId="77777777">
        <w:tc>
          <w:tcPr>
            <w:tcW w:w="2263" w:type="dxa"/>
          </w:tcPr>
          <w:p w14:paraId="7294EEFE" w14:textId="77777777" w:rsidR="0002030E" w:rsidRDefault="00000000">
            <w:pPr>
              <w:jc w:val="both"/>
              <w:rPr>
                <w:bCs/>
              </w:rPr>
            </w:pPr>
            <w:r>
              <w:rPr>
                <w:rFonts w:eastAsia="Calibri"/>
                <w:bCs/>
              </w:rPr>
              <w:t>BLSTM, 2 couches</w:t>
            </w:r>
          </w:p>
        </w:tc>
        <w:tc>
          <w:tcPr>
            <w:tcW w:w="1359" w:type="dxa"/>
          </w:tcPr>
          <w:p w14:paraId="7294EEFF" w14:textId="77777777" w:rsidR="0002030E" w:rsidRDefault="00000000">
            <w:pPr>
              <w:jc w:val="both"/>
              <w:rPr>
                <w:bCs/>
              </w:rPr>
            </w:pPr>
            <w:r>
              <w:rPr>
                <w:rFonts w:eastAsia="Calibri"/>
                <w:bCs/>
              </w:rPr>
              <w:t>128</w:t>
            </w:r>
          </w:p>
        </w:tc>
        <w:tc>
          <w:tcPr>
            <w:tcW w:w="1811" w:type="dxa"/>
          </w:tcPr>
          <w:p w14:paraId="7294EF00" w14:textId="77777777" w:rsidR="0002030E" w:rsidRDefault="00000000">
            <w:pPr>
              <w:jc w:val="center"/>
              <w:rPr>
                <w:bCs/>
              </w:rPr>
            </w:pPr>
            <w:r>
              <w:rPr>
                <w:rFonts w:eastAsia="Calibri"/>
                <w:bCs/>
              </w:rPr>
              <w:t>64</w:t>
            </w:r>
          </w:p>
        </w:tc>
        <w:tc>
          <w:tcPr>
            <w:tcW w:w="1811" w:type="dxa"/>
          </w:tcPr>
          <w:p w14:paraId="7294EF01" w14:textId="77777777" w:rsidR="0002030E" w:rsidRDefault="00000000">
            <w:pPr>
              <w:jc w:val="center"/>
              <w:rPr>
                <w:bCs/>
              </w:rPr>
            </w:pPr>
            <w:r>
              <w:rPr>
                <w:rFonts w:eastAsia="Calibri"/>
                <w:bCs/>
              </w:rPr>
              <w:t>1e-3</w:t>
            </w:r>
          </w:p>
        </w:tc>
        <w:tc>
          <w:tcPr>
            <w:tcW w:w="1812" w:type="dxa"/>
          </w:tcPr>
          <w:p w14:paraId="7294EF02" w14:textId="77777777" w:rsidR="0002030E" w:rsidRDefault="0002030E" w:rsidP="00443F05">
            <w:pPr>
              <w:jc w:val="center"/>
              <w:rPr>
                <w:bCs/>
              </w:rPr>
            </w:pPr>
          </w:p>
        </w:tc>
      </w:tr>
      <w:tr w:rsidR="0002030E" w14:paraId="7294EF09" w14:textId="77777777">
        <w:tc>
          <w:tcPr>
            <w:tcW w:w="2263" w:type="dxa"/>
          </w:tcPr>
          <w:p w14:paraId="7294EF04" w14:textId="77777777" w:rsidR="0002030E" w:rsidRDefault="0002030E">
            <w:pPr>
              <w:jc w:val="both"/>
              <w:rPr>
                <w:bCs/>
              </w:rPr>
            </w:pPr>
          </w:p>
        </w:tc>
        <w:tc>
          <w:tcPr>
            <w:tcW w:w="1359" w:type="dxa"/>
          </w:tcPr>
          <w:p w14:paraId="7294EF05" w14:textId="77777777" w:rsidR="0002030E" w:rsidRDefault="00000000">
            <w:pPr>
              <w:jc w:val="both"/>
              <w:rPr>
                <w:bCs/>
              </w:rPr>
            </w:pPr>
            <w:r>
              <w:rPr>
                <w:rFonts w:eastAsia="Calibri"/>
                <w:bCs/>
              </w:rPr>
              <w:t>256</w:t>
            </w:r>
          </w:p>
        </w:tc>
        <w:tc>
          <w:tcPr>
            <w:tcW w:w="1811" w:type="dxa"/>
          </w:tcPr>
          <w:p w14:paraId="7294EF06" w14:textId="77777777" w:rsidR="0002030E" w:rsidRDefault="00000000">
            <w:pPr>
              <w:jc w:val="center"/>
              <w:rPr>
                <w:bCs/>
              </w:rPr>
            </w:pPr>
            <w:r>
              <w:rPr>
                <w:rFonts w:eastAsia="Calibri"/>
                <w:bCs/>
              </w:rPr>
              <w:t>64</w:t>
            </w:r>
          </w:p>
        </w:tc>
        <w:tc>
          <w:tcPr>
            <w:tcW w:w="1811" w:type="dxa"/>
          </w:tcPr>
          <w:p w14:paraId="7294EF07" w14:textId="77777777" w:rsidR="0002030E" w:rsidRDefault="00000000">
            <w:pPr>
              <w:jc w:val="center"/>
              <w:rPr>
                <w:bCs/>
              </w:rPr>
            </w:pPr>
            <w:r>
              <w:rPr>
                <w:rFonts w:eastAsia="Calibri"/>
                <w:bCs/>
              </w:rPr>
              <w:t>1e-3</w:t>
            </w:r>
          </w:p>
        </w:tc>
        <w:tc>
          <w:tcPr>
            <w:tcW w:w="1812" w:type="dxa"/>
          </w:tcPr>
          <w:p w14:paraId="7294EF08" w14:textId="77777777" w:rsidR="0002030E" w:rsidRDefault="0002030E" w:rsidP="00443F05">
            <w:pPr>
              <w:jc w:val="center"/>
              <w:rPr>
                <w:bCs/>
              </w:rPr>
            </w:pPr>
          </w:p>
        </w:tc>
      </w:tr>
    </w:tbl>
    <w:p w14:paraId="7294EF0A" w14:textId="77777777" w:rsidR="0002030E" w:rsidRDefault="0002030E">
      <w:pPr>
        <w:jc w:val="both"/>
        <w:rPr>
          <w:bCs/>
        </w:rPr>
      </w:pPr>
    </w:p>
    <w:p w14:paraId="7294EF0B" w14:textId="77777777" w:rsidR="0002030E" w:rsidRDefault="00000000">
      <w:pPr>
        <w:jc w:val="both"/>
        <w:rPr>
          <w:bCs/>
        </w:rPr>
      </w:pPr>
      <w:r>
        <w:rPr>
          <w:b/>
        </w:rPr>
        <w:t xml:space="preserve">Question 12 : </w:t>
      </w:r>
      <w:r>
        <w:rPr>
          <w:bCs/>
        </w:rPr>
        <w:t>Mettre en œuvre une architecture uniquement convolutive, puis réaliser des expériences mettant en évidence ses performances en les comparant aux performances de l’architecture LSTM et BLSTM.</w:t>
      </w:r>
    </w:p>
    <w:p w14:paraId="7294EF0C" w14:textId="77777777" w:rsidR="0002030E" w:rsidRDefault="0002030E">
      <w:pPr>
        <w:jc w:val="both"/>
        <w:rPr>
          <w:bCs/>
        </w:rPr>
      </w:pPr>
    </w:p>
    <w:p w14:paraId="7294EF0D" w14:textId="77777777" w:rsidR="0002030E" w:rsidRPr="00DA470F" w:rsidRDefault="00000000">
      <w:pPr>
        <w:jc w:val="both"/>
        <w:rPr>
          <w:b/>
          <w:lang w:val="pt-BR"/>
        </w:rPr>
      </w:pPr>
      <w:r>
        <w:rPr>
          <w:b/>
        </w:rPr>
        <w:t>Question 13 :</w:t>
      </w:r>
      <w:r>
        <w:rPr>
          <w:bCs/>
        </w:rPr>
        <w:t xml:space="preserve"> Reprendre la question précédente en mettant en œuvre une architecture hybride CNN-BLSTM. </w:t>
      </w:r>
      <w:r w:rsidRPr="00DA470F">
        <w:rPr>
          <w:bCs/>
          <w:lang w:val="pt-BR"/>
        </w:rPr>
        <w:t>Analyser les performances et conclure.</w:t>
      </w:r>
    </w:p>
    <w:p w14:paraId="7294EF0E" w14:textId="77777777" w:rsidR="0002030E" w:rsidRPr="00DA470F" w:rsidRDefault="0002030E">
      <w:pPr>
        <w:jc w:val="both"/>
        <w:rPr>
          <w:bCs/>
          <w:lang w:val="pt-BR"/>
        </w:rPr>
      </w:pPr>
    </w:p>
    <w:p w14:paraId="7294EF0F" w14:textId="77777777" w:rsidR="0002030E" w:rsidRPr="00DA470F" w:rsidRDefault="0002030E">
      <w:pPr>
        <w:jc w:val="both"/>
        <w:rPr>
          <w:b/>
          <w:lang w:val="pt-BR"/>
        </w:rPr>
      </w:pPr>
    </w:p>
    <w:p w14:paraId="7294EF10" w14:textId="77777777" w:rsidR="0002030E" w:rsidRPr="00DA470F" w:rsidRDefault="0002030E">
      <w:pPr>
        <w:jc w:val="both"/>
        <w:rPr>
          <w:bCs/>
          <w:lang w:val="pt-BR"/>
        </w:rPr>
      </w:pPr>
    </w:p>
    <w:p w14:paraId="7294EF11" w14:textId="77777777" w:rsidR="0002030E" w:rsidRPr="00DA470F" w:rsidRDefault="0002030E">
      <w:pPr>
        <w:jc w:val="both"/>
        <w:rPr>
          <w:bCs/>
          <w:lang w:val="pt-BR"/>
        </w:rPr>
      </w:pPr>
    </w:p>
    <w:p w14:paraId="7294EF12" w14:textId="77777777" w:rsidR="0002030E" w:rsidRPr="00DA470F" w:rsidRDefault="0002030E">
      <w:pPr>
        <w:jc w:val="both"/>
        <w:rPr>
          <w:bCs/>
          <w:lang w:val="pt-BR"/>
        </w:rPr>
      </w:pPr>
    </w:p>
    <w:p w14:paraId="7294EF13" w14:textId="77777777" w:rsidR="0002030E" w:rsidRPr="00DA470F" w:rsidRDefault="00000000">
      <w:pPr>
        <w:jc w:val="both"/>
        <w:rPr>
          <w:bCs/>
          <w:lang w:val="pt-BR"/>
        </w:rPr>
      </w:pPr>
      <w:r w:rsidRPr="00DA470F">
        <w:rPr>
          <w:bCs/>
          <w:lang w:val="pt-BR"/>
        </w:rPr>
        <w:t>No ultimo TP tinhamos varios states, e sabemos os states de inicio e fim (5 ao 9 para « 1 »)</w:t>
      </w:r>
    </w:p>
    <w:p w14:paraId="7294EF14" w14:textId="77777777" w:rsidR="0002030E" w:rsidRPr="00DA470F" w:rsidRDefault="0002030E">
      <w:pPr>
        <w:jc w:val="both"/>
        <w:rPr>
          <w:bCs/>
          <w:lang w:val="pt-BR"/>
        </w:rPr>
      </w:pPr>
    </w:p>
    <w:p w14:paraId="7294EF15" w14:textId="77777777" w:rsidR="0002030E" w:rsidRPr="00DA470F" w:rsidRDefault="00000000">
      <w:pPr>
        <w:jc w:val="both"/>
        <w:rPr>
          <w:bCs/>
          <w:lang w:val="pt-BR"/>
        </w:rPr>
      </w:pPr>
      <w:r w:rsidRPr="00DA470F">
        <w:rPr>
          <w:bCs/>
          <w:lang w:val="pt-BR"/>
        </w:rPr>
        <w:t>Viterbi – analisa o melhor caminho e permite segmentar</w:t>
      </w:r>
    </w:p>
    <w:p w14:paraId="7294EF16" w14:textId="77777777" w:rsidR="0002030E" w:rsidRPr="00DA470F" w:rsidRDefault="0002030E">
      <w:pPr>
        <w:jc w:val="both"/>
        <w:rPr>
          <w:bCs/>
          <w:lang w:val="pt-BR"/>
        </w:rPr>
      </w:pPr>
    </w:p>
    <w:p w14:paraId="7294EF17" w14:textId="77777777" w:rsidR="0002030E" w:rsidRPr="00DA470F" w:rsidRDefault="0002030E">
      <w:pPr>
        <w:jc w:val="both"/>
        <w:rPr>
          <w:bCs/>
          <w:lang w:val="pt-BR"/>
        </w:rPr>
      </w:pPr>
    </w:p>
    <w:p w14:paraId="7294EF18" w14:textId="77777777" w:rsidR="0002030E" w:rsidRPr="00DA470F" w:rsidRDefault="0002030E">
      <w:pPr>
        <w:jc w:val="both"/>
        <w:rPr>
          <w:bCs/>
          <w:lang w:val="pt-BR"/>
        </w:rPr>
      </w:pPr>
    </w:p>
    <w:p w14:paraId="7294EF19" w14:textId="77777777" w:rsidR="0002030E" w:rsidRPr="00DA470F" w:rsidRDefault="00000000">
      <w:pPr>
        <w:jc w:val="both"/>
        <w:rPr>
          <w:bCs/>
          <w:lang w:val="pt-BR"/>
        </w:rPr>
      </w:pPr>
      <w:r w:rsidRPr="00DA470F">
        <w:rPr>
          <w:bCs/>
          <w:lang w:val="pt-BR"/>
        </w:rPr>
        <w:t>Para NN ou RNN-CNN poderosos, apenas 1 estado é suficiente. Porem, modelos de apenas um estado nao sao capazes de segmentar dois simbolos iguais em seguida.</w:t>
      </w:r>
    </w:p>
    <w:p w14:paraId="7294EF1A" w14:textId="77777777" w:rsidR="0002030E" w:rsidRPr="00DA470F" w:rsidRDefault="00000000">
      <w:pPr>
        <w:jc w:val="both"/>
        <w:rPr>
          <w:bCs/>
          <w:lang w:val="pt-BR"/>
        </w:rPr>
      </w:pPr>
      <w:r w:rsidRPr="00DA470F">
        <w:rPr>
          <w:bCs/>
          <w:lang w:val="pt-BR"/>
        </w:rPr>
        <w:t xml:space="preserve">Para contornar isso, é adicionado o blank label. Reconhece o que ha entre os caracteres ou rejeitar o que nao é caractere. </w:t>
      </w:r>
    </w:p>
    <w:p w14:paraId="7294EF1B" w14:textId="77777777" w:rsidR="0002030E" w:rsidRPr="00DA470F" w:rsidRDefault="0002030E">
      <w:pPr>
        <w:jc w:val="both"/>
        <w:rPr>
          <w:bCs/>
          <w:lang w:val="pt-BR"/>
        </w:rPr>
      </w:pPr>
    </w:p>
    <w:p w14:paraId="7294EF1C" w14:textId="77777777" w:rsidR="0002030E" w:rsidRPr="00DA470F" w:rsidRDefault="00000000">
      <w:pPr>
        <w:jc w:val="both"/>
        <w:rPr>
          <w:bCs/>
          <w:lang w:val="pt-BR"/>
        </w:rPr>
      </w:pPr>
      <w:r w:rsidRPr="00DA470F">
        <w:rPr>
          <w:bCs/>
          <w:lang w:val="pt-BR"/>
        </w:rPr>
        <w:t>Devemos eliminar as repetiçoes de simbolos e eliminar os blanks (questao 9) para contruir a sequencia de sulbolos usando a sequencia de estados. Temos sequencias de tamanhos variaveis</w:t>
      </w:r>
    </w:p>
    <w:p w14:paraId="7294EF1D" w14:textId="77777777" w:rsidR="0002030E" w:rsidRPr="00DA470F" w:rsidRDefault="0002030E">
      <w:pPr>
        <w:jc w:val="both"/>
        <w:rPr>
          <w:bCs/>
          <w:lang w:val="pt-BR"/>
        </w:rPr>
      </w:pPr>
    </w:p>
    <w:p w14:paraId="7294EF1E" w14:textId="77777777" w:rsidR="0002030E" w:rsidRPr="00DA470F" w:rsidRDefault="00000000">
      <w:pPr>
        <w:jc w:val="both"/>
        <w:rPr>
          <w:bCs/>
          <w:lang w:val="pt-BR"/>
        </w:rPr>
      </w:pPr>
      <w:r w:rsidRPr="00DA470F">
        <w:rPr>
          <w:bCs/>
          <w:lang w:val="pt-BR"/>
        </w:rPr>
        <w:t>Fazer o padding de sequencias para que todas tenham o mesmo tamanho, mas nao podemos perder o tamanho de cada exemplo, pois sera utilizado no calculo da Loss CTC</w:t>
      </w:r>
    </w:p>
    <w:p w14:paraId="7294EF1F" w14:textId="77777777" w:rsidR="0002030E" w:rsidRPr="00DA470F" w:rsidRDefault="0002030E">
      <w:pPr>
        <w:jc w:val="both"/>
        <w:rPr>
          <w:bCs/>
          <w:lang w:val="pt-BR"/>
        </w:rPr>
      </w:pPr>
    </w:p>
    <w:p w14:paraId="7294EF20" w14:textId="77777777" w:rsidR="0002030E" w:rsidRPr="00DA470F" w:rsidRDefault="00000000">
      <w:pPr>
        <w:jc w:val="both"/>
        <w:rPr>
          <w:bCs/>
          <w:lang w:val="pt-BR"/>
        </w:rPr>
      </w:pPr>
      <w:r w:rsidRPr="00DA470F">
        <w:rPr>
          <w:bCs/>
          <w:lang w:val="pt-BR"/>
        </w:rPr>
        <w:t>Em cada trame a lei de prob emitida pela NN e a lei de prob calculada pelo Automate se confrontam. O automate supervisa o automate. Um deve ser aproximar do outro. Loss=crossentropy. Deve ser feito em log</w:t>
      </w:r>
    </w:p>
    <w:p w14:paraId="7294EF21" w14:textId="77777777" w:rsidR="0002030E" w:rsidRPr="00DA470F" w:rsidRDefault="0002030E">
      <w:pPr>
        <w:jc w:val="both"/>
        <w:rPr>
          <w:bCs/>
          <w:lang w:val="pt-BR"/>
        </w:rPr>
      </w:pPr>
    </w:p>
    <w:p w14:paraId="7294EF22" w14:textId="77777777" w:rsidR="0002030E" w:rsidRPr="00DA470F" w:rsidRDefault="00000000">
      <w:pPr>
        <w:jc w:val="both"/>
        <w:rPr>
          <w:bCs/>
          <w:lang w:val="pt-BR"/>
        </w:rPr>
      </w:pPr>
      <w:r w:rsidRPr="00DA470F">
        <w:rPr>
          <w:bCs/>
          <w:lang w:val="pt-BR"/>
        </w:rPr>
        <w:t>é mais interessante usar GPU</w:t>
      </w:r>
    </w:p>
    <w:p w14:paraId="7294EF23" w14:textId="77777777" w:rsidR="0002030E" w:rsidRPr="00DA470F" w:rsidRDefault="0002030E">
      <w:pPr>
        <w:jc w:val="both"/>
        <w:rPr>
          <w:bCs/>
          <w:lang w:val="pt-BR"/>
        </w:rPr>
      </w:pPr>
    </w:p>
    <w:p w14:paraId="7294EF24" w14:textId="77777777" w:rsidR="0002030E" w:rsidRPr="00DA470F" w:rsidRDefault="0002030E">
      <w:pPr>
        <w:jc w:val="both"/>
        <w:rPr>
          <w:bCs/>
          <w:lang w:val="pt-BR"/>
        </w:rPr>
      </w:pPr>
    </w:p>
    <w:p w14:paraId="7294EF25" w14:textId="77777777" w:rsidR="0002030E" w:rsidRPr="00DA470F" w:rsidRDefault="00000000">
      <w:pPr>
        <w:jc w:val="both"/>
        <w:rPr>
          <w:bCs/>
          <w:lang w:val="pt-BR"/>
        </w:rPr>
      </w:pPr>
      <w:r w:rsidRPr="00DA470F">
        <w:rPr>
          <w:bCs/>
          <w:lang w:val="pt-BR"/>
        </w:rPr>
        <w:t xml:space="preserve">Viterbi deve alinhar o modelo com os dados. Nunca sabemos se devemos parar quando chegar no fim. E podemos hesitar entre dois estados sucessivos, isso pode alongar ou reduzir a duraçao de um caractere. </w:t>
      </w:r>
    </w:p>
    <w:p w14:paraId="7294EF26" w14:textId="77777777" w:rsidR="0002030E" w:rsidRPr="00DA470F" w:rsidRDefault="0002030E">
      <w:pPr>
        <w:jc w:val="both"/>
        <w:rPr>
          <w:bCs/>
          <w:lang w:val="pt-BR"/>
        </w:rPr>
      </w:pPr>
    </w:p>
    <w:p w14:paraId="7294EF27" w14:textId="77777777" w:rsidR="0002030E" w:rsidRPr="00DA470F" w:rsidRDefault="00000000">
      <w:pPr>
        <w:jc w:val="both"/>
        <w:rPr>
          <w:bCs/>
          <w:lang w:val="pt-BR"/>
        </w:rPr>
      </w:pPr>
      <w:r w:rsidRPr="00DA470F">
        <w:rPr>
          <w:bCs/>
          <w:lang w:val="pt-BR"/>
        </w:rPr>
        <w:t>Com apenas um state, nos sabemos que o melhor state é um caractere sozinho que pode se repetir em uma trame. O sistema nao hesita dentro de um mesmo digito. Neste caso viterbi apenas busca o melhor estado.</w:t>
      </w:r>
    </w:p>
    <w:p w14:paraId="7294EF28" w14:textId="77777777" w:rsidR="0002030E" w:rsidRPr="00DA470F" w:rsidRDefault="0002030E">
      <w:pPr>
        <w:jc w:val="both"/>
        <w:rPr>
          <w:bCs/>
          <w:lang w:val="pt-BR"/>
        </w:rPr>
      </w:pPr>
    </w:p>
    <w:p w14:paraId="7294EF29" w14:textId="77777777" w:rsidR="0002030E" w:rsidRPr="00DA470F" w:rsidRDefault="00000000">
      <w:pPr>
        <w:jc w:val="both"/>
        <w:rPr>
          <w:bCs/>
          <w:lang w:val="pt-BR"/>
        </w:rPr>
      </w:pPr>
      <w:r w:rsidRPr="00DA470F">
        <w:rPr>
          <w:bCs/>
          <w:lang w:val="pt-BR"/>
        </w:rPr>
        <w:t xml:space="preserve">Dataloader gera automaticamente a criaçao dos batchs. Inidce de batch b, indice da sequencia i. cada dataloader nos envia os batchs ja com padding. </w:t>
      </w:r>
    </w:p>
    <w:p w14:paraId="7294EF2A" w14:textId="77777777" w:rsidR="0002030E" w:rsidRPr="00DA470F" w:rsidRDefault="0002030E">
      <w:pPr>
        <w:jc w:val="both"/>
        <w:rPr>
          <w:bCs/>
          <w:lang w:val="pt-BR"/>
        </w:rPr>
      </w:pPr>
    </w:p>
    <w:p w14:paraId="7294EF2B" w14:textId="77777777" w:rsidR="0002030E" w:rsidRPr="00DA470F" w:rsidRDefault="00000000">
      <w:pPr>
        <w:jc w:val="both"/>
        <w:rPr>
          <w:bCs/>
          <w:lang w:val="pt-BR"/>
        </w:rPr>
      </w:pPr>
      <w:r w:rsidRPr="00DA470F">
        <w:rPr>
          <w:bCs/>
          <w:lang w:val="pt-BR"/>
        </w:rPr>
        <w:t>X lens é o tamanho de cada exemplo no batch. Deve calcular a loss com a len original</w:t>
      </w:r>
    </w:p>
    <w:p w14:paraId="7294EF2C" w14:textId="77777777" w:rsidR="0002030E" w:rsidRPr="00DA470F" w:rsidRDefault="0002030E">
      <w:pPr>
        <w:jc w:val="both"/>
        <w:rPr>
          <w:bCs/>
          <w:lang w:val="pt-BR"/>
        </w:rPr>
      </w:pPr>
    </w:p>
    <w:p w14:paraId="7294EF2D" w14:textId="77777777" w:rsidR="0002030E" w:rsidRPr="00DA470F" w:rsidRDefault="00000000">
      <w:pPr>
        <w:jc w:val="both"/>
        <w:rPr>
          <w:bCs/>
          <w:lang w:val="pt-BR"/>
        </w:rPr>
      </w:pPr>
      <w:r w:rsidRPr="00DA470F">
        <w:rPr>
          <w:bCs/>
          <w:lang w:val="pt-BR"/>
        </w:rPr>
        <w:t>Vai ser forte do ponto de vista conceitual, ele vai aprender o contexto. Se tratassemos linguagem ao invez de digitos, Ele seria capaz de compreender que existe certa logica em qual caractere pode ou nao vir depois do outro.</w:t>
      </w:r>
    </w:p>
    <w:p w14:paraId="7294EF2E" w14:textId="77777777" w:rsidR="0002030E" w:rsidRPr="00DA470F" w:rsidRDefault="0002030E">
      <w:pPr>
        <w:jc w:val="both"/>
        <w:rPr>
          <w:bCs/>
          <w:lang w:val="pt-BR"/>
        </w:rPr>
      </w:pPr>
    </w:p>
    <w:p w14:paraId="7294EF2F" w14:textId="77777777" w:rsidR="0002030E" w:rsidRPr="00DA470F" w:rsidRDefault="0002030E">
      <w:pPr>
        <w:jc w:val="both"/>
        <w:rPr>
          <w:bCs/>
          <w:lang w:val="pt-BR"/>
        </w:rPr>
      </w:pPr>
    </w:p>
    <w:p w14:paraId="7294EF31" w14:textId="0B4412C5" w:rsidR="0002030E" w:rsidRPr="00DA470F" w:rsidRDefault="00000000">
      <w:pPr>
        <w:jc w:val="both"/>
        <w:rPr>
          <w:bCs/>
          <w:lang w:val="pt-BR"/>
        </w:rPr>
      </w:pPr>
      <w:r w:rsidRPr="00DA470F">
        <w:rPr>
          <w:bCs/>
          <w:lang w:val="pt-BR"/>
        </w:rPr>
        <w:lastRenderedPageBreak/>
        <w:t>Quando ha muitos exemplos esse fenomeno é menos presente.</w:t>
      </w:r>
    </w:p>
    <w:p w14:paraId="7294EF32" w14:textId="77777777" w:rsidR="0002030E" w:rsidRPr="00DA470F" w:rsidRDefault="0002030E">
      <w:pPr>
        <w:jc w:val="both"/>
        <w:rPr>
          <w:bCs/>
          <w:lang w:val="pt-BR"/>
        </w:rPr>
      </w:pPr>
    </w:p>
    <w:p w14:paraId="7294EF33" w14:textId="77777777" w:rsidR="0002030E" w:rsidRPr="00DA470F" w:rsidRDefault="0002030E">
      <w:pPr>
        <w:jc w:val="both"/>
        <w:rPr>
          <w:bCs/>
          <w:lang w:val="pt-BR"/>
        </w:rPr>
      </w:pPr>
    </w:p>
    <w:p w14:paraId="7294EF34" w14:textId="77777777" w:rsidR="0002030E" w:rsidRPr="00DA470F" w:rsidRDefault="00000000">
      <w:pPr>
        <w:jc w:val="both"/>
        <w:rPr>
          <w:bCs/>
          <w:lang w:val="pt-BR"/>
        </w:rPr>
      </w:pPr>
      <w:r w:rsidRPr="00DA470F">
        <w:rPr>
          <w:bCs/>
          <w:lang w:val="pt-BR"/>
        </w:rPr>
        <w:t>Na primeira iteraçao, ele coloca blank em tudo. Depois ele começa a dar mais atençao às outras classes e as posicionam em prequenos trechos.</w:t>
      </w:r>
    </w:p>
    <w:p w14:paraId="7294EF35" w14:textId="77777777" w:rsidR="0002030E" w:rsidRPr="00DA470F" w:rsidRDefault="0002030E">
      <w:pPr>
        <w:jc w:val="both"/>
        <w:rPr>
          <w:bCs/>
          <w:lang w:val="pt-BR"/>
        </w:rPr>
      </w:pPr>
    </w:p>
    <w:p w14:paraId="7294EF36" w14:textId="77777777" w:rsidR="0002030E" w:rsidRPr="00DA470F" w:rsidRDefault="00000000">
      <w:pPr>
        <w:jc w:val="both"/>
        <w:rPr>
          <w:bCs/>
          <w:lang w:val="pt-BR"/>
        </w:rPr>
      </w:pPr>
      <w:r w:rsidRPr="00DA470F">
        <w:rPr>
          <w:bCs/>
          <w:lang w:val="pt-BR"/>
        </w:rPr>
        <w:t xml:space="preserve">O softmax tem o problema de causar muitos picos, deixando o modelo extremamente confiante em suas previsoes. </w:t>
      </w:r>
    </w:p>
    <w:p w14:paraId="7294EF37" w14:textId="77777777" w:rsidR="0002030E" w:rsidRPr="00DA470F" w:rsidRDefault="0002030E">
      <w:pPr>
        <w:jc w:val="both"/>
        <w:rPr>
          <w:bCs/>
          <w:lang w:val="pt-BR"/>
        </w:rPr>
      </w:pPr>
    </w:p>
    <w:p w14:paraId="7294EF38" w14:textId="77777777" w:rsidR="0002030E" w:rsidRPr="00DA470F" w:rsidRDefault="0002030E">
      <w:pPr>
        <w:jc w:val="both"/>
        <w:rPr>
          <w:bCs/>
          <w:lang w:val="pt-BR"/>
        </w:rPr>
      </w:pPr>
    </w:p>
    <w:p w14:paraId="7294EF39" w14:textId="77777777" w:rsidR="0002030E" w:rsidRPr="00DA470F" w:rsidRDefault="00000000">
      <w:pPr>
        <w:jc w:val="both"/>
        <w:rPr>
          <w:bCs/>
          <w:lang w:val="pt-BR"/>
        </w:rPr>
      </w:pPr>
      <w:r w:rsidRPr="00DA470F">
        <w:rPr>
          <w:bCs/>
          <w:lang w:val="pt-BR"/>
        </w:rPr>
        <w:t>nao somos batch first, Para usar a CNN, é preciso formatar os dados, pois ela segue outro formato, de acordo com slide que ele vai enviar. Diviser par quatre pour utilizer les couches des CNNs. CNN nao aceita valor negativo (padding = 0). Adiciona uma dimensao adicional, a dimensao de canal (usando none)</w:t>
      </w:r>
    </w:p>
    <w:sectPr w:rsidR="0002030E" w:rsidRPr="00DA470F">
      <w:footerReference w:type="even" r:id="rId14"/>
      <w:footerReference w:type="default" r:id="rId15"/>
      <w:footerReference w:type="first" r:id="rId16"/>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072C3" w14:textId="77777777" w:rsidR="00240AB8" w:rsidRDefault="00240AB8">
      <w:r>
        <w:separator/>
      </w:r>
    </w:p>
  </w:endnote>
  <w:endnote w:type="continuationSeparator" w:id="0">
    <w:p w14:paraId="785FAF79" w14:textId="77777777" w:rsidR="00240AB8" w:rsidRDefault="0024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EF46" w14:textId="37F252DE" w:rsidR="0002030E" w:rsidRDefault="009B34FA">
    <w:pPr>
      <w:pStyle w:val="Pieddepage"/>
    </w:pPr>
    <w:r>
      <w:rPr>
        <w:noProof/>
      </w:rPr>
      <w:pict w14:anchorId="65F329A5">
        <v:rect id="Cadre1" o:spid="_x0000_s1027" style="position:absolute;margin-left:0;margin-top:.05pt;width:1.15pt;height:1.1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sdt>
                <w:sdtPr>
                  <w:id w:val="-1249268368"/>
                  <w:docPartObj>
                    <w:docPartGallery w:val="Page Numbers (Bottom of Page)"/>
                    <w:docPartUnique/>
                  </w:docPartObj>
                </w:sdtPr>
                <w:sdtContent>
                  <w:p w14:paraId="7294EF4F" w14:textId="77777777" w:rsidR="0002030E" w:rsidRDefault="00000000">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0</w:t>
                    </w:r>
                    <w:r>
                      <w:rPr>
                        <w:rStyle w:val="Numrodepage"/>
                      </w:rPr>
                      <w:fldChar w:fldCharType="end"/>
                    </w:r>
                  </w:p>
                </w:sdtContent>
              </w:sdt>
            </w:txbxContent>
          </v:textbox>
          <w10:wrap anchorx="margin"/>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EF47" w14:textId="2159B77C" w:rsidR="0002030E" w:rsidRDefault="009B34FA">
    <w:pPr>
      <w:pStyle w:val="Pieddepage"/>
    </w:pPr>
    <w:r>
      <w:rPr>
        <w:noProof/>
      </w:rPr>
      <w:pict w14:anchorId="6F756F64">
        <v:rect id="Cadre2" o:spid="_x0000_s1026" style="position:absolute;margin-left:0;margin-top:.05pt;width:6.15pt;height:14.5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" o:allowincell="f" filled="f" stroked="f" strokeweight="0">
          <v:textbox style="mso-fit-shape-to-text:t" inset="0,0,0,0">
            <w:txbxContent>
              <w:sdt>
                <w:sdtPr>
                  <w:id w:val="-7147685"/>
                  <w:docPartObj>
                    <w:docPartGallery w:val="Page Numbers (Bottom of Page)"/>
                    <w:docPartUnique/>
                  </w:docPartObj>
                </w:sdtPr>
                <w:sdtContent>
                  <w:p w14:paraId="7294EF50" w14:textId="77777777" w:rsidR="0002030E" w:rsidRDefault="00000000">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7</w:t>
                    </w:r>
                    <w:r>
                      <w:rPr>
                        <w:rStyle w:val="Numrodepage"/>
                      </w:rPr>
                      <w:fldChar w:fldCharType="end"/>
                    </w:r>
                  </w:p>
                </w:sdtContent>
              </w:sdt>
            </w:txbxContent>
          </v:textbox>
          <w10:wrap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EF48" w14:textId="03C7E5E1" w:rsidR="0002030E" w:rsidRDefault="009B34FA">
    <w:pPr>
      <w:pStyle w:val="Pieddepage"/>
    </w:pPr>
    <w:r>
      <w:rPr>
        <w:noProof/>
      </w:rPr>
      <w:pict w14:anchorId="14DF57F5">
        <v:rect id="_x0000_s1025" style="position:absolute;margin-left:0;margin-top:.05pt;width:6.15pt;height:14.55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" o:allowincell="f" filled="f" stroked="f" strokeweight="0">
          <v:textbox style="mso-fit-shape-to-text:t" inset="0,0,0,0">
            <w:txbxContent>
              <w:sdt>
                <w:sdtPr>
                  <w:id w:val="1703664605"/>
                  <w:docPartObj>
                    <w:docPartGallery w:val="Page Numbers (Bottom of Page)"/>
                    <w:docPartUnique/>
                  </w:docPartObj>
                </w:sdtPr>
                <w:sdtContent>
                  <w:p w14:paraId="7294EF51" w14:textId="77777777" w:rsidR="0002030E" w:rsidRDefault="00000000">
                    <w:pPr>
                      <w:pStyle w:val="Pieddepag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7</w:t>
                    </w:r>
                    <w:r>
                      <w:rPr>
                        <w:rStyle w:val="Numrodepage"/>
                      </w:rPr>
                      <w:fldChar w:fldCharType="end"/>
                    </w:r>
                  </w:p>
                </w:sdtContent>
              </w:sdt>
            </w:txbxContent>
          </v:textbox>
          <w10:wrap anchorx="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708C0" w14:textId="77777777" w:rsidR="00240AB8" w:rsidRDefault="00240AB8">
      <w:r>
        <w:separator/>
      </w:r>
    </w:p>
  </w:footnote>
  <w:footnote w:type="continuationSeparator" w:id="0">
    <w:p w14:paraId="08FA1F58" w14:textId="77777777" w:rsidR="00240AB8" w:rsidRDefault="00240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A685A"/>
    <w:multiLevelType w:val="multilevel"/>
    <w:tmpl w:val="023866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6857E91"/>
    <w:multiLevelType w:val="multilevel"/>
    <w:tmpl w:val="74289C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00839543">
    <w:abstractNumId w:val="1"/>
  </w:num>
  <w:num w:numId="2" w16cid:durableId="161312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2030E"/>
    <w:rsid w:val="0002030E"/>
    <w:rsid w:val="000451BD"/>
    <w:rsid w:val="00070B5E"/>
    <w:rsid w:val="000C07AF"/>
    <w:rsid w:val="000F5427"/>
    <w:rsid w:val="00111E08"/>
    <w:rsid w:val="00156C47"/>
    <w:rsid w:val="001819F0"/>
    <w:rsid w:val="00240AB8"/>
    <w:rsid w:val="0025578E"/>
    <w:rsid w:val="00291EFE"/>
    <w:rsid w:val="002F0B9A"/>
    <w:rsid w:val="00312B3E"/>
    <w:rsid w:val="003156CB"/>
    <w:rsid w:val="003654FC"/>
    <w:rsid w:val="00380F6E"/>
    <w:rsid w:val="00385BAB"/>
    <w:rsid w:val="003D41AC"/>
    <w:rsid w:val="0040012A"/>
    <w:rsid w:val="00432EB0"/>
    <w:rsid w:val="004364A5"/>
    <w:rsid w:val="004432EC"/>
    <w:rsid w:val="00443F05"/>
    <w:rsid w:val="00451FF0"/>
    <w:rsid w:val="004606A9"/>
    <w:rsid w:val="004A7EB4"/>
    <w:rsid w:val="00500E7D"/>
    <w:rsid w:val="00533F54"/>
    <w:rsid w:val="00565CE1"/>
    <w:rsid w:val="005D61C4"/>
    <w:rsid w:val="005D6722"/>
    <w:rsid w:val="00611207"/>
    <w:rsid w:val="00631E0B"/>
    <w:rsid w:val="006443A3"/>
    <w:rsid w:val="0065713E"/>
    <w:rsid w:val="00657F8E"/>
    <w:rsid w:val="00697F03"/>
    <w:rsid w:val="006C11C4"/>
    <w:rsid w:val="006D3768"/>
    <w:rsid w:val="006E56D7"/>
    <w:rsid w:val="0076131F"/>
    <w:rsid w:val="007F11DC"/>
    <w:rsid w:val="00813AE2"/>
    <w:rsid w:val="00833E8F"/>
    <w:rsid w:val="00867029"/>
    <w:rsid w:val="00882E6B"/>
    <w:rsid w:val="008C5CF8"/>
    <w:rsid w:val="008D5F6D"/>
    <w:rsid w:val="009046B6"/>
    <w:rsid w:val="00910AEF"/>
    <w:rsid w:val="00991FAA"/>
    <w:rsid w:val="009B34FA"/>
    <w:rsid w:val="009C10E2"/>
    <w:rsid w:val="009E5866"/>
    <w:rsid w:val="00A12AA4"/>
    <w:rsid w:val="00B3363B"/>
    <w:rsid w:val="00B7403F"/>
    <w:rsid w:val="00BC3042"/>
    <w:rsid w:val="00C12F56"/>
    <w:rsid w:val="00C410DE"/>
    <w:rsid w:val="00C50DC2"/>
    <w:rsid w:val="00D1052B"/>
    <w:rsid w:val="00D1427E"/>
    <w:rsid w:val="00D65D79"/>
    <w:rsid w:val="00D829D5"/>
    <w:rsid w:val="00D85775"/>
    <w:rsid w:val="00DA470F"/>
    <w:rsid w:val="00DB4044"/>
    <w:rsid w:val="00DD20F6"/>
    <w:rsid w:val="00E10C46"/>
    <w:rsid w:val="00E126CB"/>
    <w:rsid w:val="00E3179B"/>
    <w:rsid w:val="00E63A4A"/>
    <w:rsid w:val="00E841CB"/>
    <w:rsid w:val="00E84644"/>
    <w:rsid w:val="00EB3A96"/>
    <w:rsid w:val="00EF2D0E"/>
    <w:rsid w:val="00F261E1"/>
    <w:rsid w:val="00F32A94"/>
    <w:rsid w:val="00F510E3"/>
    <w:rsid w:val="00F872CB"/>
    <w:rsid w:val="00FB45C3"/>
    <w:rsid w:val="00FF02B7"/>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4EE4A"/>
  <w15:docId w15:val="{123EE686-3FC4-47C9-9E9E-409BE3AFF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qFormat/>
    <w:rsid w:val="0061397B"/>
    <w:rPr>
      <w:color w:val="808080"/>
    </w:rPr>
  </w:style>
  <w:style w:type="character" w:styleId="Lienhypertexte">
    <w:name w:val="Hyperlink"/>
    <w:basedOn w:val="Policepardfaut"/>
    <w:uiPriority w:val="99"/>
    <w:unhideWhenUsed/>
    <w:rsid w:val="00C47856"/>
    <w:rPr>
      <w:color w:val="0563C1" w:themeColor="hyperlink"/>
      <w:u w:val="single"/>
    </w:rPr>
  </w:style>
  <w:style w:type="character" w:styleId="Mentionnonrsolue">
    <w:name w:val="Unresolved Mention"/>
    <w:basedOn w:val="Policepardfaut"/>
    <w:uiPriority w:val="99"/>
    <w:qFormat/>
    <w:rsid w:val="00C47856"/>
    <w:rPr>
      <w:color w:val="605E5C"/>
      <w:shd w:val="clear" w:color="auto" w:fill="E1DFDD"/>
    </w:rPr>
  </w:style>
  <w:style w:type="character" w:styleId="Lienhypertextesuivivisit">
    <w:name w:val="FollowedHyperlink"/>
    <w:basedOn w:val="Policepardfaut"/>
    <w:uiPriority w:val="99"/>
    <w:semiHidden/>
    <w:unhideWhenUsed/>
    <w:rsid w:val="00CB3918"/>
    <w:rPr>
      <w:color w:val="954F72" w:themeColor="followedHyperlink"/>
      <w:u w:val="single"/>
    </w:rPr>
  </w:style>
  <w:style w:type="character" w:customStyle="1" w:styleId="En-tteCar">
    <w:name w:val="En-tête Car"/>
    <w:basedOn w:val="Policepardfaut"/>
    <w:link w:val="En-tte"/>
    <w:uiPriority w:val="99"/>
    <w:qFormat/>
    <w:rsid w:val="00E434F6"/>
  </w:style>
  <w:style w:type="character" w:customStyle="1" w:styleId="PieddepageCar">
    <w:name w:val="Pied de page Car"/>
    <w:basedOn w:val="Policepardfaut"/>
    <w:link w:val="Pieddepage"/>
    <w:uiPriority w:val="99"/>
    <w:qFormat/>
    <w:rsid w:val="00E434F6"/>
  </w:style>
  <w:style w:type="character" w:styleId="Numrodepage">
    <w:name w:val="page number"/>
    <w:basedOn w:val="Policepardfaut"/>
    <w:uiPriority w:val="99"/>
    <w:semiHidden/>
    <w:unhideWhenUsed/>
    <w:rsid w:val="00E434F6"/>
  </w:style>
  <w:style w:type="character" w:customStyle="1" w:styleId="Caractresdenumrotation">
    <w:name w:val="Caractères de numérotation"/>
    <w:qFormat/>
  </w:style>
  <w:style w:type="character" w:customStyle="1" w:styleId="Textesource">
    <w:name w:val="Texte source"/>
    <w:qFormat/>
    <w:rPr>
      <w:rFonts w:ascii="Liberation Mono" w:eastAsia="Liberation Mono" w:hAnsi="Liberation Mono" w:cs="Liberation Mono"/>
    </w:rPr>
  </w:style>
  <w:style w:type="paragraph" w:styleId="Titre">
    <w:name w:val="Title"/>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Paragraphedeliste">
    <w:name w:val="List Paragraph"/>
    <w:basedOn w:val="Normal"/>
    <w:uiPriority w:val="34"/>
    <w:qFormat/>
    <w:rsid w:val="0061396A"/>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434F6"/>
    <w:pPr>
      <w:tabs>
        <w:tab w:val="center" w:pos="4536"/>
        <w:tab w:val="right" w:pos="9072"/>
      </w:tabs>
    </w:pPr>
  </w:style>
  <w:style w:type="paragraph" w:styleId="Pieddepage">
    <w:name w:val="footer"/>
    <w:basedOn w:val="Normal"/>
    <w:link w:val="PieddepageCar"/>
    <w:uiPriority w:val="99"/>
    <w:unhideWhenUsed/>
    <w:rsid w:val="00E434F6"/>
    <w:pPr>
      <w:tabs>
        <w:tab w:val="center" w:pos="4536"/>
        <w:tab w:val="right" w:pos="9072"/>
      </w:tabs>
    </w:pPr>
  </w:style>
  <w:style w:type="paragraph" w:styleId="NormalWeb">
    <w:name w:val="Normal (Web)"/>
    <w:basedOn w:val="Normal"/>
    <w:uiPriority w:val="99"/>
    <w:semiHidden/>
    <w:unhideWhenUsed/>
    <w:qFormat/>
    <w:rsid w:val="008F5F1A"/>
    <w:pPr>
      <w:spacing w:beforeAutospacing="1" w:afterAutospacing="1"/>
    </w:pPr>
    <w:rPr>
      <w:rFonts w:ascii="Times New Roman" w:eastAsia="Times New Roman" w:hAnsi="Times New Roman" w:cs="Times New Roman"/>
      <w:lang w:eastAsia="fr-FR"/>
    </w:rPr>
  </w:style>
  <w:style w:type="paragraph" w:customStyle="1" w:styleId="Contenudecadre">
    <w:name w:val="Contenu de cadre"/>
    <w:basedOn w:val="Normal"/>
    <w:qFormat/>
  </w:style>
  <w:style w:type="numbering" w:customStyle="1" w:styleId="Pasdeliste">
    <w:name w:val="Pas de liste"/>
    <w:uiPriority w:val="99"/>
    <w:semiHidden/>
    <w:unhideWhenUsed/>
    <w:qFormat/>
  </w:style>
  <w:style w:type="table" w:styleId="Grilledutableau">
    <w:name w:val="Table Grid"/>
    <w:basedOn w:val="TableauNormal"/>
    <w:uiPriority w:val="39"/>
    <w:rsid w:val="00050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2198</Words>
  <Characters>12093</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dc:description/>
  <cp:lastModifiedBy>Rodrigo Fernandes</cp:lastModifiedBy>
  <cp:revision>84</cp:revision>
  <cp:lastPrinted>2019-09-16T12:14:00Z</cp:lastPrinted>
  <dcterms:created xsi:type="dcterms:W3CDTF">2024-10-09T15:46:00Z</dcterms:created>
  <dcterms:modified xsi:type="dcterms:W3CDTF">2025-11-08T14:05:00Z</dcterms:modified>
  <dc:language>fr-FR</dc:language>
</cp:coreProperties>
</file>