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E7038">
      <w:pPr>
        <w:rPr>
          <w:rFonts w:hint="default"/>
          <w:b/>
          <w:bCs/>
          <w:sz w:val="20"/>
          <w:szCs w:val="20"/>
          <w:lang w:val="pt-BR"/>
        </w:rPr>
      </w:pPr>
      <w:r>
        <w:rPr>
          <w:rFonts w:hint="default"/>
          <w:b/>
          <w:bCs/>
          <w:sz w:val="20"/>
          <w:szCs w:val="20"/>
          <w:lang w:val="pt-BR"/>
        </w:rPr>
        <w:t>Aluno: Rodrigo Fidêncio Gonçalves dos Santos Júnior</w:t>
      </w:r>
    </w:p>
    <w:p w14:paraId="461E2138">
      <w:r>
        <w:rPr>
          <w:b/>
          <w:bCs/>
          <w:sz w:val="20"/>
          <w:szCs w:val="20"/>
        </w:rPr>
        <w:t>Curso: Desenvolvimento de Sistemas</w:t>
      </w:r>
    </w:p>
    <w:p w14:paraId="178F777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Projeto: CRUD Mundo – Programação Web</w:t>
      </w:r>
    </w:p>
    <w:p w14:paraId="04012000">
      <w:pPr>
        <w:rPr>
          <w:b/>
          <w:bCs/>
          <w:sz w:val="20"/>
          <w:szCs w:val="20"/>
        </w:rPr>
      </w:pPr>
    </w:p>
    <w:p w14:paraId="28208381">
      <w:pPr>
        <w:pStyle w:val="2"/>
        <w:spacing w:after="200"/>
        <w:jc w:val="center"/>
      </w:pPr>
      <w:r>
        <w:rPr>
          <w:rFonts w:hint="default"/>
          <w:b/>
          <w:bCs/>
          <w:sz w:val="20"/>
          <w:szCs w:val="20"/>
          <w:lang w:val="pt-BR"/>
        </w:rPr>
        <w:t>=</w:t>
      </w:r>
      <w:r>
        <w:rPr>
          <w:b/>
          <w:bCs/>
          <w:color w:val="000000"/>
          <w:sz w:val="32"/>
          <w:szCs w:val="32"/>
        </w:rPr>
        <w:t>Dicionário de Dados</w:t>
      </w:r>
    </w:p>
    <w:p w14:paraId="17F9D2E0">
      <w:pPr>
        <w:spacing w:before="320" w:after="120"/>
      </w:pPr>
      <w:r>
        <w:rPr>
          <w:b/>
          <w:bCs/>
          <w:sz w:val="22"/>
          <w:szCs w:val="22"/>
        </w:rPr>
        <w:t>Tabela: Continentes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600"/>
        <w:gridCol w:w="3626"/>
      </w:tblGrid>
      <w:tr w14:paraId="52FFB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78D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1E7D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3C3F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Restrição</w:t>
            </w:r>
          </w:p>
        </w:tc>
      </w:tr>
      <w:tr w14:paraId="158BF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9EAC1">
            <w:r>
              <w:rPr>
                <w:sz w:val="20"/>
                <w:szCs w:val="20"/>
              </w:rPr>
              <w:t>id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6A97C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Int UNSIGNED</w:t>
            </w:r>
          </w:p>
          <w:p w14:paraId="1271BF83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automático</w:t>
            </w:r>
          </w:p>
          <w:p w14:paraId="78FEF937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Chave primária</w:t>
            </w:r>
          </w:p>
          <w:p w14:paraId="2A5ED00B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Incrementação automática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8C32A">
            <w:r>
              <w:rPr>
                <w:sz w:val="20"/>
                <w:szCs w:val="20"/>
              </w:rPr>
              <w:t>1 – Somente números inteiros de 1 a infinito, que não se repetem.</w:t>
            </w:r>
          </w:p>
        </w:tc>
      </w:tr>
      <w:tr w14:paraId="2466C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02EBD">
            <w:r>
              <w:rPr>
                <w:sz w:val="20"/>
                <w:szCs w:val="20"/>
              </w:rPr>
              <w:t>nome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7A18F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Varchar(100)</w:t>
            </w:r>
          </w:p>
          <w:p w14:paraId="1E07982D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obrigatório</w:t>
            </w:r>
          </w:p>
          <w:p w14:paraId="621DE734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Valor único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BAF30">
            <w:r>
              <w:rPr>
                <w:sz w:val="20"/>
                <w:szCs w:val="20"/>
              </w:rPr>
              <w:t>1 – Letras, números e demais caracteres com no máximo 100 caracteres.</w:t>
            </w:r>
          </w:p>
          <w:p w14:paraId="5DF0FC3B">
            <w:pPr>
              <w:spacing w:before="40"/>
            </w:pPr>
            <w:r>
              <w:rPr>
                <w:sz w:val="20"/>
                <w:szCs w:val="20"/>
              </w:rPr>
              <w:t>2 – Não permite valores repetidos.</w:t>
            </w:r>
          </w:p>
        </w:tc>
      </w:tr>
      <w:tr w14:paraId="72967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368E1">
            <w:r>
              <w:rPr>
                <w:sz w:val="20"/>
                <w:szCs w:val="20"/>
              </w:rPr>
              <w:t>populacao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E31C3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Bigint UNSIGNED</w:t>
            </w:r>
          </w:p>
          <w:p w14:paraId="2E132E80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obrigatório</w:t>
            </w:r>
          </w:p>
          <w:p w14:paraId="1C94F23F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Valor padrão 0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078D8">
            <w:r>
              <w:rPr>
                <w:sz w:val="20"/>
                <w:szCs w:val="20"/>
              </w:rPr>
              <w:t>1 – Somente números inteiros de 0 a infinito.</w:t>
            </w:r>
          </w:p>
        </w:tc>
      </w:tr>
      <w:tr w14:paraId="589D5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0751D">
            <w:r>
              <w:rPr>
                <w:sz w:val="20"/>
                <w:szCs w:val="20"/>
              </w:rPr>
              <w:t>area_km2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FC645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Decimal(15,2)</w:t>
            </w:r>
          </w:p>
          <w:p w14:paraId="7451AADF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obrigatório</w:t>
            </w:r>
          </w:p>
          <w:p w14:paraId="3B76EFCB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Valor padrão 0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8CEFE">
            <w:r>
              <w:rPr>
                <w:sz w:val="20"/>
                <w:szCs w:val="20"/>
              </w:rPr>
              <w:t>1 – Valores numéricos com precisão numérica de 15 algarismos sendo 2 desses voltados para casas decimais.</w:t>
            </w:r>
          </w:p>
          <w:p w14:paraId="2F8569CE">
            <w:pPr>
              <w:spacing w:before="40"/>
            </w:pPr>
            <w:r>
              <w:rPr>
                <w:sz w:val="20"/>
                <w:szCs w:val="20"/>
              </w:rPr>
              <w:t>2 – Valores no formato "99999999999999,99".</w:t>
            </w:r>
          </w:p>
        </w:tc>
      </w:tr>
      <w:tr w14:paraId="1E6D0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E9EE9">
            <w:r>
              <w:rPr>
                <w:sz w:val="20"/>
                <w:szCs w:val="20"/>
              </w:rPr>
              <w:t>total_paises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ADD6C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Int UNSIGNED</w:t>
            </w:r>
          </w:p>
          <w:p w14:paraId="5F2ED129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automático</w:t>
            </w:r>
          </w:p>
          <w:p w14:paraId="64A8AA0C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Valor padrão 0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53BD5">
            <w:r>
              <w:rPr>
                <w:sz w:val="20"/>
                <w:szCs w:val="20"/>
              </w:rPr>
              <w:t>1 – Somente números inteiros de 0 a infinito.</w:t>
            </w:r>
          </w:p>
          <w:p w14:paraId="6762C29B">
            <w:pPr>
              <w:spacing w:before="40"/>
            </w:pPr>
            <w:r>
              <w:rPr>
                <w:sz w:val="20"/>
                <w:szCs w:val="20"/>
              </w:rPr>
              <w:t>2 – Atualizado automaticamente ao inserir, excluir ou mover um país entre continentes.</w:t>
            </w:r>
          </w:p>
        </w:tc>
      </w:tr>
    </w:tbl>
    <w:p w14:paraId="03F260FC">
      <w:pPr>
        <w:spacing w:before="320" w:after="120"/>
      </w:pPr>
      <w:r>
        <w:rPr>
          <w:b/>
          <w:bCs/>
          <w:sz w:val="22"/>
          <w:szCs w:val="22"/>
        </w:rPr>
        <w:t>Tabela: Países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600"/>
        <w:gridCol w:w="3626"/>
      </w:tblGrid>
      <w:tr w14:paraId="7C721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D5F8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92CF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5C19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Restrição</w:t>
            </w:r>
          </w:p>
        </w:tc>
      </w:tr>
      <w:tr w14:paraId="06C12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5E7C7">
            <w:r>
              <w:rPr>
                <w:sz w:val="20"/>
                <w:szCs w:val="20"/>
              </w:rPr>
              <w:t>id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33DD9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Int UNSIGNED</w:t>
            </w:r>
          </w:p>
          <w:p w14:paraId="7EBA08C1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automático</w:t>
            </w:r>
          </w:p>
          <w:p w14:paraId="4CCD306F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Chave primária</w:t>
            </w:r>
          </w:p>
          <w:p w14:paraId="72803340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Incrementação automática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E33DF">
            <w:r>
              <w:rPr>
                <w:sz w:val="20"/>
                <w:szCs w:val="20"/>
              </w:rPr>
              <w:t>1 – Somente números inteiros de 1 a infinito, que não se repetem.</w:t>
            </w:r>
          </w:p>
        </w:tc>
      </w:tr>
      <w:tr w14:paraId="5914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A225B">
            <w:r>
              <w:rPr>
                <w:sz w:val="20"/>
                <w:szCs w:val="20"/>
              </w:rPr>
              <w:t>nome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F88D8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Varchar(150)</w:t>
            </w:r>
          </w:p>
          <w:p w14:paraId="3E830B5E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obrigatório</w:t>
            </w:r>
          </w:p>
          <w:p w14:paraId="0BA47BE2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Valor único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31002">
            <w:r>
              <w:rPr>
                <w:sz w:val="20"/>
                <w:szCs w:val="20"/>
              </w:rPr>
              <w:t>1 – Letras, números e demais caracteres com no máximo 150 caracteres.</w:t>
            </w:r>
          </w:p>
          <w:p w14:paraId="772A8B9E">
            <w:pPr>
              <w:spacing w:before="40"/>
            </w:pPr>
            <w:r>
              <w:rPr>
                <w:sz w:val="20"/>
                <w:szCs w:val="20"/>
              </w:rPr>
              <w:t>2 – Não permite valores repetidos.</w:t>
            </w:r>
          </w:p>
        </w:tc>
      </w:tr>
      <w:tr w14:paraId="16A08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A5705">
            <w:r>
              <w:rPr>
                <w:sz w:val="20"/>
                <w:szCs w:val="20"/>
              </w:rPr>
              <w:t>continente_id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1738F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Int UNSIGNED</w:t>
            </w:r>
          </w:p>
          <w:p w14:paraId="693BDC08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obrigatório</w:t>
            </w:r>
          </w:p>
          <w:p w14:paraId="380850DC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Chave estrangeira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02D1B">
            <w:r>
              <w:rPr>
                <w:sz w:val="20"/>
                <w:szCs w:val="20"/>
              </w:rPr>
              <w:t>1 – Somente números inteiros de 1 a infinito.</w:t>
            </w:r>
          </w:p>
          <w:p w14:paraId="639641E9">
            <w:pPr>
              <w:spacing w:before="40"/>
            </w:pPr>
            <w:r>
              <w:rPr>
                <w:sz w:val="20"/>
                <w:szCs w:val="20"/>
              </w:rPr>
              <w:t>2 – Referente ao campo id que é chave primária na tabela CONTINENTES.</w:t>
            </w:r>
          </w:p>
        </w:tc>
      </w:tr>
      <w:tr w14:paraId="1F1E1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23926">
            <w:r>
              <w:rPr>
                <w:sz w:val="20"/>
                <w:szCs w:val="20"/>
              </w:rPr>
              <w:t>populacao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74510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Bigint UNSIGNED</w:t>
            </w:r>
          </w:p>
          <w:p w14:paraId="39836230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obrigatório</w:t>
            </w:r>
          </w:p>
          <w:p w14:paraId="0C838B82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Valor padrão 0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F01A4">
            <w:r>
              <w:rPr>
                <w:sz w:val="20"/>
                <w:szCs w:val="20"/>
              </w:rPr>
              <w:t>1 – Somente números inteiros de 0 a infinito.</w:t>
            </w:r>
          </w:p>
        </w:tc>
      </w:tr>
      <w:tr w14:paraId="45996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678BB">
            <w:r>
              <w:rPr>
                <w:sz w:val="20"/>
                <w:szCs w:val="20"/>
              </w:rPr>
              <w:t>area_km2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549A9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Decimal(15,2)</w:t>
            </w:r>
          </w:p>
          <w:p w14:paraId="05120747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obrigatório</w:t>
            </w:r>
          </w:p>
          <w:p w14:paraId="53B3258F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Valor padrão 0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C1C9A">
            <w:r>
              <w:rPr>
                <w:sz w:val="20"/>
                <w:szCs w:val="20"/>
              </w:rPr>
              <w:t>1 – Valores numéricos com precisão numérica de 15 algarismos sendo 2 desses voltados para casas decimais.</w:t>
            </w:r>
          </w:p>
          <w:p w14:paraId="2A6713C3">
            <w:pPr>
              <w:spacing w:before="40"/>
            </w:pPr>
            <w:r>
              <w:rPr>
                <w:sz w:val="20"/>
                <w:szCs w:val="20"/>
              </w:rPr>
              <w:t>2 – Valores no formato "99999999999999,99".</w:t>
            </w:r>
          </w:p>
        </w:tc>
      </w:tr>
      <w:tr w14:paraId="63A99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9D8B5">
            <w:r>
              <w:rPr>
                <w:sz w:val="20"/>
                <w:szCs w:val="20"/>
              </w:rPr>
              <w:t>idioma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8813D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Varchar(100)</w:t>
            </w:r>
          </w:p>
          <w:p w14:paraId="4BA0D150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opcional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49133">
            <w:r>
              <w:rPr>
                <w:sz w:val="20"/>
                <w:szCs w:val="20"/>
              </w:rPr>
              <w:t>1 – Letras, números e demais caracteres com no máximo 100 caracteres.</w:t>
            </w:r>
          </w:p>
        </w:tc>
      </w:tr>
      <w:tr w14:paraId="5C014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B3692">
            <w:r>
              <w:rPr>
                <w:sz w:val="20"/>
                <w:szCs w:val="20"/>
              </w:rPr>
              <w:t>governante_id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E6E7C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Int UNSIGNED</w:t>
            </w:r>
          </w:p>
          <w:p w14:paraId="7B34A835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opcional</w:t>
            </w:r>
          </w:p>
          <w:p w14:paraId="0FE45050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Chave estrangeira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7029E">
            <w:r>
              <w:rPr>
                <w:sz w:val="20"/>
                <w:szCs w:val="20"/>
              </w:rPr>
              <w:t>1 – Somente números inteiros de 1 a infinito, ou nulo.</w:t>
            </w:r>
          </w:p>
          <w:p w14:paraId="2BC0814F">
            <w:pPr>
              <w:spacing w:before="40"/>
            </w:pPr>
            <w:r>
              <w:rPr>
                <w:sz w:val="20"/>
                <w:szCs w:val="20"/>
              </w:rPr>
              <w:t>2 – Referente ao campo id que é chave primária na tabela GOVERNANTES.</w:t>
            </w:r>
          </w:p>
        </w:tc>
      </w:tr>
      <w:tr w14:paraId="18BB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0E854">
            <w:r>
              <w:rPr>
                <w:sz w:val="20"/>
                <w:szCs w:val="20"/>
              </w:rPr>
              <w:t>clima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3B5F6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Varchar(100)</w:t>
            </w:r>
          </w:p>
          <w:p w14:paraId="6A35535D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opcional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9C20A">
            <w:r>
              <w:rPr>
                <w:sz w:val="20"/>
                <w:szCs w:val="20"/>
              </w:rPr>
              <w:t>1 – Letras, números e demais caracteres com no máximo 100 caracteres.</w:t>
            </w:r>
          </w:p>
        </w:tc>
      </w:tr>
      <w:tr w14:paraId="18678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D0FC2">
            <w:r>
              <w:rPr>
                <w:sz w:val="20"/>
                <w:szCs w:val="20"/>
              </w:rPr>
              <w:t>regime_politico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CF1A8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Varchar(100)</w:t>
            </w:r>
          </w:p>
          <w:p w14:paraId="33CAC395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opcional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55B36">
            <w:r>
              <w:rPr>
                <w:sz w:val="20"/>
                <w:szCs w:val="20"/>
              </w:rPr>
              <w:t>1 – Letras, números e demais caracteres com no máximo 100 caracteres.</w:t>
            </w:r>
          </w:p>
        </w:tc>
      </w:tr>
      <w:tr w14:paraId="3F76E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F623E">
            <w:r>
              <w:rPr>
                <w:sz w:val="20"/>
                <w:szCs w:val="20"/>
              </w:rPr>
              <w:t>moeda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4A408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Varchar(50)</w:t>
            </w:r>
          </w:p>
          <w:p w14:paraId="6ED6F25F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opcional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85156">
            <w:r>
              <w:rPr>
                <w:sz w:val="20"/>
                <w:szCs w:val="20"/>
              </w:rPr>
              <w:t>1 – Letras, números e demais caracteres com no máximo 50 caracteres.</w:t>
            </w:r>
          </w:p>
        </w:tc>
      </w:tr>
    </w:tbl>
    <w:p w14:paraId="405400A9">
      <w:pPr>
        <w:spacing w:before="320" w:after="120"/>
      </w:pPr>
      <w:r>
        <w:rPr>
          <w:b/>
          <w:bCs/>
          <w:sz w:val="22"/>
          <w:szCs w:val="22"/>
        </w:rPr>
        <w:t>Tabela: Cidades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600"/>
        <w:gridCol w:w="3626"/>
      </w:tblGrid>
      <w:tr w14:paraId="42372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7E7C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7EE0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27C2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Restrição</w:t>
            </w:r>
          </w:p>
        </w:tc>
      </w:tr>
      <w:tr w14:paraId="1CACA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E437C">
            <w:r>
              <w:rPr>
                <w:sz w:val="20"/>
                <w:szCs w:val="20"/>
              </w:rPr>
              <w:t>id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9CC1A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Int UNSIGNED</w:t>
            </w:r>
          </w:p>
          <w:p w14:paraId="2D4FBF4E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automático</w:t>
            </w:r>
          </w:p>
          <w:p w14:paraId="385B5024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Chave primária</w:t>
            </w:r>
          </w:p>
          <w:p w14:paraId="184C0E7F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Incrementação automática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89BEF">
            <w:r>
              <w:rPr>
                <w:sz w:val="20"/>
                <w:szCs w:val="20"/>
              </w:rPr>
              <w:t>1 – Somente números inteiros de 1 a infinito, que não se repetem.</w:t>
            </w:r>
          </w:p>
        </w:tc>
      </w:tr>
      <w:tr w14:paraId="12973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429AF">
            <w:r>
              <w:rPr>
                <w:sz w:val="20"/>
                <w:szCs w:val="20"/>
              </w:rPr>
              <w:t>nome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A69FF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Varchar(150)</w:t>
            </w:r>
          </w:p>
          <w:p w14:paraId="70DE608A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obrigatório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CFB9F">
            <w:r>
              <w:rPr>
                <w:sz w:val="20"/>
                <w:szCs w:val="20"/>
              </w:rPr>
              <w:t>1 – Letras, números e demais caracteres com no máximo 150 caracteres.</w:t>
            </w:r>
          </w:p>
          <w:p w14:paraId="04B774C3">
            <w:pPr>
              <w:spacing w:before="40"/>
            </w:pPr>
            <w:r>
              <w:rPr>
                <w:sz w:val="20"/>
                <w:szCs w:val="20"/>
              </w:rPr>
              <w:t>2 – Não permite nome repetido dentro do mesmo país.</w:t>
            </w:r>
          </w:p>
        </w:tc>
      </w:tr>
      <w:tr w14:paraId="4D27F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EC649">
            <w:r>
              <w:rPr>
                <w:sz w:val="20"/>
                <w:szCs w:val="20"/>
              </w:rPr>
              <w:t>pais_id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8918E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Int UNSIGNED</w:t>
            </w:r>
          </w:p>
          <w:p w14:paraId="2D08A823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obrigatório</w:t>
            </w:r>
          </w:p>
          <w:p w14:paraId="21313E11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Chave estrangeira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AC068">
            <w:r>
              <w:rPr>
                <w:sz w:val="20"/>
                <w:szCs w:val="20"/>
              </w:rPr>
              <w:t>1 – Somente números inteiros de 1 a infinito.</w:t>
            </w:r>
          </w:p>
          <w:p w14:paraId="1E3878A3">
            <w:pPr>
              <w:spacing w:before="40"/>
            </w:pPr>
            <w:r>
              <w:rPr>
                <w:sz w:val="20"/>
                <w:szCs w:val="20"/>
              </w:rPr>
              <w:t>2 – Referente ao campo id que é chave primária na tabela PAISES.</w:t>
            </w:r>
          </w:p>
        </w:tc>
      </w:tr>
      <w:tr w14:paraId="1C2AB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AB380">
            <w:r>
              <w:rPr>
                <w:sz w:val="20"/>
                <w:szCs w:val="20"/>
              </w:rPr>
              <w:t>populacao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0BDA9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Bigint UNSIGNED</w:t>
            </w:r>
          </w:p>
          <w:p w14:paraId="0205E2C4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obrigatório</w:t>
            </w:r>
          </w:p>
          <w:p w14:paraId="269BABF2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Valor padrão 0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BB898">
            <w:r>
              <w:rPr>
                <w:sz w:val="20"/>
                <w:szCs w:val="20"/>
              </w:rPr>
              <w:t>1 – Somente números inteiros de 0 a infinito.</w:t>
            </w:r>
          </w:p>
        </w:tc>
      </w:tr>
      <w:tr w14:paraId="0EC30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38B4D">
            <w:r>
              <w:rPr>
                <w:sz w:val="20"/>
                <w:szCs w:val="20"/>
              </w:rPr>
              <w:t>area_km2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5773F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Decimal(15,2)</w:t>
            </w:r>
          </w:p>
          <w:p w14:paraId="3803AE42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obrigatório</w:t>
            </w:r>
          </w:p>
          <w:p w14:paraId="103F89D6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Valor padrão 0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B2308">
            <w:r>
              <w:rPr>
                <w:sz w:val="20"/>
                <w:szCs w:val="20"/>
              </w:rPr>
              <w:t>1 – Valores numéricos com precisão numérica de 15 algarismos sendo 2 desses voltados para casas decimais.</w:t>
            </w:r>
          </w:p>
          <w:p w14:paraId="56B31681">
            <w:pPr>
              <w:spacing w:before="40"/>
            </w:pPr>
            <w:r>
              <w:rPr>
                <w:sz w:val="20"/>
                <w:szCs w:val="20"/>
              </w:rPr>
              <w:t>2 – Valores no formato "99999999999999,99".</w:t>
            </w:r>
          </w:p>
        </w:tc>
      </w:tr>
      <w:tr w14:paraId="780F6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99692">
            <w:r>
              <w:rPr>
                <w:sz w:val="20"/>
                <w:szCs w:val="20"/>
              </w:rPr>
              <w:t>clima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3BDE4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Varchar(100)</w:t>
            </w:r>
          </w:p>
          <w:p w14:paraId="6DD79A38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opcional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000DA">
            <w:r>
              <w:rPr>
                <w:sz w:val="20"/>
                <w:szCs w:val="20"/>
              </w:rPr>
              <w:t>1 – Letras, números e demais caracteres com no máximo 100 caracteres.</w:t>
            </w:r>
          </w:p>
        </w:tc>
      </w:tr>
      <w:tr w14:paraId="1058E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4F3BB">
            <w:r>
              <w:rPr>
                <w:sz w:val="20"/>
                <w:szCs w:val="20"/>
              </w:rPr>
              <w:t>governante_id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7E17C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Int UNSIGNED</w:t>
            </w:r>
          </w:p>
          <w:p w14:paraId="45AB76E5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opcional</w:t>
            </w:r>
          </w:p>
          <w:p w14:paraId="0C9DD720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Chave estrangeira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A19B8">
            <w:r>
              <w:rPr>
                <w:sz w:val="20"/>
                <w:szCs w:val="20"/>
              </w:rPr>
              <w:t>1 – Somente números inteiros de 1 a infinito, ou nulo.</w:t>
            </w:r>
          </w:p>
          <w:p w14:paraId="7FB88D2B">
            <w:pPr>
              <w:spacing w:before="40"/>
            </w:pPr>
            <w:r>
              <w:rPr>
                <w:sz w:val="20"/>
                <w:szCs w:val="20"/>
              </w:rPr>
              <w:t>2 – Referente ao campo id que é chave primária na tabela GOVERNANTES.</w:t>
            </w:r>
          </w:p>
        </w:tc>
      </w:tr>
      <w:tr w14:paraId="5660F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0AA21">
            <w:r>
              <w:rPr>
                <w:sz w:val="20"/>
                <w:szCs w:val="20"/>
              </w:rPr>
              <w:t>data_fundacao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ED6D4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Date</w:t>
            </w:r>
          </w:p>
          <w:p w14:paraId="19BE5403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opcional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E7EB3">
            <w:r>
              <w:rPr>
                <w:sz w:val="20"/>
                <w:szCs w:val="20"/>
              </w:rPr>
              <w:t>1 – Somente valores referentes a datas, ou nulo.</w:t>
            </w:r>
          </w:p>
          <w:p w14:paraId="7456EE8F">
            <w:pPr>
              <w:spacing w:before="40"/>
            </w:pPr>
            <w:r>
              <w:rPr>
                <w:sz w:val="20"/>
                <w:szCs w:val="20"/>
              </w:rPr>
              <w:t>2 – Datas no formato "AAAA-MM-DD".</w:t>
            </w:r>
          </w:p>
        </w:tc>
      </w:tr>
    </w:tbl>
    <w:p w14:paraId="581F4579">
      <w:pPr>
        <w:spacing w:before="320" w:after="120"/>
      </w:pPr>
      <w:r>
        <w:rPr>
          <w:b/>
          <w:bCs/>
          <w:sz w:val="22"/>
          <w:szCs w:val="22"/>
        </w:rPr>
        <w:t>Tabela: Governantes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0"/>
        <w:gridCol w:w="3530"/>
        <w:gridCol w:w="3566"/>
      </w:tblGrid>
      <w:tr w14:paraId="7DDAB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154F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1563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297D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Restrição</w:t>
            </w:r>
          </w:p>
        </w:tc>
      </w:tr>
      <w:tr w14:paraId="34E3F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8FD54">
            <w:r>
              <w:rPr>
                <w:sz w:val="20"/>
                <w:szCs w:val="20"/>
              </w:rPr>
              <w:t>id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D7A0F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Int UNSIGNED</w:t>
            </w:r>
          </w:p>
          <w:p w14:paraId="6AB67B65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automático</w:t>
            </w:r>
          </w:p>
          <w:p w14:paraId="131F2141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Chave primária</w:t>
            </w:r>
          </w:p>
          <w:p w14:paraId="1B459F33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Incrementação automática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334A6">
            <w:r>
              <w:rPr>
                <w:sz w:val="20"/>
                <w:szCs w:val="20"/>
              </w:rPr>
              <w:t>1 – Somente números inteiros de 1 a infinito, que não se repetem.</w:t>
            </w:r>
          </w:p>
        </w:tc>
      </w:tr>
      <w:tr w14:paraId="67B0B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D2347">
            <w:r>
              <w:rPr>
                <w:sz w:val="20"/>
                <w:szCs w:val="20"/>
              </w:rPr>
              <w:t>nome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9A54E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Varchar(150)</w:t>
            </w:r>
          </w:p>
          <w:p w14:paraId="70DE3DAC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obrigatório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6F63D">
            <w:r>
              <w:rPr>
                <w:sz w:val="20"/>
                <w:szCs w:val="20"/>
              </w:rPr>
              <w:t>1 – Letras, números e demais caracteres com no máximo 150 caracteres.</w:t>
            </w:r>
          </w:p>
        </w:tc>
      </w:tr>
      <w:tr w14:paraId="677A6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66AE2">
            <w:r>
              <w:rPr>
                <w:sz w:val="20"/>
                <w:szCs w:val="20"/>
              </w:rPr>
              <w:t>partido_politico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A47DE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Varchar(100)</w:t>
            </w:r>
          </w:p>
          <w:p w14:paraId="4B1367AC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opcional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1CBDB">
            <w:r>
              <w:rPr>
                <w:sz w:val="20"/>
                <w:szCs w:val="20"/>
              </w:rPr>
              <w:t>1 – Letras, números e demais caracteres com no máximo 100 caracteres.</w:t>
            </w:r>
          </w:p>
        </w:tc>
      </w:tr>
      <w:tr w14:paraId="37B50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B959D">
            <w:r>
              <w:rPr>
                <w:sz w:val="20"/>
                <w:szCs w:val="20"/>
              </w:rPr>
              <w:t>data_nascimento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4F3E1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Date</w:t>
            </w:r>
          </w:p>
          <w:p w14:paraId="26A48F0B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obrigatório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1C20F">
            <w:r>
              <w:rPr>
                <w:sz w:val="20"/>
                <w:szCs w:val="20"/>
              </w:rPr>
              <w:t>1 – Somente valores referentes a datas.</w:t>
            </w:r>
          </w:p>
          <w:p w14:paraId="255560D8">
            <w:pPr>
              <w:spacing w:before="40"/>
            </w:pPr>
            <w:r>
              <w:rPr>
                <w:sz w:val="20"/>
                <w:szCs w:val="20"/>
              </w:rPr>
              <w:t>2 – Datas no formato "AAAA-MM-DD".</w:t>
            </w:r>
          </w:p>
        </w:tc>
      </w:tr>
      <w:tr w14:paraId="544CB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9F54F">
            <w:r>
              <w:rPr>
                <w:sz w:val="20"/>
                <w:szCs w:val="20"/>
              </w:rPr>
              <w:t>data_inicio_mandato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238FC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Date</w:t>
            </w:r>
          </w:p>
          <w:p w14:paraId="0106A0E8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obrigatório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3DCAA">
            <w:r>
              <w:rPr>
                <w:sz w:val="20"/>
                <w:szCs w:val="20"/>
              </w:rPr>
              <w:t>1 – Somente valores referentes a datas.</w:t>
            </w:r>
          </w:p>
          <w:p w14:paraId="27A782EB">
            <w:pPr>
              <w:spacing w:before="40"/>
            </w:pPr>
            <w:r>
              <w:rPr>
                <w:sz w:val="20"/>
                <w:szCs w:val="20"/>
              </w:rPr>
              <w:t>2 – Datas no formato "AAAA-MM-DD".</w:t>
            </w:r>
          </w:p>
        </w:tc>
      </w:tr>
      <w:tr w14:paraId="0867B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23EEA">
            <w:r>
              <w:rPr>
                <w:sz w:val="20"/>
                <w:szCs w:val="20"/>
              </w:rPr>
              <w:t>data_fim_mandato</w:t>
            </w:r>
          </w:p>
        </w:tc>
        <w:tc>
          <w:tcPr>
            <w:tcW w:w="36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825FC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Date</w:t>
            </w:r>
          </w:p>
          <w:p w14:paraId="30659E55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Preenchimento opcional</w:t>
            </w:r>
          </w:p>
        </w:tc>
        <w:tc>
          <w:tcPr>
            <w:tcW w:w="362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3E9B4">
            <w:r>
              <w:rPr>
                <w:sz w:val="20"/>
                <w:szCs w:val="20"/>
              </w:rPr>
              <w:t>1 – Somente valores referentes a datas, ou nulo caso o mandato ainda esteja em curso.</w:t>
            </w:r>
          </w:p>
          <w:p w14:paraId="71B6DD59">
            <w:pPr>
              <w:spacing w:before="40"/>
            </w:pPr>
            <w:r>
              <w:rPr>
                <w:sz w:val="20"/>
                <w:szCs w:val="20"/>
              </w:rPr>
              <w:t>2 – Datas no formato "AAAA-MM-DD".</w:t>
            </w:r>
          </w:p>
          <w:p w14:paraId="1F976498">
            <w:pPr>
              <w:spacing w:before="40"/>
            </w:pPr>
            <w:r>
              <w:rPr>
                <w:sz w:val="20"/>
                <w:szCs w:val="20"/>
              </w:rPr>
              <w:t>3 – Quando preenchida, deve ser maior ou igual à data_inicio_mandato.</w:t>
            </w:r>
          </w:p>
        </w:tc>
      </w:tr>
    </w:tbl>
    <w:p w14:paraId="2BDA6944">
      <w:pPr>
        <w:spacing w:before="300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C9255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sz w:val="56"/>
      <w:szCs w:val="56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548</Words>
  <Characters>3172</Characters>
  <TotalTime>11</TotalTime>
  <ScaleCrop>false</ScaleCrop>
  <LinksUpToDate>false</LinksUpToDate>
  <CharactersWithSpaces>3583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2026-08-13T00:01:00Z</dcterms:created>
  <dc:creator>Un-named</dc:creator>
  <cp:lastModifiedBy>Rodrigo Fidêncio Júnior</cp:lastModifiedBy>
  <dcterms:modified xsi:type="dcterms:W3CDTF">2026-08-13T00:14:39Z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eyJoZGlkIjoiYzRhNDk4ZTkyNjAyOWVmYjRmOTNkZGJjMTBlMjBjMTkiLCJ1c2VySWQiOiIxMjM2OTUxMDA4NzI4In0=</vt:lpwstr>
  </property>
  <property fmtid="{D5CDD505-2E9C-101B-9397-08002B2CF9AE}" pid="3" name="KSOProductBuildVer">
    <vt:lpwstr>1046-12.1.0.28032</vt:lpwstr>
  </property>
  <property fmtid="{D5CDD505-2E9C-101B-9397-08002B2CF9AE}" pid="4" name="ICV">
    <vt:lpwstr>2B2BE0F5CDF441CCBD39F75F4F9536F2_12</vt:lpwstr>
  </property>
</Properties>
</file>