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 xml:space="preserve">BI é a sigla para Business </w:t>
      </w:r>
      <w:proofErr w:type="spellStart"/>
      <w:r>
        <w:t>Intelligence</w:t>
      </w:r>
      <w:proofErr w:type="spellEnd"/>
      <w:r>
        <w:t>,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 xml:space="preserve">Na maioria das vezes a pessoa que vai receber esses dados não é alguém técnico, por isso é importante escrever, detalhar e organizar as análises e decisões tomadas, para simplificar, contar a história da análise ou </w:t>
      </w:r>
      <w:proofErr w:type="spellStart"/>
      <w:r>
        <w:t>Storytelling</w:t>
      </w:r>
      <w:proofErr w:type="spellEnd"/>
      <w:r>
        <w:t>.</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proofErr w:type="spellStart"/>
      <w:r w:rsidRPr="006111BC">
        <w:rPr>
          <w:b/>
          <w:bCs/>
        </w:rPr>
        <w:t>Workspace</w:t>
      </w:r>
      <w:proofErr w:type="spellEnd"/>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proofErr w:type="spellStart"/>
      <w:r w:rsidRPr="006111BC">
        <w:rPr>
          <w:b/>
          <w:bCs/>
        </w:rPr>
        <w:t>Workspace</w:t>
      </w:r>
      <w:proofErr w:type="spellEnd"/>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proofErr w:type="spellStart"/>
      <w:r>
        <w:rPr>
          <w:rStyle w:val="Strong"/>
        </w:rPr>
        <w:t>workspace</w:t>
      </w:r>
      <w:proofErr w:type="spellEnd"/>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 xml:space="preserve">Dentro do Power BI podemos importar vários tipos de dados, como por exemplo, arquivos </w:t>
      </w:r>
      <w:proofErr w:type="spellStart"/>
      <w:r>
        <w:t>Text</w:t>
      </w:r>
      <w:proofErr w:type="spellEnd"/>
      <w:r w:rsidR="00C44F4D">
        <w:t xml:space="preserve"> </w:t>
      </w:r>
      <w:r>
        <w:t>(</w:t>
      </w:r>
      <w:proofErr w:type="spellStart"/>
      <w:r>
        <w:t>txt</w:t>
      </w:r>
      <w:proofErr w:type="spellEnd"/>
      <w:r>
        <w:t xml:space="preserve">),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w:t>
      </w:r>
      <w:proofErr w:type="spellStart"/>
      <w:r>
        <w:t>Sheets</w:t>
      </w:r>
      <w:proofErr w:type="spellEnd"/>
      <w:r>
        <w:t xml:space="preserve">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 xml:space="preserve">Google </w:t>
      </w:r>
      <w:proofErr w:type="spellStart"/>
      <w:r w:rsidRPr="00D476EB">
        <w:rPr>
          <w:b/>
          <w:bCs/>
        </w:rPr>
        <w:t>Sheets</w:t>
      </w:r>
      <w:proofErr w:type="spellEnd"/>
      <w:r w:rsidR="00D16C21">
        <w:rPr>
          <w:b/>
          <w:bCs/>
        </w:rPr>
        <w:t>”</w:t>
      </w:r>
      <w:r>
        <w:t xml:space="preserve"> depois de clicar em </w:t>
      </w:r>
      <w:r w:rsidR="00D16C21">
        <w:rPr>
          <w:b/>
          <w:bCs/>
        </w:rPr>
        <w:t>“</w:t>
      </w:r>
      <w:proofErr w:type="spellStart"/>
      <w:r w:rsidRPr="00D476EB">
        <w:rPr>
          <w:b/>
          <w:bCs/>
        </w:rPr>
        <w:t>Get</w:t>
      </w:r>
      <w:proofErr w:type="spellEnd"/>
      <w:r w:rsidRPr="00D476EB">
        <w:rPr>
          <w:b/>
          <w:bCs/>
        </w:rPr>
        <w:t xml:space="preserve">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 xml:space="preserve">Ambas as opções permitem importar dados de planilhas Google </w:t>
      </w:r>
      <w:proofErr w:type="spellStart"/>
      <w:r>
        <w:t>Sheets</w:t>
      </w:r>
      <w:proofErr w:type="spellEnd"/>
      <w:r>
        <w:t>,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w:t>
      </w:r>
      <w:proofErr w:type="spellStart"/>
      <w:r>
        <w:t>Sheets</w:t>
      </w:r>
      <w:proofErr w:type="spellEnd"/>
      <w:r>
        <w:t xml:space="preserve">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proofErr w:type="spellStart"/>
      <w:r w:rsidRPr="00875DA2">
        <w:rPr>
          <w:b/>
          <w:bCs/>
        </w:rPr>
        <w:t>Refresh</w:t>
      </w:r>
      <w:proofErr w:type="spellEnd"/>
      <w:r w:rsidRPr="00875DA2">
        <w:rPr>
          <w:b/>
          <w:bCs/>
        </w:rPr>
        <w:t xml:space="preserve">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 xml:space="preserve">Google </w:t>
      </w:r>
      <w:proofErr w:type="spellStart"/>
      <w:r>
        <w:t>Sheets</w:t>
      </w:r>
      <w:proofErr w:type="spellEnd"/>
    </w:p>
    <w:p w14:paraId="756AB3EA" w14:textId="3AC8876E" w:rsidR="00EA68A3" w:rsidRDefault="00D01C16" w:rsidP="00D01C16">
      <w:pPr>
        <w:jc w:val="both"/>
      </w:pPr>
      <w:r>
        <w:t xml:space="preserve">Como já dito, no começo desse tópico, existe uma opção específica com o nome Google </w:t>
      </w:r>
      <w:proofErr w:type="spellStart"/>
      <w:r>
        <w:t>Sheets</w:t>
      </w:r>
      <w:proofErr w:type="spellEnd"/>
      <w:r>
        <w:t xml:space="preserve">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w:t>
      </w:r>
      <w:proofErr w:type="spellStart"/>
      <w:r>
        <w:t>Sheets</w:t>
      </w:r>
      <w:proofErr w:type="spellEnd"/>
      <w:r>
        <w:t xml:space="preserve">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proofErr w:type="spellStart"/>
      <w:r w:rsidRPr="00063C8C">
        <w:rPr>
          <w:b/>
          <w:bCs/>
        </w:rPr>
        <w:t>Get</w:t>
      </w:r>
      <w:proofErr w:type="spellEnd"/>
      <w:r w:rsidRPr="00063C8C">
        <w:rPr>
          <w:b/>
          <w:bCs/>
        </w:rPr>
        <w:t xml:space="preserve">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 xml:space="preserve">Google </w:t>
      </w:r>
      <w:proofErr w:type="spellStart"/>
      <w:r w:rsidRPr="00063C8C">
        <w:rPr>
          <w:b/>
          <w:bCs/>
        </w:rPr>
        <w:t>Sheets</w:t>
      </w:r>
      <w:proofErr w:type="spellEnd"/>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 xml:space="preserve">New </w:t>
      </w:r>
      <w:proofErr w:type="spellStart"/>
      <w:r w:rsidRPr="007652B5">
        <w:rPr>
          <w:b/>
          <w:bCs/>
        </w:rPr>
        <w:t>Source</w:t>
      </w:r>
      <w:proofErr w:type="spellEnd"/>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w:t>
      </w:r>
      <w:proofErr w:type="spellStart"/>
      <w:r w:rsidRPr="007652B5">
        <w:rPr>
          <w:b/>
          <w:bCs/>
        </w:rPr>
        <w:t>Apply</w:t>
      </w:r>
      <w:proofErr w:type="spellEnd"/>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 xml:space="preserve">“Excel </w:t>
      </w:r>
      <w:proofErr w:type="spellStart"/>
      <w:r w:rsidRPr="00680B12">
        <w:rPr>
          <w:b/>
          <w:bCs/>
        </w:rPr>
        <w:t>Workbook</w:t>
      </w:r>
      <w:proofErr w:type="spellEnd"/>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 xml:space="preserve">“New </w:t>
      </w:r>
      <w:proofErr w:type="spellStart"/>
      <w:r w:rsidRPr="00680B12">
        <w:rPr>
          <w:b/>
          <w:bCs/>
        </w:rPr>
        <w:t>Source</w:t>
      </w:r>
      <w:proofErr w:type="spellEnd"/>
      <w:r>
        <w:rPr>
          <w:b/>
          <w:bCs/>
        </w:rPr>
        <w:t>”</w:t>
      </w:r>
      <w:r>
        <w:t xml:space="preserve">, em vez de clicar em </w:t>
      </w:r>
      <w:r w:rsidRPr="00680B12">
        <w:rPr>
          <w:b/>
          <w:bCs/>
        </w:rPr>
        <w:t xml:space="preserve">“Excel </w:t>
      </w:r>
      <w:proofErr w:type="spellStart"/>
      <w:r w:rsidRPr="00680B12">
        <w:rPr>
          <w:b/>
          <w:bCs/>
        </w:rPr>
        <w:t>Workbook</w:t>
      </w:r>
      <w:proofErr w:type="spellEnd"/>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w:t>
      </w:r>
      <w:proofErr w:type="spellStart"/>
      <w:r w:rsidRPr="003512C4">
        <w:rPr>
          <w:b/>
          <w:bCs/>
        </w:rPr>
        <w:t>xlsx</w:t>
      </w:r>
      <w:proofErr w:type="spellEnd"/>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w:t>
      </w:r>
      <w:proofErr w:type="spellStart"/>
      <w:r>
        <w:t>xlsx</w:t>
      </w:r>
      <w:proofErr w:type="spellEnd"/>
      <w:r>
        <w:t>.</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proofErr w:type="spellStart"/>
        <w:r>
          <w:rPr>
            <w:rStyle w:val="Hyperlink"/>
          </w:rPr>
          <w:t>Dataset</w:t>
        </w:r>
        <w:proofErr w:type="spellEnd"/>
        <w:r>
          <w:rPr>
            <w:rStyle w:val="Hyperlink"/>
          </w:rPr>
          <w:t xml:space="preserve">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xml:space="preserve">. No site oficial da instituição tem vários </w:t>
      </w:r>
      <w:proofErr w:type="spellStart"/>
      <w:r>
        <w:t>datasets</w:t>
      </w:r>
      <w:proofErr w:type="spellEnd"/>
      <w:r>
        <w:t xml:space="preserve">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 xml:space="preserve">banco de dados </w:t>
        </w:r>
        <w:proofErr w:type="spellStart"/>
        <w:r>
          <w:rPr>
            <w:rStyle w:val="Hyperlink"/>
          </w:rPr>
          <w:t>AdventureWorks</w:t>
        </w:r>
        <w:proofErr w:type="spellEnd"/>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proofErr w:type="spellStart"/>
        <w:r w:rsidR="00C5214C">
          <w:rPr>
            <w:rStyle w:val="Hyperlink"/>
          </w:rPr>
          <w:t>Kaggle</w:t>
        </w:r>
        <w:proofErr w:type="spellEnd"/>
      </w:hyperlink>
      <w:r w:rsidR="00C5214C">
        <w:t xml:space="preserve"> é um dos sites mais conhecidos na área de Data Science. Utilizado por estudantes e profissionais para compartilhar dados interessantes dos mais diversos tipos. Estudar pelo </w:t>
      </w:r>
      <w:proofErr w:type="spellStart"/>
      <w:r w:rsidR="00C5214C">
        <w:t>Kaggle</w:t>
      </w:r>
      <w:proofErr w:type="spellEnd"/>
      <w:r w:rsidR="00C5214C">
        <w:t xml:space="preserv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w:t>
      </w:r>
      <w:proofErr w:type="spellStart"/>
      <w:r w:rsidRPr="00AB78EE">
        <w:rPr>
          <w:b/>
          <w:bCs/>
        </w:rPr>
        <w:t>Filters</w:t>
      </w:r>
      <w:proofErr w:type="spellEnd"/>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w:t>
      </w:r>
      <w:proofErr w:type="spellStart"/>
      <w:r w:rsidRPr="00C72F31">
        <w:rPr>
          <w:b/>
          <w:bCs/>
        </w:rPr>
        <w:t>Visualizations</w:t>
      </w:r>
      <w:proofErr w:type="spellEnd"/>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proofErr w:type="spellStart"/>
      <w:r w:rsidRPr="002F3BB9">
        <w:rPr>
          <w:b/>
          <w:bCs/>
        </w:rPr>
        <w:t>Get</w:t>
      </w:r>
      <w:proofErr w:type="spellEnd"/>
      <w:r w:rsidRPr="002F3BB9">
        <w:rPr>
          <w:b/>
          <w:bCs/>
        </w:rPr>
        <w:t xml:space="preserve"> Data</w:t>
      </w:r>
      <w:r>
        <w:t xml:space="preserve"> que permite a importação de dados, o </w:t>
      </w:r>
      <w:r w:rsidRPr="002F3BB9">
        <w:rPr>
          <w:b/>
          <w:bCs/>
        </w:rPr>
        <w:t xml:space="preserve">Excel </w:t>
      </w:r>
      <w:proofErr w:type="spellStart"/>
      <w:r w:rsidRPr="002F3BB9">
        <w:rPr>
          <w:b/>
          <w:bCs/>
        </w:rPr>
        <w:t>Workbook</w:t>
      </w:r>
      <w:proofErr w:type="spellEnd"/>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proofErr w:type="spellStart"/>
      <w:r w:rsidRPr="00A209AB">
        <w:rPr>
          <w:b/>
          <w:bCs/>
        </w:rPr>
        <w:t>Insert</w:t>
      </w:r>
      <w:proofErr w:type="spellEnd"/>
      <w:r>
        <w:t xml:space="preserve">, temos um recurso que tem no Word, Power Point e Excel, que é poder inserir uma </w:t>
      </w:r>
      <w:proofErr w:type="spellStart"/>
      <w:r w:rsidRPr="00121E7B">
        <w:rPr>
          <w:b/>
          <w:bCs/>
        </w:rPr>
        <w:t>Text</w:t>
      </w:r>
      <w:proofErr w:type="spellEnd"/>
      <w:r w:rsidRPr="00121E7B">
        <w:rPr>
          <w:b/>
          <w:bCs/>
        </w:rPr>
        <w:t xml:space="preserve"> Box,</w:t>
      </w:r>
      <w:r>
        <w:t xml:space="preserve"> </w:t>
      </w:r>
      <w:proofErr w:type="spellStart"/>
      <w:r w:rsidRPr="00121E7B">
        <w:rPr>
          <w:b/>
          <w:bCs/>
        </w:rPr>
        <w:t>Buttons</w:t>
      </w:r>
      <w:proofErr w:type="spellEnd"/>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 xml:space="preserve">New </w:t>
      </w:r>
      <w:proofErr w:type="spellStart"/>
      <w:r w:rsidRPr="00BF692C">
        <w:rPr>
          <w:b/>
          <w:bCs/>
        </w:rPr>
        <w:t>Measure</w:t>
      </w:r>
      <w:proofErr w:type="spellEnd"/>
      <w:r>
        <w:t xml:space="preserve"> para criar novas medidas para o dashboard, criar novas colunas usando o </w:t>
      </w:r>
      <w:r w:rsidRPr="00BF692C">
        <w:rPr>
          <w:b/>
          <w:bCs/>
        </w:rPr>
        <w:t xml:space="preserve">New </w:t>
      </w:r>
      <w:proofErr w:type="spellStart"/>
      <w:r w:rsidRPr="00BF692C">
        <w:rPr>
          <w:b/>
          <w:bCs/>
        </w:rPr>
        <w:t>Column</w:t>
      </w:r>
      <w:proofErr w:type="spellEnd"/>
      <w:r>
        <w:t xml:space="preserve"> e</w:t>
      </w:r>
      <w:r w:rsidR="00BF692C">
        <w:t xml:space="preserve"> o </w:t>
      </w:r>
      <w:r w:rsidR="00BF692C" w:rsidRPr="00BF692C">
        <w:rPr>
          <w:b/>
          <w:bCs/>
        </w:rPr>
        <w:t xml:space="preserve">New </w:t>
      </w:r>
      <w:proofErr w:type="spellStart"/>
      <w:r w:rsidR="00BF692C" w:rsidRPr="00BF692C">
        <w:rPr>
          <w:b/>
          <w:bCs/>
        </w:rPr>
        <w:t>Table</w:t>
      </w:r>
      <w:proofErr w:type="spellEnd"/>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w:t>
      </w:r>
      <w:proofErr w:type="spellStart"/>
      <w:r w:rsidRPr="00BF692C">
        <w:rPr>
          <w:b/>
          <w:bCs/>
        </w:rPr>
        <w:t>Filters</w:t>
      </w:r>
      <w:proofErr w:type="spellEnd"/>
      <w:r>
        <w:t xml:space="preserve">, filtros antes, </w:t>
      </w:r>
      <w:r w:rsidRPr="00BF692C">
        <w:rPr>
          <w:b/>
          <w:bCs/>
        </w:rPr>
        <w:t>Bookmarks</w:t>
      </w:r>
      <w:r>
        <w:t xml:space="preserve"> e Seleções usando o </w:t>
      </w:r>
      <w:proofErr w:type="spellStart"/>
      <w:r w:rsidRPr="00BF692C">
        <w:rPr>
          <w:b/>
          <w:bCs/>
        </w:rPr>
        <w:t>Selection</w:t>
      </w:r>
      <w:proofErr w:type="spellEnd"/>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proofErr w:type="spellStart"/>
      <w:r w:rsidRPr="00BF692C">
        <w:rPr>
          <w:b/>
          <w:bCs/>
        </w:rPr>
        <w:t>Optimize</w:t>
      </w:r>
      <w:proofErr w:type="spellEnd"/>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 xml:space="preserve">É um recurso do BI que </w:t>
      </w:r>
      <w:r>
        <w:t>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w:t>
      </w:r>
      <w:r>
        <w:t>I</w:t>
      </w:r>
      <w:r>
        <w:t>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w:t>
      </w:r>
      <w:r>
        <w:t>Mostra</w:t>
      </w:r>
      <w:r>
        <w:t xml:space="preserve">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 xml:space="preserve">Esses indicadores são exibidos abaixo do nome da coluna. O número de registros em cada categoria de qualidade de coluna é apresentado </w:t>
      </w:r>
      <w:r>
        <w:t>em porcentagem, veja a imagem abaixo</w:t>
      </w:r>
      <w:r>
        <w:t>:</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 xml:space="preserve">Ao passar o mouse sobre qualquer uma das colunas, </w:t>
      </w:r>
      <w:r>
        <w:t>você consegue ver</w:t>
      </w:r>
      <w:r>
        <w:t xml:space="preserve">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w:t>
      </w:r>
      <w:r>
        <w:t>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Esse recurso</w:t>
      </w:r>
      <w:r>
        <w:t xml:space="preserve"> de Qualidade da Coluna </w:t>
      </w:r>
      <w:r>
        <w:t>d</w:t>
      </w:r>
      <w:r>
        <w:t xml:space="preserve">o Power BI </w:t>
      </w:r>
      <w:r>
        <w:t>permite</w:t>
      </w:r>
      <w:r>
        <w:t xml:space="preserve"> uma visão rápida e clara sobre a qualidade dos dados em cada coluna. </w:t>
      </w:r>
    </w:p>
    <w:p w14:paraId="55630EFF" w14:textId="2B4C4CDB" w:rsidR="00CC3DE7" w:rsidRDefault="00CC3DE7" w:rsidP="00CC3DE7">
      <w:pPr>
        <w:jc w:val="both"/>
      </w:pPr>
      <w:r>
        <w:t xml:space="preserve">Entretanto, devemos </w:t>
      </w:r>
      <w:r>
        <w:t>ficar</w:t>
      </w:r>
      <w:r>
        <w:t xml:space="preserve">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w:t>
      </w:r>
      <w:r>
        <w:t xml:space="preserve">o BI </w:t>
      </w:r>
      <w:r>
        <w:t xml:space="preserve">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4D187DFC" w14:textId="348BCE56" w:rsidR="00CC3DE7" w:rsidRDefault="00CC3DE7" w:rsidP="00CC3DE7">
      <w:pPr>
        <w:jc w:val="both"/>
      </w:pPr>
      <w:r>
        <w:t>Com</w:t>
      </w:r>
      <w:r>
        <w:t xml:space="preserve"> a opção de criação de perfil da coluna com base em todo o conjunto de dados</w:t>
      </w:r>
      <w:r>
        <w:t xml:space="preserve"> ativada</w:t>
      </w:r>
      <w:r>
        <w:t xml:space="preserve">, o Power BI </w:t>
      </w:r>
      <w:r>
        <w:t>vai verificar</w:t>
      </w:r>
      <w:r>
        <w:t xml:space="preserve"> todas as linhas do conjunto de dados, permitindo identificar padrões, distribuições e problemas de qualidade que podem não ser detectados apenas com uma amostra limitada de linhas.</w:t>
      </w:r>
    </w:p>
    <w:p w14:paraId="0581EE3F" w14:textId="77777777" w:rsidR="00105E8A" w:rsidRDefault="00105E8A" w:rsidP="00CC3DE7">
      <w:pPr>
        <w:jc w:val="both"/>
      </w:pPr>
    </w:p>
    <w:p w14:paraId="48A50425" w14:textId="77777777" w:rsidR="00105E8A" w:rsidRPr="00945CCB" w:rsidRDefault="00105E8A" w:rsidP="00CC3DE7">
      <w:pPr>
        <w:jc w:val="both"/>
      </w:pPr>
    </w:p>
    <w:p w14:paraId="3E13CC4E" w14:textId="763A5217" w:rsidR="006671D0" w:rsidRDefault="006671D0" w:rsidP="00C47D1C">
      <w:pPr>
        <w:tabs>
          <w:tab w:val="left" w:pos="7150"/>
        </w:tabs>
        <w:jc w:val="both"/>
      </w:pPr>
    </w:p>
    <w:p w14:paraId="5D614009" w14:textId="77777777" w:rsidR="00A209AB" w:rsidRPr="00A209AB" w:rsidRDefault="00A209AB" w:rsidP="00AB78EE">
      <w:pPr>
        <w:jc w:val="both"/>
      </w:pPr>
    </w:p>
    <w:p w14:paraId="2FFEE48A" w14:textId="77777777" w:rsidR="00204B73" w:rsidRPr="00204B73" w:rsidRDefault="00204B73" w:rsidP="00204B73"/>
    <w:p w14:paraId="1531AC6C" w14:textId="77777777" w:rsidR="004F6DD6" w:rsidRPr="004643F7" w:rsidRDefault="004F6DD6" w:rsidP="004643F7">
      <w:pPr>
        <w:jc w:val="both"/>
      </w:pPr>
    </w:p>
    <w:p w14:paraId="7A3EF2FC" w14:textId="494AE7CE" w:rsidR="009F16C0" w:rsidRPr="006111BC" w:rsidRDefault="009F16C0" w:rsidP="009F16C0">
      <w:pPr>
        <w:pStyle w:val="Heading1"/>
      </w:pPr>
    </w:p>
    <w:p w14:paraId="39CF37C3" w14:textId="77777777" w:rsidR="00944B79" w:rsidRPr="00182CC3" w:rsidRDefault="00944B79" w:rsidP="00182CC3">
      <w:pPr>
        <w:jc w:val="both"/>
      </w:pPr>
    </w:p>
    <w:sectPr w:rsidR="00944B79" w:rsidRPr="00182C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37E5" w14:textId="77777777" w:rsidR="00005169" w:rsidRDefault="00005169" w:rsidP="009F16C0">
      <w:pPr>
        <w:spacing w:after="0" w:line="240" w:lineRule="auto"/>
      </w:pPr>
      <w:r>
        <w:separator/>
      </w:r>
    </w:p>
  </w:endnote>
  <w:endnote w:type="continuationSeparator" w:id="0">
    <w:p w14:paraId="56EEFD2A" w14:textId="77777777" w:rsidR="00005169" w:rsidRDefault="00005169"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05466" w14:textId="77777777" w:rsidR="00005169" w:rsidRDefault="00005169" w:rsidP="009F16C0">
      <w:pPr>
        <w:spacing w:after="0" w:line="240" w:lineRule="auto"/>
      </w:pPr>
      <w:r>
        <w:separator/>
      </w:r>
    </w:p>
  </w:footnote>
  <w:footnote w:type="continuationSeparator" w:id="0">
    <w:p w14:paraId="04334FB4" w14:textId="77777777" w:rsidR="00005169" w:rsidRDefault="00005169"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26F1F"/>
    <w:rsid w:val="00063C8C"/>
    <w:rsid w:val="00067B30"/>
    <w:rsid w:val="001037B8"/>
    <w:rsid w:val="00105E8A"/>
    <w:rsid w:val="00121E7B"/>
    <w:rsid w:val="00182CC3"/>
    <w:rsid w:val="0019090B"/>
    <w:rsid w:val="001A5000"/>
    <w:rsid w:val="0020294B"/>
    <w:rsid w:val="00204B73"/>
    <w:rsid w:val="002F3BB9"/>
    <w:rsid w:val="003512C4"/>
    <w:rsid w:val="00361F82"/>
    <w:rsid w:val="00380909"/>
    <w:rsid w:val="003A7453"/>
    <w:rsid w:val="003B312D"/>
    <w:rsid w:val="004643F7"/>
    <w:rsid w:val="00495022"/>
    <w:rsid w:val="004F6DD6"/>
    <w:rsid w:val="005F6919"/>
    <w:rsid w:val="006111BC"/>
    <w:rsid w:val="00635293"/>
    <w:rsid w:val="00640C8D"/>
    <w:rsid w:val="006671D0"/>
    <w:rsid w:val="00680B12"/>
    <w:rsid w:val="007652B5"/>
    <w:rsid w:val="008061A8"/>
    <w:rsid w:val="00851B42"/>
    <w:rsid w:val="00875DA2"/>
    <w:rsid w:val="008A10A7"/>
    <w:rsid w:val="00944B79"/>
    <w:rsid w:val="00945CCB"/>
    <w:rsid w:val="009C35AC"/>
    <w:rsid w:val="009F16C0"/>
    <w:rsid w:val="00A0068D"/>
    <w:rsid w:val="00A209AB"/>
    <w:rsid w:val="00A4528B"/>
    <w:rsid w:val="00AB78EE"/>
    <w:rsid w:val="00B14AEE"/>
    <w:rsid w:val="00B16AC6"/>
    <w:rsid w:val="00B506F4"/>
    <w:rsid w:val="00BF692C"/>
    <w:rsid w:val="00C44F4D"/>
    <w:rsid w:val="00C47D1C"/>
    <w:rsid w:val="00C5214C"/>
    <w:rsid w:val="00C577B3"/>
    <w:rsid w:val="00C72F31"/>
    <w:rsid w:val="00CC3DE7"/>
    <w:rsid w:val="00D01C16"/>
    <w:rsid w:val="00D16C21"/>
    <w:rsid w:val="00D207D4"/>
    <w:rsid w:val="00D476EB"/>
    <w:rsid w:val="00DD1BBD"/>
    <w:rsid w:val="00E03DB1"/>
    <w:rsid w:val="00EA68A3"/>
    <w:rsid w:val="00FA4115"/>
    <w:rsid w:val="00FE63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pendatani.gov.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ados.gov.br/dados/conjuntos-dados"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bge.gov.br/estatisticas/downloads-estatisticas.html"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datasetsearch.research.google.com/"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20</Pages>
  <Words>2464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36</cp:revision>
  <dcterms:created xsi:type="dcterms:W3CDTF">2023-08-04T17:41:00Z</dcterms:created>
  <dcterms:modified xsi:type="dcterms:W3CDTF">2023-08-13T18:06:00Z</dcterms:modified>
</cp:coreProperties>
</file>