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tbl>
      <w:tblPr>
        <w:tblStyle w:val="Table1"/>
        <w:tblW w:w="1038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60"/>
        <w:gridCol w:w="4095"/>
        <w:gridCol w:w="2025"/>
        <w:tblGridChange w:id="0">
          <w:tblGrid>
            <w:gridCol w:w="4260"/>
            <w:gridCol w:w="4095"/>
            <w:gridCol w:w="2025"/>
          </w:tblGrid>
        </w:tblGridChange>
      </w:tblGrid>
      <w:tr>
        <w:trPr>
          <w:trHeight w:val="1240" w:hRule="atLeast"/>
        </w:trPr>
        <w:tc>
          <w:tcPr>
            <w:tcMar>
              <w:top w:w="55.0" w:type="dxa"/>
              <w:left w:w="55.0" w:type="dxa"/>
              <w:bottom w:w="55.0" w:type="dxa"/>
              <w:right w:w="55.0" w:type="dxa"/>
            </w:tcMar>
          </w:tcPr>
          <w:p w:rsidR="00000000" w:rsidDel="00000000" w:rsidP="00000000" w:rsidRDefault="00000000" w:rsidRPr="00000000" w14:paraId="00000003">
            <w:pPr>
              <w:spacing w:line="240" w:lineRule="auto"/>
              <w:rPr/>
            </w:pPr>
            <w:r w:rsidDel="00000000" w:rsidR="00000000" w:rsidRPr="00000000">
              <w:rPr>
                <w:b w:val="1"/>
                <w:u w:val="single"/>
                <w:rtl w:val="0"/>
              </w:rPr>
              <w:t xml:space="preserve">UTN – UA Mar del Plata – TSP </w:t>
            </w:r>
            <w:r w:rsidDel="00000000" w:rsidR="00000000" w:rsidRPr="00000000">
              <w:rPr>
                <w:rFonts w:ascii="Thorndale AMT" w:cs="Thorndale AMT" w:eastAsia="Thorndale AMT" w:hAnsi="Thorndale AMT"/>
                <w:sz w:val="24"/>
                <w:szCs w:val="24"/>
                <w:rtl w:val="0"/>
              </w:rPr>
              <w:t xml:space="preserve">                                 </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b w:val="1"/>
                <w:i w:val="1"/>
                <w:rtl w:val="0"/>
              </w:rPr>
              <w:t xml:space="preserve">Laboratorio 1 - Primer Parcial </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b w:val="1"/>
                <w:i w:val="1"/>
                <w:rtl w:val="0"/>
              </w:rPr>
              <w:t xml:space="preserve">Mayo 2017</w:t>
            </w:r>
            <w:r w:rsidDel="00000000" w:rsidR="00000000" w:rsidRPr="00000000">
              <w:rPr>
                <w:rFonts w:ascii="Thorndale AMT" w:cs="Thorndale AMT" w:eastAsia="Thorndale AMT" w:hAnsi="Thorndale AMT"/>
                <w:sz w:val="24"/>
                <w:szCs w:val="24"/>
                <w:rtl w:val="0"/>
              </w:rPr>
              <w:t xml:space="preserve"> - </w:t>
            </w:r>
            <w:r w:rsidDel="00000000" w:rsidR="00000000" w:rsidRPr="00000000">
              <w:rPr>
                <w:b w:val="1"/>
                <w:i w:val="1"/>
                <w:rtl w:val="0"/>
              </w:rPr>
              <w:t xml:space="preserve">TEMA 2</w:t>
            </w: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Nombre y Apellido</w:t>
            </w:r>
          </w:p>
        </w:tc>
        <w:tc>
          <w:tcPr>
            <w:tcMar>
              <w:top w:w="55.0" w:type="dxa"/>
              <w:left w:w="55.0" w:type="dxa"/>
              <w:bottom w:w="55.0" w:type="dxa"/>
              <w:right w:w="55.0" w:type="dxa"/>
            </w:tcMar>
          </w:tcPr>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Nota</w:t>
            </w:r>
          </w:p>
        </w:tc>
      </w:tr>
    </w:tbl>
    <w:p w:rsidR="00000000" w:rsidDel="00000000" w:rsidP="00000000" w:rsidRDefault="00000000" w:rsidRPr="00000000" w14:paraId="0000000F">
      <w:pPr>
        <w:spacing w:line="240" w:lineRule="auto"/>
        <w:ind w:hanging="300"/>
        <w:rPr/>
      </w:pPr>
      <w:r w:rsidDel="00000000" w:rsidR="00000000" w:rsidRPr="00000000">
        <w:rPr>
          <w:rtl w:val="0"/>
        </w:rPr>
      </w:r>
    </w:p>
    <w:p w:rsidR="00000000" w:rsidDel="00000000" w:rsidP="00000000" w:rsidRDefault="00000000" w:rsidRPr="00000000" w14:paraId="00000010">
      <w:pPr>
        <w:ind w:left="-428" w:firstLine="0"/>
        <w:rPr/>
      </w:pPr>
      <w:r w:rsidDel="00000000" w:rsidR="00000000" w:rsidRPr="00000000">
        <w:rPr>
          <w:b w:val="1"/>
          <w:u w:val="single"/>
          <w:rtl w:val="0"/>
        </w:rPr>
        <w:t xml:space="preserve">IMPORTANTE: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numPr>
          <w:ilvl w:val="0"/>
          <w:numId w:val="1"/>
        </w:numPr>
        <w:ind w:left="-428" w:right="-300" w:firstLine="0"/>
        <w:rPr>
          <w:b w:val="1"/>
        </w:rPr>
      </w:pPr>
      <w:r w:rsidDel="00000000" w:rsidR="00000000" w:rsidRPr="00000000">
        <w:rPr>
          <w:b w:val="1"/>
          <w:rtl w:val="0"/>
        </w:rPr>
        <w:t xml:space="preserve">Crear un proyecto con su Nombre y Apellido.</w:t>
      </w:r>
    </w:p>
    <w:p w:rsidR="00000000" w:rsidDel="00000000" w:rsidP="00000000" w:rsidRDefault="00000000" w:rsidRPr="00000000" w14:paraId="00000012">
      <w:pPr>
        <w:numPr>
          <w:ilvl w:val="0"/>
          <w:numId w:val="1"/>
        </w:numPr>
        <w:ind w:left="-428" w:right="-300" w:firstLine="0"/>
        <w:rPr>
          <w:b w:val="1"/>
        </w:rPr>
      </w:pPr>
      <w:r w:rsidDel="00000000" w:rsidR="00000000" w:rsidRPr="00000000">
        <w:rPr>
          <w:b w:val="1"/>
          <w:rtl w:val="0"/>
        </w:rPr>
        <w:t xml:space="preserve">Agregar la librería de Pilas (en su versión original).</w:t>
      </w:r>
    </w:p>
    <w:p w:rsidR="00000000" w:rsidDel="00000000" w:rsidP="00000000" w:rsidRDefault="00000000" w:rsidRPr="00000000" w14:paraId="00000013">
      <w:pPr>
        <w:numPr>
          <w:ilvl w:val="0"/>
          <w:numId w:val="1"/>
        </w:numPr>
        <w:ind w:left="-428" w:right="-300" w:firstLine="0"/>
        <w:rPr>
          <w:b w:val="1"/>
        </w:rPr>
      </w:pPr>
      <w:r w:rsidDel="00000000" w:rsidR="00000000" w:rsidRPr="00000000">
        <w:rPr>
          <w:b w:val="1"/>
          <w:rtl w:val="0"/>
        </w:rPr>
        <w:t xml:space="preserve">Añadir comentarios a su código identificando cada inciso.</w:t>
      </w:r>
    </w:p>
    <w:p w:rsidR="00000000" w:rsidDel="00000000" w:rsidP="00000000" w:rsidRDefault="00000000" w:rsidRPr="00000000" w14:paraId="00000014">
      <w:pPr>
        <w:numPr>
          <w:ilvl w:val="0"/>
          <w:numId w:val="1"/>
        </w:numPr>
        <w:ind w:left="-428" w:right="-300" w:firstLine="0"/>
        <w:rPr>
          <w:b w:val="1"/>
        </w:rPr>
      </w:pPr>
      <w:r w:rsidDel="00000000" w:rsidR="00000000" w:rsidRPr="00000000">
        <w:rPr>
          <w:b w:val="1"/>
          <w:rtl w:val="0"/>
        </w:rPr>
        <w:t xml:space="preserve">Desde el main(), invoque únicamente a las funciones que compilen correctamente.</w:t>
      </w:r>
    </w:p>
    <w:p w:rsidR="00000000" w:rsidDel="00000000" w:rsidP="00000000" w:rsidRDefault="00000000" w:rsidRPr="00000000" w14:paraId="00000015">
      <w:pPr>
        <w:rPr/>
      </w:pPr>
      <w:r w:rsidDel="00000000" w:rsidR="00000000" w:rsidRPr="00000000">
        <w:rPr>
          <w:rtl w:val="0"/>
        </w:rPr>
      </w:r>
    </w:p>
    <w:tbl>
      <w:tblPr>
        <w:tblStyle w:val="Table2"/>
        <w:tblW w:w="10207.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35"/>
        <w:gridCol w:w="852"/>
        <w:gridCol w:w="8220"/>
        <w:tblGridChange w:id="0">
          <w:tblGrid>
            <w:gridCol w:w="1135"/>
            <w:gridCol w:w="852"/>
            <w:gridCol w:w="8220"/>
          </w:tblGrid>
        </w:tblGridChange>
      </w:tblGrid>
      <w:tr>
        <w:tc>
          <w:tcPr>
            <w:tcMar>
              <w:top w:w="60.0" w:type="dxa"/>
              <w:left w:w="60.0" w:type="dxa"/>
              <w:bottom w:w="60.0" w:type="dxa"/>
              <w:right w:w="60.0" w:type="dxa"/>
            </w:tcMar>
          </w:tcPr>
          <w:p w:rsidR="00000000" w:rsidDel="00000000" w:rsidP="00000000" w:rsidRDefault="00000000" w:rsidRPr="00000000" w14:paraId="00000016">
            <w:pPr>
              <w:spacing w:line="240" w:lineRule="auto"/>
              <w:rPr/>
            </w:pPr>
            <w:r w:rsidDel="00000000" w:rsidR="00000000" w:rsidRPr="00000000">
              <w:rPr>
                <w:rtl w:val="0"/>
              </w:rPr>
              <w:t xml:space="preserve">Obtenido</w:t>
            </w:r>
          </w:p>
        </w:tc>
        <w:tc>
          <w:tcPr>
            <w:tcMar>
              <w:top w:w="60.0" w:type="dxa"/>
              <w:left w:w="60.0" w:type="dxa"/>
              <w:bottom w:w="60.0" w:type="dxa"/>
              <w:right w:w="60.0" w:type="dxa"/>
            </w:tcMar>
            <w:vAlign w:val="center"/>
          </w:tcPr>
          <w:p w:rsidR="00000000" w:rsidDel="00000000" w:rsidP="00000000" w:rsidRDefault="00000000" w:rsidRPr="00000000" w14:paraId="00000017">
            <w:pPr>
              <w:spacing w:line="240" w:lineRule="auto"/>
              <w:jc w:val="center"/>
              <w:rPr/>
            </w:pPr>
            <w:r w:rsidDel="00000000" w:rsidR="00000000" w:rsidRPr="00000000">
              <w:rPr>
                <w:rtl w:val="0"/>
              </w:rPr>
              <w:t xml:space="preserve">Valor</w:t>
            </w:r>
          </w:p>
        </w:tc>
        <w:tc>
          <w:tcPr>
            <w:tcMar>
              <w:top w:w="60.0" w:type="dxa"/>
              <w:left w:w="60.0" w:type="dxa"/>
              <w:bottom w:w="60.0" w:type="dxa"/>
              <w:right w:w="60.0" w:type="dxa"/>
            </w:tcMar>
            <w:vAlign w:val="center"/>
          </w:tcPr>
          <w:p w:rsidR="00000000" w:rsidDel="00000000" w:rsidP="00000000" w:rsidRDefault="00000000" w:rsidRPr="00000000" w14:paraId="00000018">
            <w:pPr>
              <w:spacing w:line="240" w:lineRule="auto"/>
              <w:ind w:right="82"/>
              <w:jc w:val="both"/>
              <w:rPr/>
            </w:pPr>
            <w:r w:rsidDel="00000000" w:rsidR="00000000" w:rsidRPr="00000000">
              <w:rPr>
                <w:rtl w:val="0"/>
              </w:rPr>
              <w:t xml:space="preserve">Inciso</w:t>
            </w:r>
          </w:p>
        </w:tc>
      </w:tr>
      <w:tr>
        <w:tc>
          <w:tcPr>
            <w:tcMar>
              <w:top w:w="60.0" w:type="dxa"/>
              <w:left w:w="60.0" w:type="dxa"/>
              <w:bottom w:w="60.0" w:type="dxa"/>
              <w:right w:w="60.0" w:type="dxa"/>
            </w:tcMar>
          </w:tcPr>
          <w:p w:rsidR="00000000" w:rsidDel="00000000" w:rsidP="00000000" w:rsidRDefault="00000000" w:rsidRPr="00000000" w14:paraId="00000019">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1A">
            <w:pPr>
              <w:jc w:val="center"/>
              <w:rPr/>
            </w:pPr>
            <w:r w:rsidDel="00000000" w:rsidR="00000000" w:rsidRPr="00000000">
              <w:rPr>
                <w:rtl w:val="0"/>
              </w:rPr>
              <w:t xml:space="preserve">15</w:t>
            </w:r>
          </w:p>
        </w:tc>
        <w:tc>
          <w:tcPr>
            <w:tcMar>
              <w:top w:w="60.0" w:type="dxa"/>
              <w:left w:w="60.0" w:type="dxa"/>
              <w:bottom w:w="60.0" w:type="dxa"/>
              <w:right w:w="60.0" w:type="dxa"/>
            </w:tcMar>
            <w:vAlign w:val="center"/>
          </w:tcPr>
          <w:p w:rsidR="00000000" w:rsidDel="00000000" w:rsidP="00000000" w:rsidRDefault="00000000" w:rsidRPr="00000000" w14:paraId="0000001B">
            <w:pPr>
              <w:spacing w:line="240" w:lineRule="auto"/>
              <w:ind w:right="82"/>
              <w:jc w:val="both"/>
              <w:rPr/>
            </w:pPr>
            <w:r w:rsidDel="00000000" w:rsidR="00000000" w:rsidRPr="00000000">
              <w:rPr>
                <w:rtl w:val="0"/>
              </w:rPr>
              <w:t xml:space="preserve">1- Hacer una función que recorra una pila y determine si un elemento está dentro de ella. La función recibe retornar un 1 o un 0 según sea el resultado. La pila debe quedar igual al finalizar la función.</w:t>
            </w:r>
          </w:p>
        </w:tc>
      </w:tr>
      <w:tr>
        <w:tc>
          <w:tcPr>
            <w:tcMar>
              <w:top w:w="60.0" w:type="dxa"/>
              <w:left w:w="60.0" w:type="dxa"/>
              <w:bottom w:w="60.0" w:type="dxa"/>
              <w:right w:w="60.0" w:type="dxa"/>
            </w:tcMar>
          </w:tcPr>
          <w:p w:rsidR="00000000" w:rsidDel="00000000" w:rsidP="00000000" w:rsidRDefault="00000000" w:rsidRPr="00000000" w14:paraId="0000001C">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1D">
            <w:pPr>
              <w:jc w:val="center"/>
              <w:rPr/>
            </w:pPr>
            <w:r w:rsidDel="00000000" w:rsidR="00000000" w:rsidRPr="00000000">
              <w:rPr>
                <w:rtl w:val="0"/>
              </w:rPr>
              <w:t xml:space="preserve">15</w:t>
            </w:r>
          </w:p>
        </w:tc>
        <w:tc>
          <w:tcPr>
            <w:tcMar>
              <w:top w:w="60.0" w:type="dxa"/>
              <w:left w:w="60.0" w:type="dxa"/>
              <w:bottom w:w="60.0" w:type="dxa"/>
              <w:right w:w="60.0" w:type="dxa"/>
            </w:tcMar>
            <w:vAlign w:val="center"/>
          </w:tcPr>
          <w:p w:rsidR="00000000" w:rsidDel="00000000" w:rsidP="00000000" w:rsidRDefault="00000000" w:rsidRPr="00000000" w14:paraId="0000001E">
            <w:pPr>
              <w:spacing w:line="240" w:lineRule="auto"/>
              <w:ind w:right="82"/>
              <w:jc w:val="both"/>
              <w:rPr/>
            </w:pPr>
            <w:r w:rsidDel="00000000" w:rsidR="00000000" w:rsidRPr="00000000">
              <w:rPr>
                <w:rtl w:val="0"/>
              </w:rPr>
              <w:t xml:space="preserve">2- Hacer una función que agregue un nuevo elemento a una pila pero por la base, no arriba del tope. La función recibe como parámetro la pila y el valor.</w:t>
            </w:r>
          </w:p>
        </w:tc>
      </w:tr>
      <w:tr>
        <w:tc>
          <w:tcPr>
            <w:tcMar>
              <w:top w:w="60.0" w:type="dxa"/>
              <w:left w:w="60.0" w:type="dxa"/>
              <w:bottom w:w="60.0" w:type="dxa"/>
              <w:right w:w="60.0" w:type="dxa"/>
            </w:tcMar>
          </w:tcPr>
          <w:p w:rsidR="00000000" w:rsidDel="00000000" w:rsidP="00000000" w:rsidRDefault="00000000" w:rsidRPr="00000000" w14:paraId="0000001F">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20">
            <w:pPr>
              <w:jc w:val="center"/>
              <w:rPr/>
            </w:pPr>
            <w:r w:rsidDel="00000000" w:rsidR="00000000" w:rsidRPr="00000000">
              <w:rPr>
                <w:rtl w:val="0"/>
              </w:rPr>
              <w:t xml:space="preserve">20</w:t>
            </w:r>
          </w:p>
        </w:tc>
        <w:tc>
          <w:tcPr>
            <w:tcMar>
              <w:top w:w="60.0" w:type="dxa"/>
              <w:left w:w="60.0" w:type="dxa"/>
              <w:bottom w:w="60.0" w:type="dxa"/>
              <w:right w:w="60.0" w:type="dxa"/>
            </w:tcMar>
            <w:vAlign w:val="center"/>
          </w:tcPr>
          <w:p w:rsidR="00000000" w:rsidDel="00000000" w:rsidP="00000000" w:rsidRDefault="00000000" w:rsidRPr="00000000" w14:paraId="00000021">
            <w:pPr>
              <w:spacing w:line="240" w:lineRule="auto"/>
              <w:ind w:right="82"/>
              <w:jc w:val="both"/>
              <w:rPr/>
            </w:pPr>
            <w:r w:rsidDel="00000000" w:rsidR="00000000" w:rsidRPr="00000000">
              <w:rPr>
                <w:rtl w:val="0"/>
              </w:rPr>
              <w:t xml:space="preserve">3- Hacer una función que cargue una pila con muchos elementos (por la base, usando la función 2), pero la cantidad cargada no debe superar los 40 números. Además, esta función debe impedir cargar elementos repetidos, para esto debe usar la función del ejercicio 1. La función recibe como parámetro una pila vacía y debe pedir al usuario los valores.</w:t>
            </w:r>
          </w:p>
        </w:tc>
      </w:tr>
      <w:tr>
        <w:tc>
          <w:tcPr>
            <w:tcMar>
              <w:top w:w="60.0" w:type="dxa"/>
              <w:left w:w="60.0" w:type="dxa"/>
              <w:bottom w:w="60.0" w:type="dxa"/>
              <w:right w:w="60.0" w:type="dxa"/>
            </w:tcMar>
          </w:tcPr>
          <w:p w:rsidR="00000000" w:rsidDel="00000000" w:rsidP="00000000" w:rsidRDefault="00000000" w:rsidRPr="00000000" w14:paraId="00000022">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23">
            <w:pPr>
              <w:jc w:val="center"/>
              <w:rPr/>
            </w:pPr>
            <w:r w:rsidDel="00000000" w:rsidR="00000000" w:rsidRPr="00000000">
              <w:rPr>
                <w:rtl w:val="0"/>
              </w:rPr>
              <w:t xml:space="preserve">20</w:t>
            </w:r>
          </w:p>
        </w:tc>
        <w:tc>
          <w:tcPr>
            <w:tcMar>
              <w:top w:w="60.0" w:type="dxa"/>
              <w:left w:w="60.0" w:type="dxa"/>
              <w:bottom w:w="60.0" w:type="dxa"/>
              <w:right w:w="60.0" w:type="dxa"/>
            </w:tcMar>
            <w:vAlign w:val="center"/>
          </w:tcPr>
          <w:p w:rsidR="00000000" w:rsidDel="00000000" w:rsidP="00000000" w:rsidRDefault="00000000" w:rsidRPr="00000000" w14:paraId="00000024">
            <w:pPr>
              <w:spacing w:line="240" w:lineRule="auto"/>
              <w:ind w:right="82"/>
              <w:jc w:val="both"/>
              <w:rPr/>
            </w:pPr>
            <w:r w:rsidDel="00000000" w:rsidR="00000000" w:rsidRPr="00000000">
              <w:rPr>
                <w:rtl w:val="0"/>
              </w:rPr>
              <w:t xml:space="preserve">4- Dado un arreglo (vacío) y dos pilas (ya cargadas), hacer una función que vaya sumando los topes de ambas pilas y ubique los resultados en las celdas del arreglo, comenzando por la posición cero en adelante. Tener en cuenta que las pilas pueden tener distinta cantidad de elementos y que el arreglo podría no tener la suficiente cantidad de celdas. Si una de las pilas se vacía antes que la otra, se debe continuar copiando en el arreglo el contenido de la que quedó con elementos. La función recibe como parámetros: el arreglo (aclarando su tamaño) y las dos pilas; y retorna la cantidad de elementos cargados en el arreglo.</w:t>
            </w:r>
          </w:p>
        </w:tc>
      </w:tr>
      <w:tr>
        <w:tc>
          <w:tcPr>
            <w:tcMar>
              <w:top w:w="60.0" w:type="dxa"/>
              <w:left w:w="60.0" w:type="dxa"/>
              <w:bottom w:w="60.0" w:type="dxa"/>
              <w:right w:w="60.0" w:type="dxa"/>
            </w:tcMar>
          </w:tcPr>
          <w:p w:rsidR="00000000" w:rsidDel="00000000" w:rsidP="00000000" w:rsidRDefault="00000000" w:rsidRPr="00000000" w14:paraId="00000025">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26">
            <w:pPr>
              <w:jc w:val="center"/>
              <w:rPr/>
            </w:pPr>
            <w:r w:rsidDel="00000000" w:rsidR="00000000" w:rsidRPr="00000000">
              <w:rPr>
                <w:rtl w:val="0"/>
              </w:rPr>
              <w:t xml:space="preserve">10</w:t>
            </w:r>
          </w:p>
        </w:tc>
        <w:tc>
          <w:tcPr>
            <w:tcMar>
              <w:top w:w="60.0" w:type="dxa"/>
              <w:left w:w="60.0" w:type="dxa"/>
              <w:bottom w:w="60.0" w:type="dxa"/>
              <w:right w:w="60.0" w:type="dxa"/>
            </w:tcMar>
            <w:vAlign w:val="center"/>
          </w:tcPr>
          <w:p w:rsidR="00000000" w:rsidDel="00000000" w:rsidP="00000000" w:rsidRDefault="00000000" w:rsidRPr="00000000" w14:paraId="00000027">
            <w:pPr>
              <w:spacing w:line="240" w:lineRule="auto"/>
              <w:ind w:right="82"/>
              <w:jc w:val="both"/>
              <w:rPr/>
            </w:pPr>
            <w:bookmarkStart w:colFirst="0" w:colLast="0" w:name="_30j0zll" w:id="0"/>
            <w:bookmarkEnd w:id="0"/>
            <w:r w:rsidDel="00000000" w:rsidR="00000000" w:rsidRPr="00000000">
              <w:rPr>
                <w:rtl w:val="0"/>
              </w:rPr>
              <w:t xml:space="preserve">5- Hacer una función que recorra el arreglo y lo muestre por pantalla todos los elementos distintos a un valor ingresado por el usuario (que se recibe por parámetro).</w:t>
            </w:r>
          </w:p>
        </w:tc>
      </w:tr>
      <w:tr>
        <w:tc>
          <w:tcPr>
            <w:tcMar>
              <w:top w:w="60.0" w:type="dxa"/>
              <w:left w:w="60.0" w:type="dxa"/>
              <w:bottom w:w="60.0" w:type="dxa"/>
              <w:right w:w="60.0" w:type="dxa"/>
            </w:tcMar>
          </w:tcPr>
          <w:p w:rsidR="00000000" w:rsidDel="00000000" w:rsidP="00000000" w:rsidRDefault="00000000" w:rsidRPr="00000000" w14:paraId="00000028">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29">
            <w:pPr>
              <w:jc w:val="center"/>
              <w:rPr/>
            </w:pPr>
            <w:r w:rsidDel="00000000" w:rsidR="00000000" w:rsidRPr="00000000">
              <w:rPr>
                <w:rtl w:val="0"/>
              </w:rPr>
              <w:t xml:space="preserve">15</w:t>
            </w:r>
          </w:p>
        </w:tc>
        <w:tc>
          <w:tcPr>
            <w:tcMar>
              <w:top w:w="60.0" w:type="dxa"/>
              <w:left w:w="60.0" w:type="dxa"/>
              <w:bottom w:w="60.0" w:type="dxa"/>
              <w:right w:w="60.0" w:type="dxa"/>
            </w:tcMar>
            <w:vAlign w:val="center"/>
          </w:tcPr>
          <w:p w:rsidR="00000000" w:rsidDel="00000000" w:rsidP="00000000" w:rsidRDefault="00000000" w:rsidRPr="00000000" w14:paraId="0000002A">
            <w:pPr>
              <w:spacing w:line="240" w:lineRule="auto"/>
              <w:ind w:right="82"/>
              <w:jc w:val="both"/>
              <w:rPr/>
            </w:pPr>
            <w:r w:rsidDel="00000000" w:rsidR="00000000" w:rsidRPr="00000000">
              <w:rPr>
                <w:rtl w:val="0"/>
              </w:rPr>
              <w:t xml:space="preserve">6- Hacer una función que cargue automáticamente un arreglo, con el siguiente criterio: en la posición cero se pone un cero, en la posición 1 se pone un uno y en las siguientes posiciones se pone la suma de las dos anteriores. El tamaño del arreglo es 15 y se debe cargar completo. Sugerencia: cargar primero el arreglo en papel y lápiz.</w:t>
            </w:r>
          </w:p>
        </w:tc>
      </w:tr>
      <w:tr>
        <w:tc>
          <w:tcPr>
            <w:tcMar>
              <w:top w:w="60.0" w:type="dxa"/>
              <w:left w:w="60.0" w:type="dxa"/>
              <w:bottom w:w="60.0" w:type="dxa"/>
              <w:right w:w="60.0" w:type="dxa"/>
            </w:tcMar>
          </w:tcPr>
          <w:p w:rsidR="00000000" w:rsidDel="00000000" w:rsidP="00000000" w:rsidRDefault="00000000" w:rsidRPr="00000000" w14:paraId="0000002B">
            <w:pPr>
              <w:rPr/>
            </w:pPr>
            <w:r w:rsidDel="00000000" w:rsidR="00000000" w:rsidRPr="00000000">
              <w:rPr>
                <w:rtl w:val="0"/>
              </w:rPr>
            </w:r>
          </w:p>
        </w:tc>
        <w:tc>
          <w:tcPr>
            <w:tcMar>
              <w:top w:w="60.0" w:type="dxa"/>
              <w:left w:w="60.0" w:type="dxa"/>
              <w:bottom w:w="60.0" w:type="dxa"/>
              <w:right w:w="60.0" w:type="dxa"/>
            </w:tcMar>
            <w:vAlign w:val="center"/>
          </w:tcPr>
          <w:p w:rsidR="00000000" w:rsidDel="00000000" w:rsidP="00000000" w:rsidRDefault="00000000" w:rsidRPr="00000000" w14:paraId="0000002C">
            <w:pPr>
              <w:jc w:val="center"/>
              <w:rPr/>
            </w:pPr>
            <w:r w:rsidDel="00000000" w:rsidR="00000000" w:rsidRPr="00000000">
              <w:rPr>
                <w:rtl w:val="0"/>
              </w:rPr>
              <w:t xml:space="preserve">5</w:t>
            </w:r>
          </w:p>
        </w:tc>
        <w:tc>
          <w:tcPr>
            <w:tcMar>
              <w:top w:w="60.0" w:type="dxa"/>
              <w:left w:w="60.0" w:type="dxa"/>
              <w:bottom w:w="60.0" w:type="dxa"/>
              <w:right w:w="60.0" w:type="dxa"/>
            </w:tcMar>
            <w:vAlign w:val="center"/>
          </w:tcPr>
          <w:p w:rsidR="00000000" w:rsidDel="00000000" w:rsidP="00000000" w:rsidRDefault="00000000" w:rsidRPr="00000000" w14:paraId="0000002D">
            <w:pPr>
              <w:spacing w:line="240" w:lineRule="auto"/>
              <w:ind w:right="82"/>
              <w:jc w:val="both"/>
              <w:rPr/>
            </w:pPr>
            <w:r w:rsidDel="00000000" w:rsidR="00000000" w:rsidRPr="00000000">
              <w:rPr>
                <w:rtl w:val="0"/>
              </w:rPr>
              <w:t xml:space="preserve">7- Hacer un main que ejecute las funciones y demuestre su correcto funcionamiento. Para hacer esto, cree las variables que considere necesarias, e invoque las funciones como corresponde en cada caso.</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120" w:line="240" w:lineRule="auto"/>
        <w:rPr/>
      </w:pPr>
      <w:r w:rsidDel="00000000" w:rsidR="00000000" w:rsidRPr="00000000">
        <w:rPr>
          <w:b w:val="1"/>
          <w:sz w:val="20"/>
          <w:szCs w:val="20"/>
          <w:u w:val="single"/>
          <w:rtl w:val="0"/>
        </w:rPr>
        <w:t xml:space="preserve">Tabla de puntuación:</w:t>
      </w:r>
      <w:r w:rsidDel="00000000" w:rsidR="00000000" w:rsidRPr="00000000">
        <w:rPr>
          <w:rtl w:val="0"/>
        </w:rPr>
      </w:r>
    </w:p>
    <w:tbl>
      <w:tblPr>
        <w:tblStyle w:val="Table3"/>
        <w:tblW w:w="6345.0" w:type="dxa"/>
        <w:jc w:val="left"/>
        <w:tblInd w:w="-18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25"/>
        <w:gridCol w:w="465"/>
        <w:gridCol w:w="465"/>
        <w:gridCol w:w="465"/>
        <w:gridCol w:w="465"/>
        <w:gridCol w:w="465"/>
        <w:gridCol w:w="465"/>
        <w:gridCol w:w="465"/>
        <w:gridCol w:w="465"/>
        <w:gridCol w:w="465"/>
        <w:gridCol w:w="465"/>
        <w:gridCol w:w="570"/>
        <w:tblGridChange w:id="0">
          <w:tblGrid>
            <w:gridCol w:w="1125"/>
            <w:gridCol w:w="465"/>
            <w:gridCol w:w="465"/>
            <w:gridCol w:w="465"/>
            <w:gridCol w:w="465"/>
            <w:gridCol w:w="465"/>
            <w:gridCol w:w="465"/>
            <w:gridCol w:w="465"/>
            <w:gridCol w:w="465"/>
            <w:gridCol w:w="465"/>
            <w:gridCol w:w="465"/>
            <w:gridCol w:w="570"/>
          </w:tblGrid>
        </w:tblGridChange>
      </w:tblGrid>
      <w:tr>
        <w:tc>
          <w:tcPr/>
          <w:p w:rsidR="00000000" w:rsidDel="00000000" w:rsidP="00000000" w:rsidRDefault="00000000" w:rsidRPr="00000000" w14:paraId="00000030">
            <w:pPr>
              <w:spacing w:after="120" w:line="240" w:lineRule="auto"/>
              <w:jc w:val="center"/>
              <w:rPr/>
            </w:pPr>
            <w:r w:rsidDel="00000000" w:rsidR="00000000" w:rsidRPr="00000000">
              <w:rPr>
                <w:b w:val="1"/>
                <w:sz w:val="20"/>
                <w:szCs w:val="20"/>
                <w:rtl w:val="0"/>
              </w:rPr>
              <w:t xml:space="preserve">Obtenido</w:t>
            </w:r>
            <w:r w:rsidDel="00000000" w:rsidR="00000000" w:rsidRPr="00000000">
              <w:rPr>
                <w:rtl w:val="0"/>
              </w:rPr>
            </w:r>
          </w:p>
        </w:tc>
        <w:tc>
          <w:tcPr/>
          <w:p w:rsidR="00000000" w:rsidDel="00000000" w:rsidP="00000000" w:rsidRDefault="00000000" w:rsidRPr="00000000" w14:paraId="00000031">
            <w:pPr>
              <w:spacing w:after="120" w:line="240" w:lineRule="auto"/>
              <w:jc w:val="center"/>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32">
            <w:pPr>
              <w:spacing w:after="120" w:line="240" w:lineRule="auto"/>
              <w:jc w:val="center"/>
              <w:rPr/>
            </w:pP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14:paraId="00000033">
            <w:pPr>
              <w:spacing w:after="120" w:line="240" w:lineRule="auto"/>
              <w:jc w:val="center"/>
              <w:rPr/>
            </w:pPr>
            <w:r w:rsidDel="00000000" w:rsidR="00000000" w:rsidRPr="00000000">
              <w:rPr>
                <w:sz w:val="20"/>
                <w:szCs w:val="20"/>
                <w:rtl w:val="0"/>
              </w:rPr>
              <w:t xml:space="preserve">30</w:t>
            </w:r>
            <w:r w:rsidDel="00000000" w:rsidR="00000000" w:rsidRPr="00000000">
              <w:rPr>
                <w:rtl w:val="0"/>
              </w:rPr>
            </w:r>
          </w:p>
        </w:tc>
        <w:tc>
          <w:tcPr/>
          <w:p w:rsidR="00000000" w:rsidDel="00000000" w:rsidP="00000000" w:rsidRDefault="00000000" w:rsidRPr="00000000" w14:paraId="00000034">
            <w:pPr>
              <w:spacing w:after="120" w:line="240" w:lineRule="auto"/>
              <w:jc w:val="center"/>
              <w:rPr/>
            </w:pPr>
            <w:r w:rsidDel="00000000" w:rsidR="00000000" w:rsidRPr="00000000">
              <w:rPr>
                <w:sz w:val="20"/>
                <w:szCs w:val="20"/>
                <w:rtl w:val="0"/>
              </w:rPr>
              <w:t xml:space="preserve">40</w:t>
            </w:r>
            <w:r w:rsidDel="00000000" w:rsidR="00000000" w:rsidRPr="00000000">
              <w:rPr>
                <w:rtl w:val="0"/>
              </w:rPr>
            </w:r>
          </w:p>
        </w:tc>
        <w:tc>
          <w:tcPr/>
          <w:p w:rsidR="00000000" w:rsidDel="00000000" w:rsidP="00000000" w:rsidRDefault="00000000" w:rsidRPr="00000000" w14:paraId="00000035">
            <w:pPr>
              <w:spacing w:after="120" w:line="240" w:lineRule="auto"/>
              <w:jc w:val="center"/>
              <w:rPr/>
            </w:pPr>
            <w:r w:rsidDel="00000000" w:rsidR="00000000" w:rsidRPr="00000000">
              <w:rPr>
                <w:sz w:val="20"/>
                <w:szCs w:val="20"/>
                <w:rtl w:val="0"/>
              </w:rPr>
              <w:t xml:space="preserve">50</w:t>
            </w:r>
            <w:r w:rsidDel="00000000" w:rsidR="00000000" w:rsidRPr="00000000">
              <w:rPr>
                <w:rtl w:val="0"/>
              </w:rPr>
            </w:r>
          </w:p>
        </w:tc>
        <w:tc>
          <w:tcPr/>
          <w:p w:rsidR="00000000" w:rsidDel="00000000" w:rsidP="00000000" w:rsidRDefault="00000000" w:rsidRPr="00000000" w14:paraId="00000036">
            <w:pPr>
              <w:spacing w:after="120" w:line="240" w:lineRule="auto"/>
              <w:jc w:val="center"/>
              <w:rPr/>
            </w:pPr>
            <w:r w:rsidDel="00000000" w:rsidR="00000000" w:rsidRPr="00000000">
              <w:rPr>
                <w:sz w:val="20"/>
                <w:szCs w:val="20"/>
                <w:rtl w:val="0"/>
              </w:rPr>
              <w:t xml:space="preserve">60</w:t>
            </w:r>
            <w:r w:rsidDel="00000000" w:rsidR="00000000" w:rsidRPr="00000000">
              <w:rPr>
                <w:rtl w:val="0"/>
              </w:rPr>
            </w:r>
          </w:p>
        </w:tc>
        <w:tc>
          <w:tcPr/>
          <w:p w:rsidR="00000000" w:rsidDel="00000000" w:rsidP="00000000" w:rsidRDefault="00000000" w:rsidRPr="00000000" w14:paraId="00000037">
            <w:pPr>
              <w:spacing w:after="120" w:line="240" w:lineRule="auto"/>
              <w:jc w:val="center"/>
              <w:rPr/>
            </w:pPr>
            <w:r w:rsidDel="00000000" w:rsidR="00000000" w:rsidRPr="00000000">
              <w:rPr>
                <w:sz w:val="20"/>
                <w:szCs w:val="20"/>
                <w:rtl w:val="0"/>
              </w:rPr>
              <w:t xml:space="preserve">70</w:t>
            </w:r>
            <w:r w:rsidDel="00000000" w:rsidR="00000000" w:rsidRPr="00000000">
              <w:rPr>
                <w:rtl w:val="0"/>
              </w:rPr>
            </w:r>
          </w:p>
        </w:tc>
        <w:tc>
          <w:tcPr/>
          <w:p w:rsidR="00000000" w:rsidDel="00000000" w:rsidP="00000000" w:rsidRDefault="00000000" w:rsidRPr="00000000" w14:paraId="00000038">
            <w:pPr>
              <w:spacing w:after="120" w:line="240" w:lineRule="auto"/>
              <w:jc w:val="center"/>
              <w:rPr/>
            </w:pPr>
            <w:r w:rsidDel="00000000" w:rsidR="00000000" w:rsidRPr="00000000">
              <w:rPr>
                <w:sz w:val="20"/>
                <w:szCs w:val="20"/>
                <w:rtl w:val="0"/>
              </w:rPr>
              <w:t xml:space="preserve">75</w:t>
            </w:r>
            <w:r w:rsidDel="00000000" w:rsidR="00000000" w:rsidRPr="00000000">
              <w:rPr>
                <w:rtl w:val="0"/>
              </w:rPr>
            </w:r>
          </w:p>
        </w:tc>
        <w:tc>
          <w:tcPr/>
          <w:p w:rsidR="00000000" w:rsidDel="00000000" w:rsidP="00000000" w:rsidRDefault="00000000" w:rsidRPr="00000000" w14:paraId="00000039">
            <w:pPr>
              <w:spacing w:after="120" w:line="240" w:lineRule="auto"/>
              <w:jc w:val="center"/>
              <w:rPr/>
            </w:pPr>
            <w:r w:rsidDel="00000000" w:rsidR="00000000" w:rsidRPr="00000000">
              <w:rPr>
                <w:sz w:val="20"/>
                <w:szCs w:val="20"/>
                <w:rtl w:val="0"/>
              </w:rPr>
              <w:t xml:space="preserve">80</w:t>
            </w:r>
            <w:r w:rsidDel="00000000" w:rsidR="00000000" w:rsidRPr="00000000">
              <w:rPr>
                <w:rtl w:val="0"/>
              </w:rPr>
            </w:r>
          </w:p>
        </w:tc>
        <w:tc>
          <w:tcPr/>
          <w:p w:rsidR="00000000" w:rsidDel="00000000" w:rsidP="00000000" w:rsidRDefault="00000000" w:rsidRPr="00000000" w14:paraId="0000003A">
            <w:pPr>
              <w:spacing w:after="120" w:line="240" w:lineRule="auto"/>
              <w:jc w:val="center"/>
              <w:rPr/>
            </w:pPr>
            <w:r w:rsidDel="00000000" w:rsidR="00000000" w:rsidRPr="00000000">
              <w:rPr>
                <w:sz w:val="20"/>
                <w:szCs w:val="20"/>
                <w:rtl w:val="0"/>
              </w:rPr>
              <w:t xml:space="preserve">90</w:t>
            </w:r>
            <w:r w:rsidDel="00000000" w:rsidR="00000000" w:rsidRPr="00000000">
              <w:rPr>
                <w:rtl w:val="0"/>
              </w:rPr>
            </w:r>
          </w:p>
        </w:tc>
        <w:tc>
          <w:tcPr/>
          <w:p w:rsidR="00000000" w:rsidDel="00000000" w:rsidP="00000000" w:rsidRDefault="00000000" w:rsidRPr="00000000" w14:paraId="0000003B">
            <w:pPr>
              <w:spacing w:after="120" w:line="240" w:lineRule="auto"/>
              <w:jc w:val="center"/>
              <w:rPr/>
            </w:pPr>
            <w:r w:rsidDel="00000000" w:rsidR="00000000" w:rsidRPr="00000000">
              <w:rPr>
                <w:sz w:val="20"/>
                <w:szCs w:val="20"/>
                <w:rtl w:val="0"/>
              </w:rPr>
              <w:t xml:space="preserve">100</w:t>
            </w:r>
            <w:r w:rsidDel="00000000" w:rsidR="00000000" w:rsidRPr="00000000">
              <w:rPr>
                <w:rtl w:val="0"/>
              </w:rPr>
            </w:r>
          </w:p>
        </w:tc>
      </w:tr>
      <w:tr>
        <w:tc>
          <w:tcPr/>
          <w:p w:rsidR="00000000" w:rsidDel="00000000" w:rsidP="00000000" w:rsidRDefault="00000000" w:rsidRPr="00000000" w14:paraId="0000003C">
            <w:pPr>
              <w:spacing w:after="120" w:line="240" w:lineRule="auto"/>
              <w:jc w:val="center"/>
              <w:rPr/>
            </w:pPr>
            <w:r w:rsidDel="00000000" w:rsidR="00000000" w:rsidRPr="00000000">
              <w:rPr>
                <w:b w:val="1"/>
                <w:sz w:val="20"/>
                <w:szCs w:val="20"/>
                <w:rtl w:val="0"/>
              </w:rPr>
              <w:t xml:space="preserve">Nota</w:t>
            </w:r>
            <w:r w:rsidDel="00000000" w:rsidR="00000000" w:rsidRPr="00000000">
              <w:rPr>
                <w:rtl w:val="0"/>
              </w:rPr>
            </w:r>
          </w:p>
        </w:tc>
        <w:tc>
          <w:tcPr/>
          <w:p w:rsidR="00000000" w:rsidDel="00000000" w:rsidP="00000000" w:rsidRDefault="00000000" w:rsidRPr="00000000" w14:paraId="0000003D">
            <w:pPr>
              <w:spacing w:after="120" w:line="240" w:lineRule="auto"/>
              <w:jc w:val="center"/>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3E">
            <w:pPr>
              <w:spacing w:after="120" w:line="240" w:lineRule="auto"/>
              <w:jc w:val="center"/>
              <w:rPr/>
            </w:pP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14:paraId="0000003F">
            <w:pPr>
              <w:spacing w:after="120" w:line="240" w:lineRule="auto"/>
              <w:jc w:val="center"/>
              <w:rPr/>
            </w:pP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14:paraId="00000040">
            <w:pPr>
              <w:spacing w:after="120" w:line="240" w:lineRule="auto"/>
              <w:jc w:val="center"/>
              <w:rPr/>
            </w:pP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041">
            <w:pPr>
              <w:spacing w:after="120" w:line="240" w:lineRule="auto"/>
              <w:jc w:val="center"/>
              <w:rPr/>
            </w:pP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042">
            <w:pPr>
              <w:spacing w:after="120" w:line="240" w:lineRule="auto"/>
              <w:jc w:val="center"/>
              <w:rPr/>
            </w:pP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14:paraId="00000043">
            <w:pPr>
              <w:spacing w:after="120" w:line="240" w:lineRule="auto"/>
              <w:jc w:val="center"/>
              <w:rPr/>
            </w:pP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14:paraId="00000044">
            <w:pPr>
              <w:spacing w:after="120" w:line="240" w:lineRule="auto"/>
              <w:jc w:val="center"/>
              <w:rPr/>
            </w:pP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14:paraId="00000045">
            <w:pPr>
              <w:spacing w:after="120" w:line="240" w:lineRule="auto"/>
              <w:jc w:val="center"/>
              <w:rPr/>
            </w:pP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14:paraId="00000046">
            <w:pPr>
              <w:spacing w:after="120" w:line="240" w:lineRule="auto"/>
              <w:jc w:val="center"/>
              <w:rPr/>
            </w:pP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14:paraId="00000047">
            <w:pPr>
              <w:spacing w:after="120" w:line="240" w:lineRule="auto"/>
              <w:jc w:val="center"/>
              <w:rPr/>
            </w:pPr>
            <w:r w:rsidDel="00000000" w:rsidR="00000000" w:rsidRPr="00000000">
              <w:rPr>
                <w:sz w:val="20"/>
                <w:szCs w:val="20"/>
                <w:rtl w:val="0"/>
              </w:rPr>
              <w:t xml:space="preserve">10</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pgSz w:h="16838" w:w="11906" w:orient="portrait"/>
      <w:pgMar w:bottom="566" w:top="566" w:left="1133"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horndale A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