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20D0" w14:textId="41D6CD58" w:rsidR="00431E70" w:rsidRDefault="00E17D34" w:rsidP="00E17D34">
      <w:pPr>
        <w:rPr>
          <w:b/>
          <w:bCs/>
          <w:sz w:val="32"/>
          <w:szCs w:val="32"/>
        </w:rPr>
      </w:pPr>
      <w:r w:rsidRPr="00E17D34">
        <w:rPr>
          <w:b/>
          <w:bCs/>
          <w:sz w:val="32"/>
          <w:szCs w:val="32"/>
          <w:highlight w:val="yellow"/>
        </w:rPr>
        <w:t>Cápsula 5</w:t>
      </w:r>
      <w:r w:rsidRPr="00E17D34">
        <w:rPr>
          <w:b/>
          <w:bCs/>
          <w:sz w:val="32"/>
          <w:szCs w:val="32"/>
          <w:highlight w:val="yellow"/>
        </w:rPr>
        <w:t xml:space="preserve">: </w:t>
      </w:r>
      <w:r w:rsidRPr="00E17D34">
        <w:rPr>
          <w:b/>
          <w:bCs/>
          <w:sz w:val="32"/>
          <w:szCs w:val="32"/>
          <w:highlight w:val="yellow"/>
        </w:rPr>
        <w:t>Comentarios en HTML</w:t>
      </w:r>
    </w:p>
    <w:p w14:paraId="09C93E74" w14:textId="3398EC92" w:rsidR="00E17D34" w:rsidRDefault="00E17D34" w:rsidP="00E17D34">
      <w:r w:rsidRPr="00E17D34">
        <w:drawing>
          <wp:inline distT="0" distB="0" distL="0" distR="0" wp14:anchorId="0CB872E9" wp14:editId="40154CD5">
            <wp:extent cx="5400040" cy="1136650"/>
            <wp:effectExtent l="0" t="0" r="0" b="6350"/>
            <wp:docPr id="2050708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08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C08" w14:textId="7FD73035" w:rsidR="00E17D34" w:rsidRDefault="00E17D34" w:rsidP="00E17D34">
      <w:r>
        <w:t>Nos permite escribir textos que no afectan el código. Sirve para explicar o guiase en partes del código.</w:t>
      </w:r>
    </w:p>
    <w:p w14:paraId="19C82F91" w14:textId="77777777" w:rsidR="00E17D34" w:rsidRDefault="00E17D34" w:rsidP="00E17D34"/>
    <w:p w14:paraId="2EE4EE87" w14:textId="7EAAA5FC" w:rsidR="00E17D34" w:rsidRDefault="00E17D34" w:rsidP="00E17D34">
      <w:r w:rsidRPr="00E17D34">
        <w:drawing>
          <wp:inline distT="0" distB="0" distL="0" distR="0" wp14:anchorId="73AEAAA2" wp14:editId="1B000633">
            <wp:extent cx="4591050" cy="2243158"/>
            <wp:effectExtent l="0" t="0" r="0" b="5080"/>
            <wp:docPr id="14712360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3609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8536" cy="22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6B2B" w14:textId="3FEB8E14" w:rsidR="00E17D34" w:rsidRDefault="00E17D34" w:rsidP="00E17D34">
      <w:r w:rsidRPr="00E17D34">
        <w:drawing>
          <wp:inline distT="0" distB="0" distL="0" distR="0" wp14:anchorId="4AB66CEE" wp14:editId="537DD43B">
            <wp:extent cx="2715004" cy="285790"/>
            <wp:effectExtent l="0" t="0" r="0" b="0"/>
            <wp:docPr id="45878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4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93F" w14:textId="77777777" w:rsidR="00E17D34" w:rsidRDefault="00E17D34" w:rsidP="00E17D34"/>
    <w:p w14:paraId="2D9D10B7" w14:textId="77777777" w:rsidR="00E17D34" w:rsidRDefault="00E17D34" w:rsidP="00E17D34"/>
    <w:p w14:paraId="2C09F6F6" w14:textId="77777777" w:rsidR="00E17D34" w:rsidRPr="00E17D34" w:rsidRDefault="00E17D34" w:rsidP="00E17D34"/>
    <w:sectPr w:rsidR="00E17D34" w:rsidRPr="00E17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6"/>
    <w:rsid w:val="00431E70"/>
    <w:rsid w:val="006F2817"/>
    <w:rsid w:val="00C53B6C"/>
    <w:rsid w:val="00CC483A"/>
    <w:rsid w:val="00E001B6"/>
    <w:rsid w:val="00E17D34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ECD0A"/>
  <w15:chartTrackingRefBased/>
  <w15:docId w15:val="{5E117A7D-4A08-4189-9481-08C061C5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0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0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0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0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0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0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0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0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0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0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0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0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0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0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0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0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2</cp:revision>
  <dcterms:created xsi:type="dcterms:W3CDTF">2024-07-17T23:39:00Z</dcterms:created>
  <dcterms:modified xsi:type="dcterms:W3CDTF">2024-07-17T23:42:00Z</dcterms:modified>
</cp:coreProperties>
</file>