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Término de mayor orden.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Cuando “n” es muy grande.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Ejem.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Cod1: T(n) =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Cod2: T(n) = 4n+3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Cod3: T(n) = 3n^2+4n+3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Cod1 &lt; Cod2 &lt; Cod3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Ejem.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Alg1: 5n + 5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Alg2: n^2 + 2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Con algoritmos se deben tener en cuenta con qué datos voy a trabajar. Si son máximo 5, entonces el Algoritmo 2 nos conviene. Si los datos fueran entre 1000 y 2000, nos conviene trabajar con el Algoritmo 1.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Cuando el “n” es más pequeño se hace un análisis detallado.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Cuando el “n” es grande, se hace análisis de tendencia.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Big-O: lo máximo que puede demorar O(n)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Big : lo mínimo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Big Theta: el promedio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20347" cy="2460137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347" cy="2460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96862" cy="26527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862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24250" cy="13525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n0 = es el número a partir del cuál se cumple la relación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14925" cy="30384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2n + 3 &lt;= C*n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