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1BA74" w14:textId="24EFE2C1" w:rsidR="00431E70" w:rsidRDefault="00092712" w:rsidP="00092712">
      <w:pPr>
        <w:jc w:val="center"/>
        <w:rPr>
          <w:b/>
          <w:bCs/>
        </w:rPr>
      </w:pPr>
      <w:proofErr w:type="spellStart"/>
      <w:r w:rsidRPr="00092712">
        <w:rPr>
          <w:b/>
          <w:bCs/>
        </w:rPr>
        <w:t>Distribucion</w:t>
      </w:r>
      <w:proofErr w:type="spellEnd"/>
      <w:r w:rsidRPr="00092712">
        <w:rPr>
          <w:b/>
          <w:bCs/>
        </w:rPr>
        <w:t xml:space="preserve"> Optima de las tierras</w:t>
      </w:r>
    </w:p>
    <w:p w14:paraId="6310D95B" w14:textId="77777777" w:rsidR="00092712" w:rsidRDefault="00092712" w:rsidP="00092712">
      <w:pPr>
        <w:jc w:val="center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092712" w14:paraId="7DACFADD" w14:textId="77777777" w:rsidTr="00092712">
        <w:tc>
          <w:tcPr>
            <w:tcW w:w="1415" w:type="dxa"/>
          </w:tcPr>
          <w:p w14:paraId="344F423E" w14:textId="11F44C33" w:rsidR="00092712" w:rsidRDefault="00092712" w:rsidP="00092712">
            <w:r>
              <w:t>Uso</w:t>
            </w:r>
          </w:p>
        </w:tc>
        <w:tc>
          <w:tcPr>
            <w:tcW w:w="1415" w:type="dxa"/>
          </w:tcPr>
          <w:p w14:paraId="5FAD0B54" w14:textId="0C66B5D5" w:rsidR="00092712" w:rsidRDefault="00092712" w:rsidP="00092712">
            <w:r>
              <w:t>Cosecha 1</w:t>
            </w:r>
          </w:p>
        </w:tc>
        <w:tc>
          <w:tcPr>
            <w:tcW w:w="1416" w:type="dxa"/>
          </w:tcPr>
          <w:p w14:paraId="0C98884F" w14:textId="6A3711ED" w:rsidR="00092712" w:rsidRDefault="00092712" w:rsidP="00092712">
            <w:r>
              <w:t xml:space="preserve">Cosecha </w:t>
            </w:r>
            <w:r>
              <w:t>2</w:t>
            </w:r>
          </w:p>
        </w:tc>
        <w:tc>
          <w:tcPr>
            <w:tcW w:w="1416" w:type="dxa"/>
          </w:tcPr>
          <w:p w14:paraId="52B1FCAA" w14:textId="66E1E140" w:rsidR="00092712" w:rsidRDefault="00092712" w:rsidP="00092712">
            <w:r>
              <w:t xml:space="preserve">Cosecha </w:t>
            </w:r>
            <w:r>
              <w:t>3</w:t>
            </w:r>
          </w:p>
        </w:tc>
        <w:tc>
          <w:tcPr>
            <w:tcW w:w="1416" w:type="dxa"/>
          </w:tcPr>
          <w:p w14:paraId="1136E7EB" w14:textId="4E2FE096" w:rsidR="00092712" w:rsidRDefault="00092712" w:rsidP="00092712">
            <w:r>
              <w:t xml:space="preserve">Cosecha </w:t>
            </w:r>
            <w:r>
              <w:t>4</w:t>
            </w:r>
          </w:p>
        </w:tc>
        <w:tc>
          <w:tcPr>
            <w:tcW w:w="1416" w:type="dxa"/>
          </w:tcPr>
          <w:p w14:paraId="026BD3E7" w14:textId="18F73733" w:rsidR="00092712" w:rsidRDefault="00092712" w:rsidP="00092712">
            <w:r>
              <w:t xml:space="preserve">Cosecha </w:t>
            </w:r>
            <w:r>
              <w:t>5</w:t>
            </w:r>
          </w:p>
        </w:tc>
      </w:tr>
      <w:tr w:rsidR="00092712" w14:paraId="6F9016F2" w14:textId="77777777" w:rsidTr="00092712">
        <w:tc>
          <w:tcPr>
            <w:tcW w:w="1415" w:type="dxa"/>
          </w:tcPr>
          <w:p w14:paraId="7020E818" w14:textId="34BE150C" w:rsidR="00092712" w:rsidRDefault="00092712" w:rsidP="00092712">
            <w:proofErr w:type="spellStart"/>
            <w:r>
              <w:t>Exportacion</w:t>
            </w:r>
            <w:proofErr w:type="spellEnd"/>
          </w:p>
        </w:tc>
        <w:tc>
          <w:tcPr>
            <w:tcW w:w="1415" w:type="dxa"/>
          </w:tcPr>
          <w:p w14:paraId="3974E292" w14:textId="738D1DF8" w:rsidR="00092712" w:rsidRDefault="00092712" w:rsidP="00092712">
            <w:r>
              <w:t>0</w:t>
            </w:r>
          </w:p>
        </w:tc>
        <w:tc>
          <w:tcPr>
            <w:tcW w:w="1416" w:type="dxa"/>
          </w:tcPr>
          <w:p w14:paraId="5424CCA3" w14:textId="754A2FD3" w:rsidR="00092712" w:rsidRDefault="00092712" w:rsidP="00092712">
            <w:r>
              <w:t>4</w:t>
            </w:r>
          </w:p>
        </w:tc>
        <w:tc>
          <w:tcPr>
            <w:tcW w:w="1416" w:type="dxa"/>
          </w:tcPr>
          <w:p w14:paraId="22CB5BA3" w14:textId="0658D547" w:rsidR="00092712" w:rsidRDefault="00092712" w:rsidP="00092712">
            <w:r>
              <w:t>1</w:t>
            </w:r>
          </w:p>
        </w:tc>
        <w:tc>
          <w:tcPr>
            <w:tcW w:w="1416" w:type="dxa"/>
          </w:tcPr>
          <w:p w14:paraId="6E874E8F" w14:textId="668194F8" w:rsidR="00092712" w:rsidRDefault="00092712" w:rsidP="00092712">
            <w:r>
              <w:t>0</w:t>
            </w:r>
          </w:p>
        </w:tc>
        <w:tc>
          <w:tcPr>
            <w:tcW w:w="1416" w:type="dxa"/>
          </w:tcPr>
          <w:p w14:paraId="57DDB5B0" w14:textId="7C083F65" w:rsidR="00092712" w:rsidRDefault="00092712" w:rsidP="00092712">
            <w:r>
              <w:t>0</w:t>
            </w:r>
          </w:p>
        </w:tc>
      </w:tr>
      <w:tr w:rsidR="00092712" w14:paraId="0175A9A2" w14:textId="77777777" w:rsidTr="00092712">
        <w:tc>
          <w:tcPr>
            <w:tcW w:w="1415" w:type="dxa"/>
          </w:tcPr>
          <w:p w14:paraId="05CD4558" w14:textId="183D4010" w:rsidR="00092712" w:rsidRDefault="00092712" w:rsidP="00092712">
            <w:r>
              <w:t>Interno</w:t>
            </w:r>
          </w:p>
        </w:tc>
        <w:tc>
          <w:tcPr>
            <w:tcW w:w="1415" w:type="dxa"/>
          </w:tcPr>
          <w:p w14:paraId="2EE9E529" w14:textId="07C3957A" w:rsidR="00092712" w:rsidRDefault="00092712" w:rsidP="00092712">
            <w:r>
              <w:t>5</w:t>
            </w:r>
          </w:p>
        </w:tc>
        <w:tc>
          <w:tcPr>
            <w:tcW w:w="1416" w:type="dxa"/>
          </w:tcPr>
          <w:p w14:paraId="5E092578" w14:textId="3A19AEEF" w:rsidR="00092712" w:rsidRDefault="00092712" w:rsidP="00092712">
            <w:r>
              <w:t>0</w:t>
            </w:r>
          </w:p>
        </w:tc>
        <w:tc>
          <w:tcPr>
            <w:tcW w:w="1416" w:type="dxa"/>
          </w:tcPr>
          <w:p w14:paraId="1FEF42B0" w14:textId="18FABF17" w:rsidR="00092712" w:rsidRDefault="00092712" w:rsidP="00092712">
            <w:r>
              <w:t>0</w:t>
            </w:r>
          </w:p>
        </w:tc>
        <w:tc>
          <w:tcPr>
            <w:tcW w:w="1416" w:type="dxa"/>
          </w:tcPr>
          <w:p w14:paraId="38DE2877" w14:textId="143CD01A" w:rsidR="00092712" w:rsidRDefault="00092712" w:rsidP="00092712">
            <w:r>
              <w:t>0</w:t>
            </w:r>
          </w:p>
        </w:tc>
        <w:tc>
          <w:tcPr>
            <w:tcW w:w="1416" w:type="dxa"/>
          </w:tcPr>
          <w:p w14:paraId="3DC31E7E" w14:textId="6375109B" w:rsidR="00092712" w:rsidRDefault="00092712" w:rsidP="00092712">
            <w:r>
              <w:t>5</w:t>
            </w:r>
          </w:p>
        </w:tc>
      </w:tr>
    </w:tbl>
    <w:p w14:paraId="0551ABF1" w14:textId="77777777" w:rsidR="00092712" w:rsidRDefault="00092712" w:rsidP="00092712"/>
    <w:p w14:paraId="4A4624C8" w14:textId="6F709669" w:rsidR="00092712" w:rsidRDefault="00092712" w:rsidP="00092712">
      <w:r>
        <w:t>Reporte de cumplimiento de metas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90"/>
        <w:gridCol w:w="3205"/>
        <w:gridCol w:w="1079"/>
        <w:gridCol w:w="3020"/>
      </w:tblGrid>
      <w:tr w:rsidR="00092712" w14:paraId="7AE9C3EC" w14:textId="77777777" w:rsidTr="00092712">
        <w:tc>
          <w:tcPr>
            <w:tcW w:w="1271" w:type="dxa"/>
          </w:tcPr>
          <w:p w14:paraId="1547E557" w14:textId="7F127B75" w:rsidR="00092712" w:rsidRDefault="00092712" w:rsidP="00092712">
            <w:r>
              <w:t>Meta</w:t>
            </w:r>
          </w:p>
        </w:tc>
        <w:tc>
          <w:tcPr>
            <w:tcW w:w="3544" w:type="dxa"/>
          </w:tcPr>
          <w:p w14:paraId="023606D0" w14:textId="26B48D73" w:rsidR="00092712" w:rsidRDefault="00092712" w:rsidP="00092712">
            <w:r>
              <w:t>Variables de decisión</w:t>
            </w:r>
          </w:p>
        </w:tc>
        <w:tc>
          <w:tcPr>
            <w:tcW w:w="425" w:type="dxa"/>
          </w:tcPr>
          <w:p w14:paraId="6DB0029F" w14:textId="1683316E" w:rsidR="00092712" w:rsidRDefault="00092712" w:rsidP="00092712">
            <w:r>
              <w:t>Cumple?</w:t>
            </w:r>
          </w:p>
        </w:tc>
        <w:tc>
          <w:tcPr>
            <w:tcW w:w="3254" w:type="dxa"/>
          </w:tcPr>
          <w:p w14:paraId="14617C49" w14:textId="1F10A2FE" w:rsidR="00092712" w:rsidRDefault="00092712" w:rsidP="00092712">
            <w:r>
              <w:t>Interpretación</w:t>
            </w:r>
          </w:p>
        </w:tc>
      </w:tr>
      <w:tr w:rsidR="00092712" w14:paraId="4BCD1715" w14:textId="77777777" w:rsidTr="00092712">
        <w:tc>
          <w:tcPr>
            <w:tcW w:w="1271" w:type="dxa"/>
          </w:tcPr>
          <w:p w14:paraId="750E38E8" w14:textId="1C31A410" w:rsidR="00092712" w:rsidRDefault="00092712" w:rsidP="00092712">
            <w:r>
              <w:t>1</w:t>
            </w:r>
          </w:p>
        </w:tc>
        <w:tc>
          <w:tcPr>
            <w:tcW w:w="3544" w:type="dxa"/>
          </w:tcPr>
          <w:p w14:paraId="3DAA0601" w14:textId="33F86666" w:rsidR="00092712" w:rsidRDefault="00092712" w:rsidP="00092712">
            <w:r w:rsidRPr="00092712">
              <w:rPr>
                <w:color w:val="FF0000"/>
              </w:rPr>
              <w:t>D1 = 46</w:t>
            </w:r>
            <w:r>
              <w:t>, E1 =0</w:t>
            </w:r>
          </w:p>
        </w:tc>
        <w:tc>
          <w:tcPr>
            <w:tcW w:w="425" w:type="dxa"/>
          </w:tcPr>
          <w:p w14:paraId="3EB53998" w14:textId="14019D83" w:rsidR="00092712" w:rsidRDefault="00092712" w:rsidP="00092712">
            <w:r>
              <w:t>NO</w:t>
            </w:r>
          </w:p>
        </w:tc>
        <w:tc>
          <w:tcPr>
            <w:tcW w:w="3254" w:type="dxa"/>
          </w:tcPr>
          <w:p w14:paraId="496F3EE8" w14:textId="07BF4AD5" w:rsidR="00092712" w:rsidRDefault="00092712" w:rsidP="00092712">
            <w:r>
              <w:t>Se obtendrá un capital extranjero = 70 – 46 = 22 millones de $</w:t>
            </w:r>
          </w:p>
        </w:tc>
      </w:tr>
      <w:tr w:rsidR="00092712" w14:paraId="675DAFFB" w14:textId="77777777" w:rsidTr="00092712">
        <w:tc>
          <w:tcPr>
            <w:tcW w:w="1271" w:type="dxa"/>
          </w:tcPr>
          <w:p w14:paraId="15FB6170" w14:textId="376FB65B" w:rsidR="00092712" w:rsidRDefault="00092712" w:rsidP="00092712">
            <w:r>
              <w:t>2</w:t>
            </w:r>
          </w:p>
        </w:tc>
        <w:tc>
          <w:tcPr>
            <w:tcW w:w="3544" w:type="dxa"/>
          </w:tcPr>
          <w:p w14:paraId="67D5D33C" w14:textId="4266294F" w:rsidR="00092712" w:rsidRDefault="00092712" w:rsidP="00092712">
            <w:r w:rsidRPr="00092712">
              <w:rPr>
                <w:color w:val="FF0000"/>
              </w:rPr>
              <w:t>D2 = 0</w:t>
            </w:r>
            <w:r>
              <w:t>, E2 = 0</w:t>
            </w:r>
          </w:p>
        </w:tc>
        <w:tc>
          <w:tcPr>
            <w:tcW w:w="425" w:type="dxa"/>
          </w:tcPr>
          <w:p w14:paraId="1115A4ED" w14:textId="4F2B9AB9" w:rsidR="00092712" w:rsidRDefault="00092712" w:rsidP="00092712">
            <w:r>
              <w:t>SI</w:t>
            </w:r>
          </w:p>
        </w:tc>
        <w:tc>
          <w:tcPr>
            <w:tcW w:w="3254" w:type="dxa"/>
          </w:tcPr>
          <w:p w14:paraId="0664E2CE" w14:textId="434E947D" w:rsidR="00092712" w:rsidRDefault="00092712" w:rsidP="00092712">
            <w:r>
              <w:t>Se alimentará exactamente a 1750000 ciudadanos</w:t>
            </w:r>
          </w:p>
        </w:tc>
      </w:tr>
      <w:tr w:rsidR="00092712" w14:paraId="2392097C" w14:textId="77777777" w:rsidTr="00092712">
        <w:tc>
          <w:tcPr>
            <w:tcW w:w="1271" w:type="dxa"/>
          </w:tcPr>
          <w:p w14:paraId="10352467" w14:textId="53B391E8" w:rsidR="00092712" w:rsidRDefault="00092712" w:rsidP="00092712">
            <w:r>
              <w:t>3</w:t>
            </w:r>
          </w:p>
        </w:tc>
        <w:tc>
          <w:tcPr>
            <w:tcW w:w="3544" w:type="dxa"/>
          </w:tcPr>
          <w:p w14:paraId="61C22C54" w14:textId="7986D539" w:rsidR="00092712" w:rsidRDefault="00092712" w:rsidP="00092712">
            <w:r w:rsidRPr="00092712">
              <w:rPr>
                <w:color w:val="FF0000"/>
              </w:rPr>
              <w:t>D3 = 3000</w:t>
            </w:r>
            <w:r>
              <w:t>, E3 = 0</w:t>
            </w:r>
          </w:p>
        </w:tc>
        <w:tc>
          <w:tcPr>
            <w:tcW w:w="425" w:type="dxa"/>
          </w:tcPr>
          <w:p w14:paraId="712B7318" w14:textId="3D8EFA6A" w:rsidR="00092712" w:rsidRDefault="00092712" w:rsidP="00092712">
            <w:r>
              <w:t>NO</w:t>
            </w:r>
          </w:p>
        </w:tc>
        <w:tc>
          <w:tcPr>
            <w:tcW w:w="3254" w:type="dxa"/>
          </w:tcPr>
          <w:p w14:paraId="2AEB6518" w14:textId="685E872B" w:rsidR="00092712" w:rsidRDefault="00092712" w:rsidP="00092712">
            <w:r>
              <w:t>Se dará empleo a = 200000-3000 = 197000 ciudadanos.</w:t>
            </w:r>
          </w:p>
        </w:tc>
      </w:tr>
    </w:tbl>
    <w:p w14:paraId="40541CFB" w14:textId="77777777" w:rsidR="00092712" w:rsidRPr="00092712" w:rsidRDefault="00092712" w:rsidP="00092712"/>
    <w:sectPr w:rsidR="00092712" w:rsidRPr="000927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712"/>
    <w:rsid w:val="00082C18"/>
    <w:rsid w:val="00092712"/>
    <w:rsid w:val="00431E70"/>
    <w:rsid w:val="006F2817"/>
    <w:rsid w:val="00C53B6C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482194"/>
  <w15:chartTrackingRefBased/>
  <w15:docId w15:val="{12CF7168-2BA0-46B6-B4DB-D45CEBE7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2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2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27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2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27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2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2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2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2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27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27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27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27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27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27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27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27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27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2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2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2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2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2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27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27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27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27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27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271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92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379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1</cp:revision>
  <dcterms:created xsi:type="dcterms:W3CDTF">2024-11-25T13:59:00Z</dcterms:created>
  <dcterms:modified xsi:type="dcterms:W3CDTF">2024-11-25T14:07:00Z</dcterms:modified>
</cp:coreProperties>
</file>