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3570"/>
        <w:tblW w:w="92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1"/>
        <w:gridCol w:w="1393"/>
        <w:gridCol w:w="1324"/>
        <w:gridCol w:w="1324"/>
        <w:gridCol w:w="1324"/>
        <w:gridCol w:w="1288"/>
      </w:tblGrid>
      <w:tr w:rsidR="00DA4FF4" w:rsidRPr="00047856" w:rsidTr="00DA4FF4">
        <w:trPr>
          <w:trHeight w:val="160"/>
        </w:trPr>
        <w:tc>
          <w:tcPr>
            <w:tcW w:w="926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A4FF4" w:rsidRPr="00DA4FF4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 w:rsidRPr="00DA4FF4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Flujo de efectivo </w:t>
            </w:r>
          </w:p>
        </w:tc>
      </w:tr>
      <w:tr w:rsidR="00047856" w:rsidRPr="00047856" w:rsidTr="00DA4FF4">
        <w:trPr>
          <w:trHeight w:val="160"/>
        </w:trPr>
        <w:tc>
          <w:tcPr>
            <w:tcW w:w="926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2D050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Tasa de interés: 10%</w:t>
            </w:r>
          </w:p>
        </w:tc>
      </w:tr>
      <w:tr w:rsidR="00047856" w:rsidRPr="00047856" w:rsidTr="00DA4FF4">
        <w:trPr>
          <w:trHeight w:val="160"/>
        </w:trPr>
        <w:tc>
          <w:tcPr>
            <w:tcW w:w="26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Conceptos / Años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Año 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Año 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Año 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Año 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Año 4</w:t>
            </w:r>
          </w:p>
        </w:tc>
      </w:tr>
      <w:tr w:rsidR="00047856" w:rsidRPr="00047856" w:rsidTr="00DA4FF4">
        <w:trPr>
          <w:trHeight w:val="152"/>
        </w:trPr>
        <w:tc>
          <w:tcPr>
            <w:tcW w:w="2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>Ventas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320.00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640.00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420.00 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600.00 </w:t>
            </w:r>
          </w:p>
        </w:tc>
      </w:tr>
      <w:tr w:rsidR="00047856" w:rsidRPr="00047856" w:rsidTr="00DA4FF4">
        <w:trPr>
          <w:trHeight w:val="160"/>
        </w:trPr>
        <w:tc>
          <w:tcPr>
            <w:tcW w:w="26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>Valores de rescate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</w:tr>
      <w:tr w:rsidR="00047856" w:rsidRPr="00047856" w:rsidTr="00DA4FF4">
        <w:trPr>
          <w:trHeight w:val="160"/>
        </w:trPr>
        <w:tc>
          <w:tcPr>
            <w:tcW w:w="2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(=) Ingresos Totales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$                  -   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$       320.00 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$       640.00 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$       420.00 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$       600.00 </w:t>
            </w:r>
          </w:p>
        </w:tc>
      </w:tr>
      <w:tr w:rsidR="00047856" w:rsidRPr="00047856" w:rsidTr="00DA4FF4">
        <w:trPr>
          <w:trHeight w:val="152"/>
        </w:trPr>
        <w:tc>
          <w:tcPr>
            <w:tcW w:w="2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>Costos fijos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</w:tr>
      <w:tr w:rsidR="00047856" w:rsidRPr="00047856" w:rsidTr="00DA4FF4">
        <w:trPr>
          <w:trHeight w:val="160"/>
        </w:trPr>
        <w:tc>
          <w:tcPr>
            <w:tcW w:w="26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>Costos variables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  46.80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 23.40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 23.40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 46.80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</w:tr>
      <w:tr w:rsidR="00047856" w:rsidRPr="00047856" w:rsidTr="00DA4FF4">
        <w:trPr>
          <w:trHeight w:val="160"/>
        </w:trPr>
        <w:tc>
          <w:tcPr>
            <w:tcW w:w="2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(=) Costos totales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$           46.80 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$          23.40 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$          23.40 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$          46.80 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$                 -   </w:t>
            </w:r>
          </w:p>
        </w:tc>
      </w:tr>
      <w:tr w:rsidR="00047856" w:rsidRPr="00047856" w:rsidTr="00DA4FF4">
        <w:trPr>
          <w:trHeight w:val="152"/>
        </w:trPr>
        <w:tc>
          <w:tcPr>
            <w:tcW w:w="2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>Compra activo fijo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</w:tr>
      <w:tr w:rsidR="00047856" w:rsidRPr="00047856" w:rsidTr="00DA4FF4">
        <w:trPr>
          <w:trHeight w:val="152"/>
        </w:trPr>
        <w:tc>
          <w:tcPr>
            <w:tcW w:w="2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>Compra activo diferido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</w:tr>
      <w:tr w:rsidR="00047856" w:rsidRPr="00047856" w:rsidTr="00DA4FF4">
        <w:trPr>
          <w:trHeight w:val="160"/>
        </w:trPr>
        <w:tc>
          <w:tcPr>
            <w:tcW w:w="26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>Compra capital de trabajo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342.60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173.00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346.00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173.00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</w:t>
            </w:r>
          </w:p>
        </w:tc>
      </w:tr>
      <w:tr w:rsidR="00047856" w:rsidRPr="00047856" w:rsidTr="00DA4FF4">
        <w:trPr>
          <w:trHeight w:val="160"/>
        </w:trPr>
        <w:tc>
          <w:tcPr>
            <w:tcW w:w="2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(=) Saldo final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$         389.40 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$       516.40 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$    1,009.40 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$       639.80 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47856" w:rsidRPr="00047856" w:rsidRDefault="00047856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4785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$       600.00 </w:t>
            </w:r>
          </w:p>
        </w:tc>
      </w:tr>
    </w:tbl>
    <w:p w:rsidR="001821BE" w:rsidRDefault="001821BE"/>
    <w:p w:rsidR="001E251A" w:rsidRPr="00A076CB" w:rsidRDefault="002B2C47" w:rsidP="00EB13F1">
      <w:pPr>
        <w:ind w:left="708" w:hanging="708"/>
        <w:rPr>
          <w:sz w:val="40"/>
          <w:szCs w:val="40"/>
        </w:rPr>
      </w:pPr>
      <w:r>
        <w:rPr>
          <w:sz w:val="40"/>
          <w:szCs w:val="40"/>
        </w:rPr>
        <w:t xml:space="preserve">Punto </w:t>
      </w:r>
      <w:r w:rsidR="00541A72">
        <w:rPr>
          <w:sz w:val="40"/>
          <w:szCs w:val="40"/>
        </w:rPr>
        <w:t>dulcero</w:t>
      </w:r>
      <w:r w:rsidR="00A076CB">
        <w:rPr>
          <w:sz w:val="40"/>
          <w:szCs w:val="40"/>
        </w:rPr>
        <w:t xml:space="preserve"> UTT</w:t>
      </w:r>
    </w:p>
    <w:p w:rsidR="00047856" w:rsidRDefault="00047856">
      <w:pPr>
        <w:rPr>
          <w:sz w:val="40"/>
          <w:szCs w:val="40"/>
        </w:rPr>
      </w:pPr>
      <w:r>
        <w:rPr>
          <w:sz w:val="40"/>
          <w:szCs w:val="40"/>
        </w:rPr>
        <w:t>____________________________________________</w:t>
      </w:r>
    </w:p>
    <w:p w:rsidR="00047856" w:rsidRDefault="0004785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tbl>
      <w:tblPr>
        <w:tblpPr w:leftFromText="141" w:rightFromText="141" w:vertAnchor="text" w:horzAnchor="margin" w:tblpXSpec="center" w:tblpY="169"/>
        <w:tblW w:w="110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1"/>
        <w:gridCol w:w="1271"/>
        <w:gridCol w:w="1313"/>
        <w:gridCol w:w="1877"/>
        <w:gridCol w:w="1430"/>
        <w:gridCol w:w="2369"/>
        <w:gridCol w:w="2302"/>
      </w:tblGrid>
      <w:tr w:rsidR="00DA4FF4" w:rsidRPr="001E251A" w:rsidTr="00DA4FF4">
        <w:trPr>
          <w:trHeight w:val="179"/>
        </w:trPr>
        <w:tc>
          <w:tcPr>
            <w:tcW w:w="1107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Proyecto de producción</w:t>
            </w:r>
          </w:p>
        </w:tc>
      </w:tr>
      <w:tr w:rsidR="00DA4FF4" w:rsidRPr="001E251A" w:rsidTr="00DA4FF4">
        <w:trPr>
          <w:trHeight w:val="179"/>
        </w:trPr>
        <w:tc>
          <w:tcPr>
            <w:tcW w:w="497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1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Tasa de interés: 10%</w:t>
            </w:r>
          </w:p>
        </w:tc>
      </w:tr>
      <w:tr w:rsidR="00DA4FF4" w:rsidRPr="001E251A" w:rsidTr="00DA4FF4">
        <w:trPr>
          <w:trHeight w:val="179"/>
        </w:trPr>
        <w:tc>
          <w:tcPr>
            <w:tcW w:w="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Año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Ingresos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Costos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Flujo de efectivo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Tasa = (1+t)^n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Ingresos actualizados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Egresos actualizados</w:t>
            </w:r>
          </w:p>
        </w:tc>
      </w:tr>
      <w:tr w:rsidR="00DA4FF4" w:rsidRPr="001E251A" w:rsidTr="00DA4FF4">
        <w:trPr>
          <w:trHeight w:val="170"/>
        </w:trPr>
        <w:tc>
          <w:tcPr>
            <w:tcW w:w="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$                 -   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 46.80 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-$                   46.80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</w:t>
            </w: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$                                    -   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$                            46.80 </w:t>
            </w:r>
          </w:p>
        </w:tc>
      </w:tr>
      <w:tr w:rsidR="00DA4FF4" w:rsidRPr="001E251A" w:rsidTr="00DA4FF4">
        <w:trPr>
          <w:trHeight w:val="179"/>
        </w:trPr>
        <w:tc>
          <w:tcPr>
            <w:tcW w:w="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320.00 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 23.40 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         296.60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0.9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$                           288.00 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$                            21.06 </w:t>
            </w:r>
          </w:p>
        </w:tc>
      </w:tr>
      <w:tr w:rsidR="00DA4FF4" w:rsidRPr="001E251A" w:rsidTr="00DA4FF4">
        <w:trPr>
          <w:trHeight w:val="179"/>
        </w:trPr>
        <w:tc>
          <w:tcPr>
            <w:tcW w:w="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640.00 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 23.40 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         616.60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0.82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$                           524.80 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$                            19.19 </w:t>
            </w:r>
          </w:p>
        </w:tc>
      </w:tr>
      <w:tr w:rsidR="00DA4FF4" w:rsidRPr="001E251A" w:rsidTr="00DA4FF4">
        <w:trPr>
          <w:trHeight w:val="170"/>
        </w:trPr>
        <w:tc>
          <w:tcPr>
            <w:tcW w:w="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420.00 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 46.80 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         373.20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0.75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                  315.00 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$                            35.10 </w:t>
            </w:r>
          </w:p>
        </w:tc>
      </w:tr>
      <w:tr w:rsidR="00DA4FF4" w:rsidRPr="001E251A" w:rsidTr="00DA4FF4">
        <w:trPr>
          <w:trHeight w:val="179"/>
        </w:trPr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600.00 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$                 -   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         600.00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>0.68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                  408.00 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$                                   -   </w:t>
            </w:r>
          </w:p>
        </w:tc>
      </w:tr>
      <w:tr w:rsidR="00DA4FF4" w:rsidRPr="001E251A" w:rsidTr="00DA4FF4">
        <w:trPr>
          <w:trHeight w:val="179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F4" w:rsidRPr="001E251A" w:rsidRDefault="00DA4FF4" w:rsidP="00DA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F4" w:rsidRPr="001E251A" w:rsidRDefault="00DA4FF4" w:rsidP="00DA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F4" w:rsidRPr="001E251A" w:rsidRDefault="00DA4FF4" w:rsidP="00DA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F4" w:rsidRPr="001E251A" w:rsidRDefault="00DA4FF4" w:rsidP="00DA4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F4" w:rsidRPr="001E251A" w:rsidRDefault="00DA4FF4" w:rsidP="00DA4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$                       1,535.80 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F4" w:rsidRPr="001E251A" w:rsidRDefault="00DA4FF4" w:rsidP="00DA4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E25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                122.15 </w:t>
            </w:r>
          </w:p>
        </w:tc>
      </w:tr>
    </w:tbl>
    <w:p w:rsidR="00DA4FF4" w:rsidRDefault="00DA4FF4">
      <w:pPr>
        <w:rPr>
          <w:sz w:val="40"/>
          <w:szCs w:val="40"/>
        </w:rPr>
      </w:pPr>
    </w:p>
    <w:p w:rsidR="00C453ED" w:rsidRPr="001E251A" w:rsidRDefault="00C453ED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sz w:val="40"/>
          <w:szCs w:val="40"/>
        </w:rPr>
        <w:t>VAN =</w:t>
      </w:r>
      <w:r w:rsidR="001E251A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  <w:r w:rsidR="001E251A" w:rsidRPr="001E251A">
        <w:rPr>
          <w:rFonts w:ascii="Calibri" w:eastAsia="Times New Roman" w:hAnsi="Calibri" w:cs="Times New Roman"/>
          <w:color w:val="000000"/>
          <w:sz w:val="32"/>
          <w:szCs w:val="32"/>
          <w:lang w:eastAsia="es-MX"/>
        </w:rPr>
        <w:t>$1,413.65</w:t>
      </w:r>
    </w:p>
    <w:p w:rsidR="00C453ED" w:rsidRPr="001E251A" w:rsidRDefault="00C453ED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sz w:val="40"/>
          <w:szCs w:val="40"/>
        </w:rPr>
        <w:t>TIR   =</w:t>
      </w:r>
      <w:r w:rsidR="001E251A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  <w:r w:rsidR="001E251A" w:rsidRPr="001E251A">
        <w:rPr>
          <w:rFonts w:ascii="Calibri" w:eastAsia="Times New Roman" w:hAnsi="Calibri" w:cs="Times New Roman"/>
          <w:color w:val="000000"/>
          <w:sz w:val="32"/>
          <w:szCs w:val="32"/>
          <w:lang w:eastAsia="es-MX"/>
        </w:rPr>
        <w:t>$141.37</w:t>
      </w:r>
      <w:r w:rsidR="001E251A" w:rsidRPr="001E251A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</w:p>
    <w:p w:rsidR="00C453ED" w:rsidRDefault="00C453ED">
      <w:pPr>
        <w:rPr>
          <w:rFonts w:ascii="Calibri" w:eastAsia="Times New Roman" w:hAnsi="Calibri" w:cs="Times New Roman"/>
          <w:color w:val="000000"/>
          <w:sz w:val="32"/>
          <w:szCs w:val="32"/>
          <w:lang w:eastAsia="es-MX"/>
        </w:rPr>
      </w:pPr>
      <w:r>
        <w:rPr>
          <w:sz w:val="40"/>
          <w:szCs w:val="40"/>
        </w:rPr>
        <w:t>B/</w:t>
      </w:r>
      <w:r w:rsidR="001E251A">
        <w:rPr>
          <w:sz w:val="40"/>
          <w:szCs w:val="40"/>
        </w:rPr>
        <w:t>C =</w:t>
      </w:r>
      <w:r w:rsidR="001E251A" w:rsidRPr="001E251A">
        <w:rPr>
          <w:rFonts w:ascii="Calibri" w:eastAsia="Times New Roman" w:hAnsi="Calibri" w:cs="Times New Roman"/>
          <w:color w:val="000000"/>
          <w:sz w:val="32"/>
          <w:szCs w:val="32"/>
          <w:lang w:eastAsia="es-MX"/>
        </w:rPr>
        <w:t>10%</w:t>
      </w:r>
    </w:p>
    <w:p w:rsidR="00DA4FF4" w:rsidRDefault="00DA4FF4">
      <w:pPr>
        <w:rPr>
          <w:rFonts w:ascii="Calibri" w:eastAsia="Times New Roman" w:hAnsi="Calibri" w:cs="Times New Roman"/>
          <w:color w:val="000000"/>
          <w:sz w:val="32"/>
          <w:szCs w:val="32"/>
          <w:lang w:eastAsia="es-MX"/>
        </w:rPr>
      </w:pPr>
    </w:p>
    <w:p w:rsidR="00DA4FF4" w:rsidRDefault="00DA4FF4">
      <w:pPr>
        <w:rPr>
          <w:rFonts w:ascii="Calibri" w:eastAsia="Times New Roman" w:hAnsi="Calibri" w:cs="Times New Roman"/>
          <w:color w:val="000000"/>
          <w:sz w:val="32"/>
          <w:szCs w:val="32"/>
          <w:lang w:eastAsia="es-MX"/>
        </w:rPr>
      </w:pPr>
    </w:p>
    <w:p w:rsidR="00DA4FF4" w:rsidRDefault="00DA4FF4">
      <w:pPr>
        <w:rPr>
          <w:rFonts w:ascii="Calibri" w:eastAsia="Times New Roman" w:hAnsi="Calibri" w:cs="Times New Roman"/>
          <w:color w:val="000000"/>
          <w:sz w:val="32"/>
          <w:szCs w:val="32"/>
          <w:lang w:eastAsia="es-MX"/>
        </w:rPr>
      </w:pPr>
    </w:p>
    <w:p w:rsidR="00DA4FF4" w:rsidRDefault="00DA4FF4">
      <w:pPr>
        <w:rPr>
          <w:rFonts w:ascii="Calibri" w:eastAsia="Times New Roman" w:hAnsi="Calibri" w:cs="Times New Roman"/>
          <w:color w:val="000000"/>
          <w:sz w:val="32"/>
          <w:szCs w:val="32"/>
          <w:lang w:eastAsia="es-MX"/>
        </w:rPr>
      </w:pPr>
    </w:p>
    <w:p w:rsidR="00DA4FF4" w:rsidRDefault="00DA4FF4">
      <w:pPr>
        <w:rPr>
          <w:rFonts w:ascii="Calibri" w:eastAsia="Times New Roman" w:hAnsi="Calibri" w:cs="Times New Roman"/>
          <w:color w:val="000000"/>
          <w:sz w:val="32"/>
          <w:szCs w:val="32"/>
          <w:lang w:eastAsia="es-MX"/>
        </w:rPr>
      </w:pPr>
    </w:p>
    <w:p w:rsidR="00DA4FF4" w:rsidRDefault="00DA4FF4">
      <w:pPr>
        <w:rPr>
          <w:rFonts w:ascii="Calibri" w:eastAsia="Times New Roman" w:hAnsi="Calibri" w:cs="Times New Roman"/>
          <w:color w:val="000000"/>
          <w:sz w:val="32"/>
          <w:szCs w:val="32"/>
          <w:lang w:eastAsia="es-MX"/>
        </w:rPr>
      </w:pPr>
    </w:p>
    <w:p w:rsidR="00DA4FF4" w:rsidRDefault="00DA4FF4">
      <w:pPr>
        <w:rPr>
          <w:rFonts w:ascii="Calibri" w:eastAsia="Times New Roman" w:hAnsi="Calibri" w:cs="Times New Roman"/>
          <w:color w:val="000000"/>
          <w:sz w:val="32"/>
          <w:szCs w:val="32"/>
          <w:lang w:eastAsia="es-MX"/>
        </w:rPr>
      </w:pPr>
    </w:p>
    <w:p w:rsidR="00DA4FF4" w:rsidRDefault="00DA4FF4" w:rsidP="00DA4FF4">
      <w:pPr>
        <w:jc w:val="center"/>
        <w:rPr>
          <w:rFonts w:ascii="Calibri" w:eastAsia="Times New Roman" w:hAnsi="Calibri" w:cs="Times New Roman"/>
          <w:color w:val="000000"/>
          <w:sz w:val="52"/>
          <w:szCs w:val="52"/>
          <w:lang w:eastAsia="es-MX"/>
        </w:rPr>
      </w:pPr>
    </w:p>
    <w:p w:rsidR="00DA4FF4" w:rsidRDefault="00DA4FF4" w:rsidP="00DA4FF4">
      <w:pPr>
        <w:jc w:val="center"/>
        <w:rPr>
          <w:rFonts w:ascii="Calibri" w:eastAsia="Times New Roman" w:hAnsi="Calibri" w:cs="Times New Roman"/>
          <w:color w:val="000000"/>
          <w:sz w:val="52"/>
          <w:szCs w:val="52"/>
          <w:lang w:eastAsia="es-MX"/>
        </w:rPr>
      </w:pPr>
    </w:p>
    <w:p w:rsidR="00DA4FF4" w:rsidRDefault="00DA4FF4" w:rsidP="00DA4FF4">
      <w:pPr>
        <w:jc w:val="center"/>
        <w:rPr>
          <w:rFonts w:ascii="Calibri" w:eastAsia="Times New Roman" w:hAnsi="Calibri" w:cs="Times New Roman"/>
          <w:color w:val="000000"/>
          <w:sz w:val="52"/>
          <w:szCs w:val="52"/>
          <w:lang w:eastAsia="es-MX"/>
        </w:rPr>
      </w:pPr>
      <w:r w:rsidRPr="00DA4FF4">
        <w:rPr>
          <w:rFonts w:ascii="Calibri" w:eastAsia="Times New Roman" w:hAnsi="Calibri" w:cs="Times New Roman"/>
          <w:color w:val="000000"/>
          <w:sz w:val="52"/>
          <w:szCs w:val="52"/>
          <w:lang w:eastAsia="es-MX"/>
        </w:rPr>
        <w:t>Proyecto de economía</w:t>
      </w:r>
    </w:p>
    <w:p w:rsidR="00A23B4B" w:rsidRDefault="00A23B4B" w:rsidP="00A23B4B">
      <w:pPr>
        <w:jc w:val="center"/>
        <w:rPr>
          <w:rFonts w:eastAsia="Times New Roman" w:cs="Times New Roman"/>
          <w:color w:val="000000"/>
          <w:sz w:val="52"/>
          <w:szCs w:val="52"/>
          <w:lang w:eastAsia="es-MX"/>
        </w:rPr>
      </w:pPr>
      <w:r w:rsidRPr="00A23B4B">
        <w:rPr>
          <w:rFonts w:cs="Helvetica"/>
          <w:color w:val="373E4D"/>
          <w:sz w:val="52"/>
          <w:szCs w:val="52"/>
          <w:shd w:val="clear" w:color="auto" w:fill="FEFEFE"/>
        </w:rPr>
        <w:t>Daniel Rodríguez Núñez</w:t>
      </w:r>
    </w:p>
    <w:p w:rsidR="00DA4FF4" w:rsidRDefault="00DA4FF4" w:rsidP="00A23B4B">
      <w:pPr>
        <w:jc w:val="center"/>
        <w:rPr>
          <w:rFonts w:ascii="Calibri" w:eastAsia="Times New Roman" w:hAnsi="Calibri" w:cs="Times New Roman"/>
          <w:color w:val="000000"/>
          <w:sz w:val="52"/>
          <w:szCs w:val="52"/>
          <w:lang w:eastAsia="es-MX"/>
        </w:rPr>
      </w:pPr>
      <w:r w:rsidRPr="00DA4FF4">
        <w:rPr>
          <w:rFonts w:ascii="Calibri" w:eastAsia="Times New Roman" w:hAnsi="Calibri" w:cs="Times New Roman"/>
          <w:color w:val="000000"/>
          <w:sz w:val="52"/>
          <w:szCs w:val="52"/>
          <w:lang w:eastAsia="es-MX"/>
        </w:rPr>
        <w:t xml:space="preserve">Jesús Rodrigo Castor Huerta </w:t>
      </w:r>
    </w:p>
    <w:p w:rsidR="00A23B4B" w:rsidRPr="00A23B4B" w:rsidRDefault="00A23B4B" w:rsidP="00A23B4B">
      <w:pPr>
        <w:jc w:val="center"/>
        <w:rPr>
          <w:rFonts w:cs="Helvetica"/>
          <w:color w:val="373E4D"/>
          <w:sz w:val="52"/>
          <w:szCs w:val="52"/>
          <w:shd w:val="clear" w:color="auto" w:fill="FEFEFE"/>
        </w:rPr>
      </w:pPr>
      <w:r w:rsidRPr="00A23B4B">
        <w:rPr>
          <w:rFonts w:cs="Helvetica"/>
          <w:color w:val="373E4D"/>
          <w:sz w:val="52"/>
          <w:szCs w:val="52"/>
          <w:shd w:val="clear" w:color="auto" w:fill="FEFEFE"/>
        </w:rPr>
        <w:t xml:space="preserve">Edson </w:t>
      </w:r>
      <w:proofErr w:type="spellStart"/>
      <w:r w:rsidRPr="00A23B4B">
        <w:rPr>
          <w:rFonts w:cs="Helvetica"/>
          <w:color w:val="373E4D"/>
          <w:sz w:val="52"/>
          <w:szCs w:val="52"/>
          <w:shd w:val="clear" w:color="auto" w:fill="FEFEFE"/>
        </w:rPr>
        <w:t>Ayrton</w:t>
      </w:r>
      <w:proofErr w:type="spellEnd"/>
      <w:r w:rsidRPr="00A23B4B">
        <w:rPr>
          <w:rFonts w:cs="Helvetica"/>
          <w:color w:val="373E4D"/>
          <w:sz w:val="52"/>
          <w:szCs w:val="52"/>
          <w:shd w:val="clear" w:color="auto" w:fill="FEFEFE"/>
        </w:rPr>
        <w:t xml:space="preserve"> Corchado Isaías</w:t>
      </w:r>
    </w:p>
    <w:p w:rsidR="00A23B4B" w:rsidRPr="00A23B4B" w:rsidRDefault="00A23B4B" w:rsidP="00A23B4B">
      <w:pPr>
        <w:jc w:val="center"/>
        <w:rPr>
          <w:rFonts w:eastAsia="Times New Roman" w:cs="Times New Roman"/>
          <w:color w:val="000000"/>
          <w:sz w:val="52"/>
          <w:szCs w:val="52"/>
          <w:lang w:eastAsia="es-MX"/>
        </w:rPr>
      </w:pPr>
      <w:bookmarkStart w:id="0" w:name="_GoBack"/>
      <w:bookmarkEnd w:id="0"/>
    </w:p>
    <w:p w:rsidR="00497339" w:rsidRPr="00497339" w:rsidRDefault="00497339" w:rsidP="00DA4FF4">
      <w:pPr>
        <w:jc w:val="center"/>
        <w:rPr>
          <w:rFonts w:eastAsia="Times New Roman" w:cs="Times New Roman"/>
          <w:color w:val="000000"/>
          <w:sz w:val="52"/>
          <w:szCs w:val="52"/>
          <w:lang w:eastAsia="es-MX"/>
        </w:rPr>
      </w:pPr>
    </w:p>
    <w:p w:rsidR="00DA4FF4" w:rsidRDefault="00DA4FF4" w:rsidP="00DA4FF4">
      <w:pPr>
        <w:jc w:val="center"/>
        <w:rPr>
          <w:rFonts w:ascii="Calibri" w:eastAsia="Times New Roman" w:hAnsi="Calibri" w:cs="Times New Roman"/>
          <w:color w:val="000000"/>
          <w:sz w:val="32"/>
          <w:szCs w:val="32"/>
          <w:lang w:eastAsia="es-MX"/>
        </w:rPr>
      </w:pPr>
    </w:p>
    <w:p w:rsidR="00DA4FF4" w:rsidRPr="001E251A" w:rsidRDefault="00DA4FF4" w:rsidP="00DA4FF4">
      <w:pPr>
        <w:jc w:val="center"/>
        <w:rPr>
          <w:rFonts w:ascii="Calibri" w:eastAsia="Times New Roman" w:hAnsi="Calibri" w:cs="Times New Roman"/>
          <w:color w:val="000000"/>
          <w:lang w:eastAsia="es-MX"/>
        </w:rPr>
      </w:pPr>
    </w:p>
    <w:sectPr w:rsidR="00DA4FF4" w:rsidRPr="001E251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7D2" w:rsidRDefault="008367D2" w:rsidP="00047856">
      <w:pPr>
        <w:spacing w:after="0" w:line="240" w:lineRule="auto"/>
      </w:pPr>
      <w:r>
        <w:separator/>
      </w:r>
    </w:p>
  </w:endnote>
  <w:endnote w:type="continuationSeparator" w:id="0">
    <w:p w:rsidR="008367D2" w:rsidRDefault="008367D2" w:rsidP="00047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7D2" w:rsidRDefault="008367D2" w:rsidP="00047856">
      <w:pPr>
        <w:spacing w:after="0" w:line="240" w:lineRule="auto"/>
      </w:pPr>
      <w:r>
        <w:separator/>
      </w:r>
    </w:p>
  </w:footnote>
  <w:footnote w:type="continuationSeparator" w:id="0">
    <w:p w:rsidR="008367D2" w:rsidRDefault="008367D2" w:rsidP="00047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856" w:rsidRDefault="00047856">
    <w:pPr>
      <w:pStyle w:val="Encabezado"/>
    </w:pPr>
    <w:r w:rsidRPr="00047856"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72400" cy="790575"/>
          <wp:effectExtent l="0" t="0" r="0" b="9525"/>
          <wp:wrapTight wrapText="bothSides">
            <wp:wrapPolygon edited="0">
              <wp:start x="0" y="0"/>
              <wp:lineTo x="0" y="21340"/>
              <wp:lineTo x="21547" y="21340"/>
              <wp:lineTo x="21547" y="0"/>
              <wp:lineTo x="0" y="0"/>
            </wp:wrapPolygon>
          </wp:wrapTight>
          <wp:docPr id="1" name="Imagen 1" descr="C:\Users\Rodrigo\Pictures\cabecera5ut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drigo\Pictures\cabecera5ut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56"/>
    <w:rsid w:val="000211BC"/>
    <w:rsid w:val="00047856"/>
    <w:rsid w:val="00105060"/>
    <w:rsid w:val="001821BE"/>
    <w:rsid w:val="001E251A"/>
    <w:rsid w:val="002B2C47"/>
    <w:rsid w:val="00425CFD"/>
    <w:rsid w:val="00497339"/>
    <w:rsid w:val="00526A05"/>
    <w:rsid w:val="00541A72"/>
    <w:rsid w:val="008367D2"/>
    <w:rsid w:val="00910E84"/>
    <w:rsid w:val="00A076CB"/>
    <w:rsid w:val="00A23B4B"/>
    <w:rsid w:val="00C453ED"/>
    <w:rsid w:val="00DA4FF4"/>
    <w:rsid w:val="00E94E35"/>
    <w:rsid w:val="00EB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1583"/>
  <w15:chartTrackingRefBased/>
  <w15:docId w15:val="{C28E0285-16E8-4C4A-9B9D-DEE48F05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856"/>
  </w:style>
  <w:style w:type="paragraph" w:styleId="Piedepgina">
    <w:name w:val="footer"/>
    <w:basedOn w:val="Normal"/>
    <w:link w:val="PiedepginaCar"/>
    <w:uiPriority w:val="99"/>
    <w:unhideWhenUsed/>
    <w:rsid w:val="00047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12</cp:revision>
  <dcterms:created xsi:type="dcterms:W3CDTF">2015-11-08T23:50:00Z</dcterms:created>
  <dcterms:modified xsi:type="dcterms:W3CDTF">2015-11-10T20:17:00Z</dcterms:modified>
</cp:coreProperties>
</file>