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8or71s7i064" w:id="0"/>
      <w:bookmarkEnd w:id="0"/>
      <w:r w:rsidDel="00000000" w:rsidR="00000000" w:rsidRPr="00000000">
        <w:rPr>
          <w:rtl w:val="0"/>
        </w:rPr>
        <w:t xml:space="preserve">EJERCICIOS AUTOEVALUACIÓN UNIDAD 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b7p9t4zzsdx" w:id="1"/>
      <w:bookmarkEnd w:id="1"/>
      <w:r w:rsidDel="00000000" w:rsidR="00000000" w:rsidRPr="00000000">
        <w:rPr>
          <w:rtl w:val="0"/>
        </w:rPr>
        <w:t xml:space="preserve">Ejercicio 1. Tipos de placas 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Explica las características principales de los formatos ATX, Micro-ATX y Mini-ITX. Haz una tabla comparativa e indica qué formato elegirías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Puertos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Muchos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 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Poca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Mini-ITX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Pequeño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Industrial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Mucha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Mini-ATX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Estándar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 PC gaming.</w:t>
        <w:tab/>
        <w:tab/>
        <w:t xml:space="preserve">ATX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 ordenador de oficina.</w:t>
        <w:tab/>
        <w:t xml:space="preserve">Mini-ATX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 mini-PC multimedia</w:t>
        <w:tab/>
        <w:t xml:space="preserve">Mini-ITX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ow4t8vmgcroj" w:id="2"/>
      <w:bookmarkEnd w:id="2"/>
      <w:r w:rsidDel="00000000" w:rsidR="00000000" w:rsidRPr="00000000">
        <w:rPr>
          <w:rtl w:val="0"/>
        </w:rPr>
        <w:t xml:space="preserve">Ejercicio 2. CPU y conjunto de instrucciones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Define qué es el conjunto de instrucciones de una CPU y compara RISC vs CISC. ¿Por qué los móviles suelen usar procesadores RISC?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conjunto de instrucciones es el grupo de comandos básicos que puede entender, la y ejecutar una CPU. Estas instrucciones controlan las operaciones que el procesador puede realizar, como cargar datos, hacer cálculos, almacenar resultados, o saltar a otra parte del programa.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Los dispositivos móviles suelen usar RISC porque es más eficiente energéticamente y adecuado para dispositivos con batería.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ISC: Pocas instrucciones, simples, rápidas de ejecutar.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CISC: Instrucciones más complejas, requieren más ciclos.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efm3xvxwc7rp" w:id="3"/>
      <w:bookmarkEnd w:id="3"/>
      <w:r w:rsidDel="00000000" w:rsidR="00000000" w:rsidRPr="00000000">
        <w:rPr>
          <w:rtl w:val="0"/>
        </w:rPr>
        <w:t xml:space="preserve">Ejercicio 3. Tipos de memoria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Clasifica RAM, ROM, Caché, Memoria Virtual y Flash, indicando su volatilidad, velocidad y un ejemplo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650"/>
        <w:gridCol w:w="1620"/>
        <w:gridCol w:w="3870"/>
        <w:tblGridChange w:id="0">
          <w:tblGrid>
            <w:gridCol w:w="1800"/>
            <w:gridCol w:w="1650"/>
            <w:gridCol w:w="1620"/>
            <w:gridCol w:w="387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Volatilidad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Velocidad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Memoria principal para programas en ejecución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Almacenamiento de firmware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Muy 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Memoria interna del procesador para acelerar accesos a datos frecuentes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Memoria virtual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Depende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Muy 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Espacio en disco usado como extensión de RAM para ejecutar programas grandes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Almacenamiento en dispositivos USB, SSD, memorias de teléfonos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gt58l8ntvhbn" w:id="4"/>
      <w:bookmarkEnd w:id="4"/>
      <w:r w:rsidDel="00000000" w:rsidR="00000000" w:rsidRPr="00000000">
        <w:rPr>
          <w:rtl w:val="0"/>
        </w:rPr>
        <w:t xml:space="preserve">Ejercicio 4. Seguridad informática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Explica los tres principios básicos de seguridad informática (CIA Triad) y da un ejemplo práctico de cada uno.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62275" cy="257456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5416" l="24252" r="24086" t="977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574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Confidencialidad: </w:t>
      </w:r>
      <w:r w:rsidDel="00000000" w:rsidR="00000000" w:rsidRPr="00000000">
        <w:rPr>
          <w:rtl w:val="0"/>
        </w:rPr>
        <w:t xml:space="preserve">Garantiza que la información solo sea accesible para personas autorizadas y se mantenga privada, evitando accesos no autorizados.Ejemplo práctico: Uso de cifrado en correos electrónicos para que solo el destinatario autorizado pueda leer el contenido.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 xml:space="preserve">2. Integridad: Asegura que la información sea precisa y completa, y que no sea modificada de manera no autorizada durante el almacenamiento o transmisión.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  <w:t xml:space="preserve">Ejemplo práctico: Uso de firmas digitales para verificar que un archivo descargado no haya sido alterado.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  <w:t xml:space="preserve">3. Disponibilidad: Garantiza que la información y los recursos estén accesibles y operativos cuando los usuarios legítimos los necesiten.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  <w:t xml:space="preserve">Ejemplo práctico: Implementación de sistemas de respaldo y recuperación ante desastres para que los datos estén siempre disponibles después de una falla.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ogte6we3yyih" w:id="5"/>
      <w:bookmarkEnd w:id="5"/>
      <w:r w:rsidDel="00000000" w:rsidR="00000000" w:rsidRPr="00000000">
        <w:rPr>
          <w:rtl w:val="0"/>
        </w:rPr>
        <w:t xml:space="preserve">Ejercicio 5. Redes LAN y WAN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Diferencia entre LAN y WAN en alcance, velocidad y dispositivos principales. ¿Qué red usarías en: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650"/>
        <w:gridCol w:w="1620"/>
        <w:gridCol w:w="3870"/>
        <w:tblGridChange w:id="0">
          <w:tblGrid>
            <w:gridCol w:w="1800"/>
            <w:gridCol w:w="1650"/>
            <w:gridCol w:w="1620"/>
            <w:gridCol w:w="387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Alcance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Velocidad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Dispositivos principales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Edificios o pequeños 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Rápida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Swtches y routers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Mundial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Satélites y fibra óptica, además de routers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Un instituto: LAN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Una multinacional con sedes en distintos países: WAN</w:t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glfp35s8kyfk" w:id="6"/>
      <w:bookmarkEnd w:id="6"/>
      <w:r w:rsidDel="00000000" w:rsidR="00000000" w:rsidRPr="00000000">
        <w:rPr>
          <w:rtl w:val="0"/>
        </w:rPr>
        <w:t xml:space="preserve">Ejercicio 6. Instalación de hardware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 cliente quiere montar un PC de oficina compacto. Tiene una caja pequeña, un procesador Intel i5 y 16 GB de RAM. ¿Qué formato de placa base recomendarías y por qué?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Como en el ejercicio, uno lo recomendable sería la Mini-ATX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z432pk5ki09s" w:id="7"/>
      <w:bookmarkEnd w:id="7"/>
      <w:r w:rsidDel="00000000" w:rsidR="00000000" w:rsidRPr="00000000">
        <w:rPr>
          <w:rtl w:val="0"/>
        </w:rPr>
        <w:t xml:space="preserve">Ejercicio 7. Problema con disco duro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 ordenador tarda demasiado en arrancar y abrir programas. Tras revisar, detectas que tiene un HDD mecánico de 500 GB. Propón una solución y justifica el cambio.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 solución sería cambiar a SSD porque es mucho más rápido en lectura/escritura, acelera arranque y programas.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d5ixbi3zt7gy" w:id="8"/>
      <w:bookmarkEnd w:id="8"/>
      <w:r w:rsidDel="00000000" w:rsidR="00000000" w:rsidRPr="00000000">
        <w:rPr>
          <w:rtl w:val="0"/>
        </w:rPr>
        <w:t xml:space="preserve">Ejercicio 8. Fallo de impresora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 usuario conecta una impresora nueva al PC, pero Windows no la reconoce. ¿Qué pasos seguirías para solucionarlo?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conexiones (USB/red).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que la impresora esté encendida.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Instalar/controlar drivers desde Windows o web del fabricante.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Comprobar en “Dispositivos e impresoras” de Windows.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Reiniciar equipo si no se detecta.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juw3p6lvdgp7" w:id="9"/>
      <w:bookmarkEnd w:id="9"/>
      <w:r w:rsidDel="00000000" w:rsidR="00000000" w:rsidRPr="00000000">
        <w:rPr>
          <w:rtl w:val="0"/>
        </w:rPr>
        <w:t xml:space="preserve">Ejercicio 9. Seguridad en oficina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una empresa, los empleados usan contraseñas simples y guardan datos en un pendrive sin cifrar. Indica tres medidas de seguridad que recomendarías aplicar.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Políticas de contraseñas seguras (mínimo 8 caracteres, mezcla de símbolos, mayúsculas, etc.).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Uso de autenticación en varios pasos.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Cifrado dede dispositivos externos.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qs1ov0cwxj0v" w:id="10"/>
      <w:bookmarkEnd w:id="10"/>
      <w:r w:rsidDel="00000000" w:rsidR="00000000" w:rsidRPr="00000000">
        <w:rPr>
          <w:rtl w:val="0"/>
        </w:rPr>
        <w:t xml:space="preserve">Ejercicio 10. Red en un instituto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 instituto quiere montar una red para conectar 60 PC en distintas aulas, compartir impresoras y tener acceso a Internet.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¿Qué tipo de red montarías?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Creo que lo más eficiente sería montar una red LAN para conectar todos los dispositivos.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¿Qué dispositivos serían necesarios?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Necesitaríamos switches, uno central y otros para las aulas.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Puntos de acceso wifi.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Impresoras con acceso a red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