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LIGO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Portal de plantillas editables para estudios de diseño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Guía de instalación</w:t>
      </w:r>
    </w:p>
    <w:p>
      <w:pPr>
        <w:pBdr>
          <w:bottom w:val="single" w:color="1B4F8A" w:sz="4" w:space="1"/>
        </w:pBdr>
        <w:spacing w:after="120" w:before="120"/>
      </w:pP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¿Qué es LIGO?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LIGO es un portal web privado que te permite ofrecer a tus clientes un acceso exclusivo a sus plantillas de comunicación. Cada cliente entra con su usuario, completa los datos que cambian, y descarga la pieza lista para usar — sin necesidad de software de diseño. La descarga está disponible en dos formatos: PDF para materiales imprimibles y PNG para uso en redes sociales o web.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Como diseñador, vos controlás todo desde un panel de administración: subís las plantillas, definís qué campos son editables, y asignás cada pieza a sus clientes. El sistema hace el resto.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En esperanto, LIGO significa enlace.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Eso es exactamente lo que este sistema construye: un enlace directo y práctico entre tu trabajo y el de tu cliente.</w:t>
            </w:r>
          </w:p>
        </w:tc>
      </w:tr>
    </w:tbl>
    <w:p>
      <w:pPr>
        <w:spacing w:after="0" w:before="120"/>
      </w:pPr>
    </w:p>
    <w:p>
      <w:pPr>
        <w:pBdr>
          <w:bottom w:val="single" w:color="1B4F8A" w:sz="4" w:space="1"/>
        </w:pBdr>
        <w:spacing w:after="120" w:before="120"/>
      </w:pP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¿Qué necesitás para instalarlo?</w:t>
      </w:r>
    </w:p>
    <w:p>
      <w:pPr>
        <w:spacing w:after="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Hosting web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Cualquier hosting compartido con las siguientes características: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Soporte para archivos estáticos (HTML, CSS, JavaScript)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Servidor Apache (el más común en hosting compartido)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Posibilidad de crear subdominios (ej: extranet.tudominio.com)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Panel de administración de archivos o acceso FTP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 mayoría de los planes de hosting compartido cumplen estos requisitos. No necesitás Node.js ni PHP. Si tu hosting sirve páginas web normales, LIGO va a funcionar.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Cuenta en Supabase (gratuita)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Supabase es la base de datos donde LIGO guarda usuarios, plantillas y descargas. El plan gratuito es más que suficiente para empezar.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Crear cuenta en supabase.com — es gratuito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No requiere tarjeta de crédito para el plan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Capacidad del plan gratuito: hasta 500 MB de base de datos y 1 GB de almacenamiento de archivos</w:t>
      </w:r>
    </w:p>
    <w:p>
      <w:pPr>
        <w:spacing w:after="0" w:before="120"/>
      </w:pPr>
    </w:p>
    <w:p>
      <w:pPr>
        <w:pBdr>
          <w:bottom w:val="single" w:color="1B4F8A" w:sz="4" w:space="1"/>
        </w:pBdr>
        <w:spacing w:after="120" w:before="120"/>
      </w:pP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Instalación paso a paso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El paquete de instalación incluye un asistente web que te guía en cada paso. Solo tenés que seguir el orden: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Descargá el paquete LIGO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Descargá el archivo ZIP desde el link que recibiste junto con esta guía. Descomprimilo en tu computadora — vas a ver dos elementos: una carpeta llamada dist/ y un archivo llamado instalador.html.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Creá tu proyecto en Supabase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Entrá a supabase.com y creá una cuenta gratuita. Luego creá un nuevo proyecto. Guardá la URL del proyecto y la clave anon public — las vas a necesitar en el paso siguiente.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Ejecutá el instalador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Subí todos los archivos de la carpeta dist/ y el instalador.html a tu hosting, dentro del subdominio que creaste. Luego abrí instalador.html en el navegador y seguí los 8 pasos del asistente. El instalador configura la base de datos, crea el primer usuario administrador y genera el archivo de configuración.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Verificá que funciona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Abrí tu subdominio en el navegador. Deberías ver la pantalla de login de LIGO. Ingresá con el email y contraseña que configuraste en el instalador.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Configurá tus clientes y usuarios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Desde el panel de administración, ingresá a la sección Clientes. Creá la empresa y agregá los usuarios que tendrán acceso con su email y contraseña. Cada usuario solo verá las plantillas asignadas a su empresa.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Creá tu primera plantilla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Subí el PDF con marcadores y configurá los campos editables que el sistema detectó automáticamente. Para cada campo podés: reordenarlos según el orden en que quieras que aparezcan en el formulario del cliente, especificar la alineación del texto (izquierda, centro o derecha), y elegir la tipografía desde la biblioteca de fuentes. Una vez configurada, asignala al cliente correspondiente.</w:t>
            </w:r>
          </w:p>
        </w:tc>
      </w:tr>
    </w:tbl>
    <w:p>
      <w:pPr>
        <w:spacing w:after="0" w:before="120"/>
      </w:pPr>
    </w:p>
    <w:p>
      <w:pPr>
        <w:pBdr>
          <w:bottom w:val="single" w:color="1B4F8A" w:sz="4" w:space="1"/>
        </w:pBdr>
        <w:spacing w:after="120" w:before="120"/>
      </w:pP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Cómo preparar los PDFs en InDesign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LIGO detecta automáticamente los campos editables en tus PDFs a partir de marcadores de texto. La preparación del archivo en InDesign es muy simple: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Campos de texto editables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Donde quieras que el cliente pueda escribir algo, colocá el marcador con este formato:</w:t>
      </w:r>
    </w:p>
    <w:p>
      <w:pPr>
        <w:spacing w:after="0" w:before="40"/>
      </w:pP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1B4F8A"/>
          <w:sz w:val="22"/>
          <w:szCs w:val="22"/>
        </w:rPr>
        <w:t xml:space="preserve">  {{NOMBRE_DEL_CAMPO}}  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Por ejemplo: {{TITULO_EVENTO}}, {{FECHA}}, {{NOMBRE_PARTICIPANTE}}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Cómo hacer invisible el marcador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El marcador tiene que estar presente en el PDF para que el sistema lo detecte, pero invisible para quien lo lee. El método es el mismo en InDesign y en Affinity Publisher: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Colocá el texto del marcador en la posición correcta dentro del diseño.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Ubicalo en el orden de capas por debajo del fondo de la pieza. El fondo lo tapa y lo hace invisible.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Si la pieza no tiene fondo de color, creá un rectángulo blanco del tamaño de la página como capa base. El marcador va debajo de ese rectángulo.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Nota sobre Affinity Publisher: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 Affinity, reducir la opacidad de un elemento al 0% hace que no se exporte al PDF. El método correcto es siempre usar el fondo como cobertura — nunca la opacidad.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Campos de código QR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 querés insertar un QR generado desde una URL, dibujá un rectángulo en InDesign con relleno exactamente #FF00FF (magenta puro). El sistema detecta ese rectángulo y lo reemplaza con el QR que genere el cliente a partir de la URL que ingrese.</w:t>
      </w:r>
    </w:p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Exportación desde InDesign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Exportar como PDF de alta calidad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Fuentes: incluir completas (no subconjunto)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No convertir texto a curvas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Modo de color RGB para pantalla, CMYK para imprenta</w:t>
      </w:r>
    </w:p>
    <w:p>
      <w:pPr>
        <w:spacing w:after="0" w:before="120"/>
      </w:pPr>
    </w:p>
    <w:p>
      <w:pPr>
        <w:pBdr>
          <w:bottom w:val="single" w:color="1B4F8A" w:sz="4" w:space="1"/>
        </w:pBdr>
        <w:spacing w:after="120" w:before="120"/>
      </w:pP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¿Necesitás ayuda?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 el proceso de instalación te resulta complejo o preferís que alguien lo configure por vos, ofrezco un servicio de instalación asistida.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Instalación asistida por Rodrigo Mazza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Configuración completa de LIGO en tu hosting, incluyendo base de datos, primer cliente y plantilla de prueba.</w:t>
            </w:r>
          </w:p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rodrigomazza.com</w:t>
            </w:r>
          </w:p>
        </w:tc>
      </w:tr>
    </w:tbl>
    <w:p>
      <w:pPr>
        <w:spacing w:after="0" w:before="120"/>
      </w:pPr>
    </w:p>
    <w:p>
      <w:pPr>
        <w:pBdr>
          <w:bottom w:val="single" w:color="1B4F8A" w:sz="4" w:space="1"/>
        </w:pBdr>
        <w:spacing w:after="120" w:before="120"/>
      </w:pPr>
    </w:p>
    <w:p>
      <w:pPr>
        <w:spacing w:after="0" w:before="80"/>
      </w:pPr>
    </w:p>
    <w:p>
      <w:pPr>
        <w:spacing w:after="0" w:before="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LIGO — desarrollado por Rodrigo Mazza</w:t>
      </w:r>
    </w:p>
    <w:p>
      <w:pPr>
        <w:spacing w:after="0" w:before="20"/>
        <w:jc w:val="center"/>
      </w:pPr>
      <w:r>
        <w:rPr>
          <w:rFonts w:ascii="Arial" w:cs="Arial" w:eastAsia="Arial" w:hAnsi="Arial"/>
          <w:color w:val="1B4F8A"/>
          <w:sz w:val="18"/>
          <w:szCs w:val="18"/>
        </w:rPr>
        <w:t xml:space="preserve">rodrigomazza.com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2026-05-16T15:56:17.572Z</dcterms:created>
  <dcterms:modified xsi:type="dcterms:W3CDTF">2026-05-16T15:56:17.572Z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