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72A" w:rsidRPr="00C74E1B" w:rsidRDefault="00C74E1B" w:rsidP="00C74E1B">
      <w:pPr>
        <w:pStyle w:val="Ttulo2"/>
        <w:spacing w:before="0" w:after="480"/>
        <w:jc w:val="center"/>
        <w:rPr>
          <w:sz w:val="52"/>
          <w:szCs w:val="52"/>
        </w:rPr>
        <w:sectPr w:rsidR="00D8472A" w:rsidRPr="00C74E1B" w:rsidSect="00F6062A">
          <w:headerReference w:type="even" r:id="rId7"/>
          <w:headerReference w:type="default" r:id="rId8"/>
          <w:footerReference w:type="even" r:id="rId9"/>
          <w:footerReference w:type="default" r:id="rId10"/>
          <w:type w:val="continuous"/>
          <w:pgSz w:w="12240" w:h="15840"/>
          <w:pgMar w:top="1560" w:right="1183" w:bottom="1417" w:left="1134" w:header="1415" w:footer="720" w:gutter="0"/>
          <w:cols w:space="720"/>
          <w:noEndnote/>
          <w:docGrid w:linePitch="381"/>
        </w:sect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3563796" wp14:editId="3D9F4241">
            <wp:simplePos x="0" y="0"/>
            <wp:positionH relativeFrom="margin">
              <wp:posOffset>546735</wp:posOffset>
            </wp:positionH>
            <wp:positionV relativeFrom="paragraph">
              <wp:posOffset>1168400</wp:posOffset>
            </wp:positionV>
            <wp:extent cx="2173605" cy="6082030"/>
            <wp:effectExtent l="0" t="0" r="0" b="0"/>
            <wp:wrapTight wrapText="bothSides">
              <wp:wrapPolygon edited="0">
                <wp:start x="0" y="0"/>
                <wp:lineTo x="0" y="21514"/>
                <wp:lineTo x="21392" y="21514"/>
                <wp:lineTo x="2139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ranbla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608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6281" w:rsidRPr="00384D45">
        <w:rPr>
          <w:sz w:val="52"/>
          <w:szCs w:val="52"/>
        </w:rPr>
        <w:t>A</w:t>
      </w:r>
      <w:r w:rsidR="00290D8C" w:rsidRPr="00384D45">
        <w:rPr>
          <w:sz w:val="52"/>
          <w:szCs w:val="52"/>
        </w:rPr>
        <w:t xml:space="preserve">pêndice 1: </w:t>
      </w:r>
      <w:proofErr w:type="spellStart"/>
      <w:r w:rsidR="00200161" w:rsidRPr="00384D45">
        <w:rPr>
          <w:sz w:val="52"/>
          <w:szCs w:val="52"/>
        </w:rPr>
        <w:t>Karanblade</w:t>
      </w:r>
      <w:proofErr w:type="spellEnd"/>
      <w:r>
        <w:rPr>
          <w:sz w:val="52"/>
          <w:szCs w:val="52"/>
        </w:rPr>
        <w:t>, A Espada do Fogo Eterno</w:t>
      </w:r>
    </w:p>
    <w:p w:rsidR="005A03B0" w:rsidRPr="00DE1ED4" w:rsidRDefault="0016351B" w:rsidP="005A03B0">
      <w:pPr>
        <w:spacing w:line="264" w:lineRule="auto"/>
        <w:rPr>
          <w:lang w:val="pt"/>
        </w:rPr>
      </w:pPr>
      <w:r>
        <w:rPr>
          <w:noProof/>
        </w:rPr>
        <w:lastRenderedPageBreak/>
        <w:t>F</w:t>
      </w:r>
      <w:proofErr w:type="spellStart"/>
      <w:r w:rsidR="005A03B0" w:rsidRPr="00DE1ED4">
        <w:rPr>
          <w:lang w:val="pt"/>
        </w:rPr>
        <w:t>orjada</w:t>
      </w:r>
      <w:proofErr w:type="spellEnd"/>
      <w:r w:rsidR="005A03B0" w:rsidRPr="00DE1ED4">
        <w:rPr>
          <w:lang w:val="pt"/>
        </w:rPr>
        <w:t xml:space="preserve"> por anjos infiltrados nas forjas abissais dos Planos Divinos Inferiores com o aço abençoado pelos arcanjos mais</w:t>
      </w:r>
      <w:r w:rsidR="005A03B0">
        <w:rPr>
          <w:lang w:val="pt"/>
        </w:rPr>
        <w:t xml:space="preserve"> elevad</w:t>
      </w:r>
      <w:bookmarkStart w:id="0" w:name="_GoBack"/>
      <w:bookmarkEnd w:id="0"/>
      <w:r w:rsidR="005A03B0">
        <w:rPr>
          <w:lang w:val="pt"/>
        </w:rPr>
        <w:t>os dos montes celestes, A</w:t>
      </w:r>
      <w:r w:rsidR="005A03B0" w:rsidRPr="00DE1ED4">
        <w:rPr>
          <w:lang w:val="pt"/>
        </w:rPr>
        <w:t xml:space="preserve"> </w:t>
      </w:r>
      <w:proofErr w:type="spellStart"/>
      <w:r w:rsidR="005A03B0">
        <w:rPr>
          <w:lang w:val="pt"/>
        </w:rPr>
        <w:t>Karanblade</w:t>
      </w:r>
      <w:proofErr w:type="spellEnd"/>
      <w:r w:rsidR="005A03B0">
        <w:rPr>
          <w:rFonts w:eastAsia="Calisto MT" w:cs="Calisto MT"/>
          <w:color w:val="000000"/>
          <w:szCs w:val="28"/>
          <w:lang w:val="pt"/>
        </w:rPr>
        <w:t>,</w:t>
      </w:r>
      <w:r w:rsidR="005A03B0">
        <w:rPr>
          <w:lang w:val="pt"/>
        </w:rPr>
        <w:t xml:space="preserve"> a </w:t>
      </w:r>
      <w:r w:rsidR="005A03B0" w:rsidRPr="00DE1ED4">
        <w:rPr>
          <w:lang w:val="pt"/>
        </w:rPr>
        <w:t>Espada do Fogo Eterno tem o poder único de ser letal tanto a anjos quanto a demônios.</w:t>
      </w:r>
      <w:r w:rsidR="005A03B0" w:rsidRPr="00C74E1B">
        <w:rPr>
          <w:noProof/>
        </w:rPr>
        <w:t xml:space="preserve"> </w:t>
      </w:r>
      <w:r w:rsidR="005A03B0" w:rsidRPr="00DE1ED4">
        <w:rPr>
          <w:lang w:val="pt"/>
        </w:rPr>
        <w:t xml:space="preserve"> </w:t>
      </w:r>
    </w:p>
    <w:p w:rsidR="005A03B0" w:rsidRPr="00DE1ED4" w:rsidRDefault="005A03B0" w:rsidP="005A03B0">
      <w:pPr>
        <w:spacing w:line="264" w:lineRule="auto"/>
        <w:rPr>
          <w:lang w:val="pt"/>
        </w:rPr>
      </w:pPr>
      <w:r w:rsidRPr="00DE1ED4">
        <w:rPr>
          <w:lang w:val="pt"/>
        </w:rPr>
        <w:t xml:space="preserve">Dizem às lendas que o fogo </w:t>
      </w:r>
      <w:r>
        <w:rPr>
          <w:rFonts w:eastAsia="Calisto MT" w:cs="Calisto MT"/>
          <w:color w:val="000000"/>
          <w:szCs w:val="28"/>
          <w:lang w:val="pt"/>
        </w:rPr>
        <w:t>de sua forja</w:t>
      </w:r>
      <w:r>
        <w:rPr>
          <w:lang w:val="pt"/>
        </w:rPr>
        <w:t xml:space="preserve"> nunca desapareceu por completo de sua lâmina, pois não se trata de mera chama, mas sim do Fogo Primordial em seu estado puro: eterno e absoluto. É uma arma perigosa para qualquer criatura, ainda que se torne consideravelmente menos eficaz contra não-Primogênitos. O fio de sua lâmina é capaz de atravessar sem dificuldade as placas de armaduras das mais pesadas, mágicas ou não</w:t>
      </w:r>
      <w:r w:rsidRPr="00DE1ED4">
        <w:rPr>
          <w:lang w:val="pt"/>
        </w:rPr>
        <w:t xml:space="preserve">. </w:t>
      </w:r>
    </w:p>
    <w:p w:rsidR="005A03B0" w:rsidRPr="00DE1ED4" w:rsidRDefault="005A03B0" w:rsidP="005A03B0">
      <w:pPr>
        <w:rPr>
          <w:lang w:val="pt"/>
        </w:rPr>
      </w:pPr>
      <w:r w:rsidRPr="00DE1ED4">
        <w:rPr>
          <w:lang w:val="pt"/>
        </w:rPr>
        <w:t xml:space="preserve">Ainda que seja almejada há eras por anjos e demônios como “a arma capaz de desequilibrar a Guerra Eterna”, ela se encontra ainda hoje enterrada (ou trancafiada) em algum lugar oculto da Terra Próxima, no Plano Material. Se algum mortal a possui, esconde-se com maestria dos olhos imortais. </w:t>
      </w:r>
    </w:p>
    <w:p w:rsidR="005A03B0" w:rsidRPr="00DE1ED4" w:rsidRDefault="005A03B0" w:rsidP="005A03B0">
      <w:pPr>
        <w:rPr>
          <w:lang w:val="pt"/>
        </w:rPr>
      </w:pPr>
      <w:r w:rsidRPr="00DE1ED4">
        <w:rPr>
          <w:lang w:val="pt"/>
        </w:rPr>
        <w:lastRenderedPageBreak/>
        <w:t xml:space="preserve">Em realidade, toda a extensão de seu poder jamais foi medida. Quando empunhada pelo herói </w:t>
      </w:r>
      <w:proofErr w:type="spellStart"/>
      <w:r w:rsidRPr="00DE1ED4">
        <w:rPr>
          <w:lang w:val="pt"/>
        </w:rPr>
        <w:t>Galtar</w:t>
      </w:r>
      <w:proofErr w:type="spellEnd"/>
      <w:r w:rsidRPr="00DE1ED4">
        <w:rPr>
          <w:lang w:val="pt"/>
        </w:rPr>
        <w:t xml:space="preserve"> Karan na batalha derradeira contra o lorde demônio </w:t>
      </w:r>
      <w:proofErr w:type="spellStart"/>
      <w:r w:rsidRPr="00DE1ED4">
        <w:rPr>
          <w:lang w:val="pt"/>
        </w:rPr>
        <w:t>Bamphozzah</w:t>
      </w:r>
      <w:proofErr w:type="spellEnd"/>
      <w:r w:rsidRPr="00DE1ED4">
        <w:rPr>
          <w:lang w:val="pt"/>
        </w:rPr>
        <w:t xml:space="preserve">, a Espada mostrou apenas uma parcela de seu poder. Muitos sábios acreditam que ela foi forjada para ser empunhada por um deus, e aí residiria seu verdadeiro poder, o de ferir deuses! Só isso poderia explicar o fascínio (e desconfiança) que </w:t>
      </w:r>
      <w:r>
        <w:rPr>
          <w:lang w:val="pt"/>
        </w:rPr>
        <w:t>as</w:t>
      </w:r>
      <w:r w:rsidRPr="00DE1ED4">
        <w:rPr>
          <w:lang w:val="pt"/>
        </w:rPr>
        <w:t xml:space="preserve"> divindades nutrem pelo artefato. </w:t>
      </w:r>
    </w:p>
    <w:p w:rsidR="005A03B0" w:rsidRDefault="005A03B0" w:rsidP="005A03B0">
      <w:pPr>
        <w:rPr>
          <w:lang w:val="pt"/>
        </w:rPr>
      </w:pPr>
      <w:r w:rsidRPr="00DE1ED4">
        <w:rPr>
          <w:lang w:val="pt"/>
        </w:rPr>
        <w:t xml:space="preserve">Seja um mortal, seja um deus, o próximo ser a empunhar a antiga </w:t>
      </w:r>
      <w:proofErr w:type="spellStart"/>
      <w:r w:rsidRPr="00DE1ED4">
        <w:rPr>
          <w:lang w:val="pt"/>
        </w:rPr>
        <w:t>Karanblade</w:t>
      </w:r>
      <w:proofErr w:type="spellEnd"/>
      <w:r w:rsidRPr="00DE1ED4">
        <w:rPr>
          <w:lang w:val="pt"/>
        </w:rPr>
        <w:t xml:space="preserve"> será alvo de incontáveis inimigos em todos os planos de existência. O artefato parece ser imune a todo tipo de ataque. Se é que existe uma forma de se destruir tal relíquia suprema, não é do conhecimento de nenhuma mente mortal... ou talvez mesmo divina. </w:t>
      </w:r>
    </w:p>
    <w:p w:rsidR="005A03B0" w:rsidRDefault="005A03B0" w:rsidP="005A03B0">
      <w:pPr>
        <w:spacing w:line="264" w:lineRule="auto"/>
        <w:rPr>
          <w:lang w:val="pt"/>
        </w:rPr>
      </w:pPr>
      <w:r w:rsidRPr="00DE1ED4">
        <w:rPr>
          <w:lang w:val="pt"/>
        </w:rPr>
        <w:t>A</w:t>
      </w:r>
      <w:r>
        <w:rPr>
          <w:lang w:val="pt"/>
        </w:rPr>
        <w:t xml:space="preserve"> </w:t>
      </w:r>
      <w:proofErr w:type="spellStart"/>
      <w:r w:rsidRPr="00DE1ED4">
        <w:rPr>
          <w:lang w:val="pt"/>
        </w:rPr>
        <w:t>Karanblade</w:t>
      </w:r>
      <w:proofErr w:type="spellEnd"/>
      <w:r>
        <w:rPr>
          <w:rFonts w:eastAsia="Calisto MT" w:cs="Calisto MT"/>
          <w:color w:val="000000"/>
          <w:szCs w:val="28"/>
          <w:lang w:val="pt"/>
        </w:rPr>
        <w:t>,</w:t>
      </w:r>
      <w:r>
        <w:rPr>
          <w:lang w:val="pt"/>
        </w:rPr>
        <w:t xml:space="preserve"> a</w:t>
      </w:r>
      <w:r w:rsidRPr="00DE1ED4">
        <w:rPr>
          <w:lang w:val="pt"/>
        </w:rPr>
        <w:t xml:space="preserve"> Espada do Fogo Eterno, é uma </w:t>
      </w:r>
      <w:r>
        <w:rPr>
          <w:lang w:val="pt"/>
        </w:rPr>
        <w:t>espada longa</w:t>
      </w:r>
      <w:r w:rsidRPr="00DE1ED4">
        <w:rPr>
          <w:lang w:val="pt"/>
        </w:rPr>
        <w:t xml:space="preserve">. Extremamente leve e incrivelmente afiada, não parece ter sido usada em campo de batalha há muitas eras. Seu cabo é coberto por tiras de couro amarelado, com um círculo perfeito de aço enegrecido no pomo. As hastes da base da lâmina lembram os chifres de uma cabra. A lâmina é feita de </w:t>
      </w:r>
      <w:r>
        <w:rPr>
          <w:lang w:val="pt"/>
        </w:rPr>
        <w:t xml:space="preserve">um </w:t>
      </w:r>
      <w:r w:rsidRPr="00DE1ED4">
        <w:rPr>
          <w:lang w:val="pt"/>
        </w:rPr>
        <w:t>aço</w:t>
      </w:r>
      <w:r>
        <w:rPr>
          <w:lang w:val="pt"/>
        </w:rPr>
        <w:t xml:space="preserve"> </w:t>
      </w:r>
      <w:r>
        <w:rPr>
          <w:lang w:val="pt"/>
        </w:rPr>
        <w:lastRenderedPageBreak/>
        <w:t xml:space="preserve">negro com runas que percorrem toda a </w:t>
      </w:r>
      <w:r>
        <w:rPr>
          <w:rFonts w:eastAsia="Calisto MT" w:cs="Calisto MT"/>
          <w:color w:val="000000"/>
          <w:szCs w:val="28"/>
          <w:lang w:val="pt"/>
        </w:rPr>
        <w:t xml:space="preserve">sua </w:t>
      </w:r>
      <w:proofErr w:type="spellStart"/>
      <w:r>
        <w:rPr>
          <w:lang w:val="pt"/>
        </w:rPr>
        <w:t>ext</w:t>
      </w:r>
      <w:r>
        <w:rPr>
          <w:rFonts w:eastAsia="Calisto MT" w:cs="Calisto MT"/>
          <w:color w:val="000000"/>
          <w:szCs w:val="28"/>
          <w:lang w:val="pt"/>
        </w:rPr>
        <w:t>sua</w:t>
      </w:r>
      <w:proofErr w:type="spellEnd"/>
      <w:r>
        <w:rPr>
          <w:rFonts w:eastAsia="Calisto MT" w:cs="Calisto MT"/>
          <w:color w:val="000000"/>
          <w:szCs w:val="28"/>
          <w:lang w:val="pt"/>
        </w:rPr>
        <w:t xml:space="preserve"> extensão</w:t>
      </w:r>
      <w:r>
        <w:rPr>
          <w:lang w:val="pt"/>
        </w:rPr>
        <w:t xml:space="preserve">, </w:t>
      </w:r>
      <w:r>
        <w:rPr>
          <w:rFonts w:eastAsia="Calisto MT" w:cs="Calisto MT"/>
          <w:color w:val="000000"/>
          <w:szCs w:val="28"/>
          <w:lang w:val="pt"/>
        </w:rPr>
        <w:t>cujo</w:t>
      </w:r>
      <w:r>
        <w:rPr>
          <w:lang w:val="pt"/>
        </w:rPr>
        <w:t xml:space="preserve"> significado é desconhecido</w:t>
      </w:r>
      <w:r w:rsidRPr="00DE1ED4">
        <w:rPr>
          <w:lang w:val="pt"/>
        </w:rPr>
        <w:t>,</w:t>
      </w:r>
      <w:r>
        <w:rPr>
          <w:lang w:val="pt"/>
        </w:rPr>
        <w:t xml:space="preserve"> estas runas brilham em um profundo tom vermelho, como se o metal nelas presente estivesse recém saído da forja, a lâmina </w:t>
      </w:r>
      <w:r w:rsidRPr="00DE1ED4">
        <w:rPr>
          <w:lang w:val="pt"/>
        </w:rPr>
        <w:t>parece estar sempre levemente aquecida (m</w:t>
      </w:r>
      <w:r>
        <w:rPr>
          <w:lang w:val="pt"/>
        </w:rPr>
        <w:t>esmo sob nevasca ou frio forte)</w:t>
      </w:r>
      <w:r w:rsidRPr="00DE1ED4">
        <w:rPr>
          <w:lang w:val="pt"/>
        </w:rPr>
        <w:t>.</w:t>
      </w:r>
    </w:p>
    <w:p w:rsidR="005A03B0" w:rsidRDefault="005A03B0" w:rsidP="005A03B0">
      <w:pPr>
        <w:pStyle w:val="Ttulo"/>
        <w:spacing w:after="120"/>
        <w:rPr>
          <w:lang w:val="pt"/>
        </w:rPr>
      </w:pPr>
      <w:r>
        <w:rPr>
          <w:lang w:val="pt"/>
        </w:rPr>
        <w:t>Propriedades</w:t>
      </w:r>
    </w:p>
    <w:p w:rsidR="005A03B0" w:rsidRDefault="005A03B0" w:rsidP="005A03B0">
      <w:pPr>
        <w:rPr>
          <w:lang w:val="pt"/>
        </w:rPr>
      </w:pPr>
      <w:r w:rsidRPr="00020A8C">
        <w:rPr>
          <w:lang w:val="pt"/>
        </w:rPr>
        <w:t>A</w:t>
      </w:r>
      <w:r>
        <w:rPr>
          <w:lang w:val="pt"/>
        </w:rPr>
        <w:t xml:space="preserve"> </w:t>
      </w:r>
      <w:proofErr w:type="spellStart"/>
      <w:r>
        <w:rPr>
          <w:lang w:val="pt"/>
        </w:rPr>
        <w:t>Karanblade</w:t>
      </w:r>
      <w:proofErr w:type="spellEnd"/>
      <w:r>
        <w:rPr>
          <w:lang w:val="pt"/>
        </w:rPr>
        <w:t>, a</w:t>
      </w:r>
      <w:r w:rsidRPr="00020A8C">
        <w:rPr>
          <w:lang w:val="pt"/>
        </w:rPr>
        <w:t xml:space="preserve"> Espada do Fogo Eterno possui as seguintes habilidades únicas: </w:t>
      </w:r>
    </w:p>
    <w:p w:rsidR="005A03B0" w:rsidRDefault="005A03B0" w:rsidP="005A03B0">
      <w:pPr>
        <w:rPr>
          <w:i/>
          <w:lang w:val="pt"/>
        </w:rPr>
      </w:pPr>
      <w:r>
        <w:rPr>
          <w:i/>
          <w:lang w:val="pt"/>
        </w:rPr>
        <w:t>Espada Longa +5</w:t>
      </w:r>
    </w:p>
    <w:p w:rsidR="005A03B0" w:rsidRPr="000B62E0" w:rsidRDefault="005A03B0" w:rsidP="005A03B0">
      <w:pPr>
        <w:spacing w:line="264" w:lineRule="auto"/>
        <w:rPr>
          <w:lang w:val="pt"/>
        </w:rPr>
      </w:pPr>
      <w:r>
        <w:rPr>
          <w:lang w:val="pt"/>
        </w:rPr>
        <w:t xml:space="preserve">• </w:t>
      </w:r>
      <w:r>
        <w:rPr>
          <w:rFonts w:eastAsia="Calisto MT" w:cs="Calisto MT"/>
          <w:b/>
          <w:bCs/>
          <w:color w:val="000000"/>
          <w:szCs w:val="28"/>
          <w:lang w:val="pt"/>
        </w:rPr>
        <w:t>Tendência: Caótica</w:t>
      </w:r>
    </w:p>
    <w:p w:rsidR="005A03B0" w:rsidRDefault="005A03B0" w:rsidP="005A03B0">
      <w:pPr>
        <w:spacing w:line="264" w:lineRule="auto"/>
        <w:rPr>
          <w:lang w:val="pt"/>
        </w:rPr>
      </w:pPr>
      <w:r>
        <w:rPr>
          <w:lang w:val="pt"/>
        </w:rPr>
        <w:t xml:space="preserve">• </w:t>
      </w:r>
      <w:r w:rsidR="003751FE">
        <w:rPr>
          <w:b/>
          <w:lang w:val="pt"/>
        </w:rPr>
        <w:t>Fogo Primordial</w:t>
      </w:r>
      <w:r>
        <w:rPr>
          <w:b/>
          <w:lang w:val="pt"/>
        </w:rPr>
        <w:t xml:space="preserve">: </w:t>
      </w:r>
      <w:r>
        <w:rPr>
          <w:lang w:val="pt"/>
        </w:rPr>
        <w:t>Causa 3d6 pontos de dano por energia (fogo) toda vez que acerta um alvo, e 3d</w:t>
      </w:r>
      <w:r>
        <w:rPr>
          <w:rFonts w:eastAsia="Calisto MT" w:cs="Calisto MT"/>
          <w:color w:val="000000"/>
          <w:szCs w:val="28"/>
          <w:lang w:val="pt"/>
        </w:rPr>
        <w:t>6</w:t>
      </w:r>
      <w:r>
        <w:rPr>
          <w:lang w:val="pt"/>
        </w:rPr>
        <w:t xml:space="preserve"> a </w:t>
      </w:r>
      <w:r>
        <w:rPr>
          <w:rFonts w:eastAsia="Calisto MT" w:cs="Calisto MT"/>
          <w:color w:val="000000"/>
          <w:szCs w:val="28"/>
          <w:lang w:val="pt"/>
        </w:rPr>
        <w:t>todos</w:t>
      </w:r>
      <w:r>
        <w:rPr>
          <w:lang w:val="pt"/>
        </w:rPr>
        <w:t xml:space="preserve"> em um raio de 12m ao redor do personagem</w:t>
      </w:r>
      <w:r>
        <w:rPr>
          <w:rFonts w:eastAsia="Calisto MT" w:cs="Calisto MT"/>
          <w:color w:val="000000"/>
          <w:szCs w:val="28"/>
          <w:lang w:val="pt"/>
        </w:rPr>
        <w:t xml:space="preserve"> (inclusive no próprio personagem) no</w:t>
      </w:r>
      <w:r>
        <w:rPr>
          <w:lang w:val="pt"/>
        </w:rPr>
        <w:t xml:space="preserve"> caso o </w:t>
      </w:r>
      <w:r>
        <w:rPr>
          <w:rFonts w:eastAsia="Calisto MT" w:cs="Calisto MT"/>
          <w:color w:val="000000"/>
          <w:szCs w:val="28"/>
          <w:lang w:val="pt"/>
        </w:rPr>
        <w:t>falha Crítica</w:t>
      </w:r>
      <w:r>
        <w:rPr>
          <w:lang w:val="pt"/>
        </w:rPr>
        <w:t xml:space="preserve">, </w:t>
      </w:r>
      <w:r>
        <w:rPr>
          <w:rFonts w:eastAsia="Calisto MT" w:cs="Calisto MT"/>
          <w:color w:val="000000"/>
          <w:szCs w:val="28"/>
          <w:lang w:val="pt"/>
        </w:rPr>
        <w:t xml:space="preserve">uma </w:t>
      </w:r>
      <w:r>
        <w:rPr>
          <w:lang w:val="pt"/>
        </w:rPr>
        <w:t>jogada de proteção modificada pela destreza reduz o dano pela metade.</w:t>
      </w:r>
    </w:p>
    <w:p w:rsidR="003751FE" w:rsidRPr="003751FE" w:rsidRDefault="003751FE" w:rsidP="005A03B0">
      <w:pPr>
        <w:spacing w:line="264" w:lineRule="auto"/>
        <w:rPr>
          <w:rFonts w:eastAsia="Calisto MT" w:cs="Calisto MT"/>
          <w:iCs/>
          <w:color w:val="000000"/>
          <w:szCs w:val="28"/>
          <w:lang w:val="pt"/>
        </w:rPr>
      </w:pPr>
      <w:r>
        <w:rPr>
          <w:lang w:val="pt"/>
        </w:rPr>
        <w:t xml:space="preserve">Todo o fogo causado </w:t>
      </w:r>
      <w:r w:rsidR="001076EE">
        <w:rPr>
          <w:lang w:val="pt"/>
        </w:rPr>
        <w:t xml:space="preserve">por fogo </w:t>
      </w:r>
      <w:r>
        <w:rPr>
          <w:lang w:val="pt"/>
        </w:rPr>
        <w:t>pela lâmina é considerado parte do fogo primordial usado na forja da espada, e por isso ignora todas as reduções de dano e resistências.</w:t>
      </w:r>
    </w:p>
    <w:p w:rsidR="005A03B0" w:rsidRPr="005A03B0" w:rsidRDefault="005A03B0" w:rsidP="005A03B0">
      <w:pPr>
        <w:spacing w:line="264" w:lineRule="auto"/>
        <w:rPr>
          <w:lang w:val="pt"/>
        </w:rPr>
      </w:pPr>
      <w:r>
        <w:rPr>
          <w:lang w:val="pt"/>
        </w:rPr>
        <w:t xml:space="preserve">• </w:t>
      </w:r>
      <w:r>
        <w:rPr>
          <w:b/>
          <w:lang w:val="pt"/>
        </w:rPr>
        <w:t xml:space="preserve">Aço em Cinzas: </w:t>
      </w:r>
      <w:r>
        <w:rPr>
          <w:lang w:val="pt"/>
        </w:rPr>
        <w:t xml:space="preserve">A </w:t>
      </w:r>
      <w:proofErr w:type="spellStart"/>
      <w:r>
        <w:rPr>
          <w:lang w:val="pt"/>
        </w:rPr>
        <w:t>Karanblade</w:t>
      </w:r>
      <w:proofErr w:type="spellEnd"/>
      <w:r>
        <w:rPr>
          <w:lang w:val="pt"/>
        </w:rPr>
        <w:t xml:space="preserve"> tem a capacidade de cortar igualmente aço e carne, em uma espetacular chuva de </w:t>
      </w:r>
      <w:r w:rsidR="00716759">
        <w:rPr>
          <w:lang w:val="pt"/>
        </w:rPr>
        <w:lastRenderedPageBreak/>
        <w:t>faí</w:t>
      </w:r>
      <w:r>
        <w:rPr>
          <w:lang w:val="pt"/>
        </w:rPr>
        <w:t>scas, por isso</w:t>
      </w:r>
      <w:r w:rsidRPr="005A03B0">
        <w:rPr>
          <w:rFonts w:eastAsia="Calisto MT" w:cs="Calisto MT"/>
          <w:iCs/>
          <w:color w:val="000000"/>
          <w:szCs w:val="28"/>
          <w:lang w:val="pt"/>
        </w:rPr>
        <w:t xml:space="preserve"> </w:t>
      </w:r>
      <w:r>
        <w:rPr>
          <w:rFonts w:eastAsia="Calisto MT" w:cs="Calisto MT"/>
          <w:iCs/>
          <w:color w:val="000000"/>
          <w:szCs w:val="28"/>
          <w:lang w:val="pt"/>
        </w:rPr>
        <w:t xml:space="preserve">ela </w:t>
      </w:r>
      <w:r w:rsidR="00716759">
        <w:rPr>
          <w:rFonts w:eastAsia="Calisto MT" w:cs="Calisto MT"/>
          <w:iCs/>
          <w:color w:val="000000"/>
          <w:szCs w:val="28"/>
          <w:lang w:val="pt"/>
        </w:rPr>
        <w:t>também ignora qua</w:t>
      </w:r>
      <w:r w:rsidRPr="005A03B0">
        <w:rPr>
          <w:rFonts w:eastAsia="Calisto MT" w:cs="Calisto MT"/>
          <w:iCs/>
          <w:color w:val="000000"/>
          <w:szCs w:val="28"/>
          <w:lang w:val="pt"/>
        </w:rPr>
        <w:t>lquer bônus na CA do oponente concedida por armaduras e escudos.</w:t>
      </w:r>
    </w:p>
    <w:p w:rsidR="005A03B0" w:rsidRPr="00020A8C" w:rsidRDefault="005A03B0" w:rsidP="005A03B0">
      <w:pPr>
        <w:spacing w:line="264" w:lineRule="auto"/>
        <w:rPr>
          <w:lang w:val="pt"/>
        </w:rPr>
      </w:pPr>
      <w:r>
        <w:rPr>
          <w:lang w:val="pt"/>
        </w:rPr>
        <w:t xml:space="preserve">• </w:t>
      </w:r>
      <w:r w:rsidRPr="009B380C">
        <w:rPr>
          <w:b/>
          <w:lang w:val="pt"/>
        </w:rPr>
        <w:t>Exterminadora de Primogênitos:</w:t>
      </w:r>
      <w:r w:rsidRPr="00020A8C">
        <w:rPr>
          <w:lang w:val="pt"/>
        </w:rPr>
        <w:t xml:space="preserve"> Contra Primogênitos, o bôn</w:t>
      </w:r>
      <w:r>
        <w:rPr>
          <w:lang w:val="pt"/>
        </w:rPr>
        <w:t xml:space="preserve">us de melhoria é considerado +7 </w:t>
      </w:r>
      <w:r w:rsidRPr="00020A8C">
        <w:rPr>
          <w:rFonts w:eastAsia="Calisto MT" w:cs="Calisto MT"/>
          <w:color w:val="000000"/>
          <w:szCs w:val="28"/>
          <w:lang w:val="pt"/>
        </w:rPr>
        <w:t>e todo</w:t>
      </w:r>
      <w:r>
        <w:rPr>
          <w:lang w:val="pt"/>
        </w:rPr>
        <w:t xml:space="preserve"> dano </w:t>
      </w:r>
      <w:r>
        <w:rPr>
          <w:rFonts w:eastAsia="Calisto MT" w:cs="Calisto MT"/>
          <w:color w:val="000000"/>
          <w:szCs w:val="28"/>
          <w:lang w:val="pt"/>
        </w:rPr>
        <w:t xml:space="preserve">provocado </w:t>
      </w:r>
      <w:r>
        <w:rPr>
          <w:lang w:val="pt"/>
        </w:rPr>
        <w:t>ignora totalmente o valor de RD</w:t>
      </w:r>
      <w:r w:rsidRPr="00020A8C">
        <w:rPr>
          <w:lang w:val="pt"/>
        </w:rPr>
        <w:t xml:space="preserve"> dos oponentes</w:t>
      </w:r>
      <w:r>
        <w:rPr>
          <w:rFonts w:eastAsia="Calisto MT" w:cs="Calisto MT"/>
          <w:color w:val="000000"/>
          <w:szCs w:val="28"/>
          <w:lang w:val="pt"/>
        </w:rPr>
        <w:t>, e outras resistências</w:t>
      </w:r>
      <w:r>
        <w:rPr>
          <w:lang w:val="pt"/>
        </w:rPr>
        <w:t xml:space="preserve">. </w:t>
      </w:r>
    </w:p>
    <w:p w:rsidR="005A03B0" w:rsidRPr="00020A8C" w:rsidRDefault="005A03B0" w:rsidP="005A03B0">
      <w:pPr>
        <w:spacing w:line="264" w:lineRule="auto"/>
        <w:rPr>
          <w:rFonts w:eastAsia="Calisto MT" w:cs="Calisto MT"/>
          <w:color w:val="000000"/>
          <w:szCs w:val="28"/>
          <w:lang w:val="pt"/>
        </w:rPr>
      </w:pPr>
      <w:r w:rsidRPr="00020A8C">
        <w:rPr>
          <w:lang w:val="pt"/>
        </w:rPr>
        <w:t>No caso de um golpe decisivo, o oponente precisa ser bem-sucedido em um</w:t>
      </w:r>
      <w:r>
        <w:rPr>
          <w:lang w:val="pt"/>
        </w:rPr>
        <w:t>a jogada de proteção modificada pela constituição</w:t>
      </w:r>
      <w:r w:rsidRPr="00020A8C">
        <w:rPr>
          <w:lang w:val="pt"/>
        </w:rPr>
        <w:t xml:space="preserve"> para evitar a perda de 10 pontos de Constituição permanentemente. Caso passe no teste, ainda assim o Primogênito perderá 5 pontos de Constituição temporários. </w:t>
      </w:r>
    </w:p>
    <w:p w:rsidR="005A03B0" w:rsidRDefault="005A03B0" w:rsidP="005A03B0">
      <w:pPr>
        <w:spacing w:line="264" w:lineRule="auto"/>
        <w:rPr>
          <w:lang w:val="pt"/>
        </w:rPr>
      </w:pPr>
      <w:r>
        <w:rPr>
          <w:lang w:val="pt"/>
        </w:rPr>
        <w:t>Um Primogênito que tenha s</w:t>
      </w:r>
      <w:r>
        <w:rPr>
          <w:rFonts w:eastAsia="Calisto MT" w:cs="Calisto MT"/>
          <w:color w:val="000000"/>
          <w:szCs w:val="28"/>
          <w:lang w:val="pt"/>
        </w:rPr>
        <w:t>ido morto pela</w:t>
      </w:r>
      <w:r>
        <w:rPr>
          <w:lang w:val="pt"/>
        </w:rPr>
        <w:t xml:space="preserve"> Espada do Fogo Eterno será destruído, reduzido a nada mais que poeira e cinzas. Somente uma intervenção divina direta pode salvar um Primogênito nessa situação. </w:t>
      </w:r>
    </w:p>
    <w:p w:rsidR="005A03B0" w:rsidRPr="00020A8C" w:rsidRDefault="005A03B0" w:rsidP="005A03B0">
      <w:pPr>
        <w:rPr>
          <w:lang w:val="pt"/>
        </w:rPr>
      </w:pPr>
      <w:r w:rsidRPr="00020A8C">
        <w:rPr>
          <w:lang w:val="pt"/>
        </w:rPr>
        <w:t xml:space="preserve">Para os efeitos desse artefato são considerados Primogênitos todos os tipos de anjos, demônios (diabos etc.), gênios e titãs. </w:t>
      </w:r>
    </w:p>
    <w:p w:rsidR="005A03B0" w:rsidRDefault="005A03B0" w:rsidP="005A03B0">
      <w:pPr>
        <w:spacing w:line="264" w:lineRule="auto"/>
        <w:rPr>
          <w:rFonts w:eastAsia="Calisto MT" w:cs="Calisto MT"/>
          <w:color w:val="000000"/>
          <w:szCs w:val="28"/>
          <w:lang w:val="pt"/>
        </w:rPr>
      </w:pPr>
      <w:r>
        <w:rPr>
          <w:lang w:val="pt"/>
        </w:rPr>
        <w:t xml:space="preserve">• </w:t>
      </w:r>
      <w:r w:rsidRPr="00461EFB">
        <w:rPr>
          <w:b/>
          <w:lang w:val="pt"/>
        </w:rPr>
        <w:t>Imunidade à Detecção:</w:t>
      </w:r>
      <w:r w:rsidRPr="00020A8C">
        <w:rPr>
          <w:lang w:val="pt"/>
        </w:rPr>
        <w:t xml:space="preserve"> A Espada e seu usuário não podem ser detectados por nenhuma magia, item mágico ou </w:t>
      </w:r>
      <w:r w:rsidRPr="00020A8C">
        <w:rPr>
          <w:lang w:val="pt"/>
        </w:rPr>
        <w:lastRenderedPageBreak/>
        <w:t>poder, mesmo divino. Da mesma forma, detectar magia e demais magias d</w:t>
      </w:r>
      <w:r>
        <w:rPr>
          <w:lang w:val="pt"/>
        </w:rPr>
        <w:t xml:space="preserve">e adivinhação não revelam nada sobre </w:t>
      </w:r>
      <w:r w:rsidRPr="00020A8C">
        <w:rPr>
          <w:lang w:val="pt"/>
        </w:rPr>
        <w:t>a</w:t>
      </w:r>
      <w:r>
        <w:rPr>
          <w:lang w:val="pt"/>
        </w:rPr>
        <w:t xml:space="preserve"> </w:t>
      </w:r>
      <w:proofErr w:type="spellStart"/>
      <w:r>
        <w:rPr>
          <w:lang w:val="pt"/>
        </w:rPr>
        <w:t>Karanblade</w:t>
      </w:r>
      <w:proofErr w:type="spellEnd"/>
      <w:r>
        <w:rPr>
          <w:lang w:val="pt"/>
        </w:rPr>
        <w:t>, ou sobre</w:t>
      </w:r>
      <w:r w:rsidRPr="00020A8C">
        <w:rPr>
          <w:lang w:val="pt"/>
        </w:rPr>
        <w:t xml:space="preserve"> de seus poderes. Os poderes e propriedades da Espada do Fogo Eterno só podem ser descobertos por um usuário ao longo do tempo. A maneira como isso ocorre é deixada a cargo do Mestre, podendo envolver apenas experiência no uso do artefato ou a busca de </w:t>
      </w:r>
      <w:proofErr w:type="spellStart"/>
      <w:r w:rsidRPr="00020A8C">
        <w:rPr>
          <w:lang w:val="pt"/>
        </w:rPr>
        <w:t>inf</w:t>
      </w:r>
      <w:proofErr w:type="spellEnd"/>
    </w:p>
    <w:p w:rsidR="005A03B0" w:rsidRDefault="005A03B0" w:rsidP="005A03B0">
      <w:pPr>
        <w:spacing w:line="264" w:lineRule="auto"/>
        <w:rPr>
          <w:b/>
          <w:lang w:val="pt"/>
        </w:rPr>
      </w:pPr>
      <w:r w:rsidRPr="005A03B0">
        <w:rPr>
          <w:rFonts w:eastAsia="Calisto MT" w:cs="Calisto MT"/>
          <w:b/>
          <w:color w:val="000000"/>
          <w:szCs w:val="28"/>
          <w:lang w:val="pt"/>
        </w:rPr>
        <w:t xml:space="preserve">• Vontade de </w:t>
      </w:r>
      <w:proofErr w:type="spellStart"/>
      <w:r>
        <w:rPr>
          <w:rFonts w:eastAsia="Calisto MT" w:cs="Calisto MT"/>
          <w:b/>
          <w:color w:val="000000"/>
          <w:szCs w:val="28"/>
          <w:lang w:val="pt"/>
        </w:rPr>
        <w:t>Primoridal</w:t>
      </w:r>
      <w:proofErr w:type="spellEnd"/>
      <w:r w:rsidRPr="005A03B0">
        <w:rPr>
          <w:rFonts w:eastAsia="Calisto MT" w:cs="Calisto MT"/>
          <w:b/>
          <w:color w:val="000000"/>
          <w:szCs w:val="28"/>
          <w:lang w:val="pt"/>
        </w:rPr>
        <w:t>:</w:t>
      </w:r>
      <w:r>
        <w:rPr>
          <w:b/>
          <w:lang w:val="pt"/>
        </w:rPr>
        <w:t xml:space="preserve"> </w:t>
      </w:r>
      <w:r>
        <w:rPr>
          <w:lang w:val="pt"/>
        </w:rPr>
        <w:t xml:space="preserve">Além das habilidades acima, </w:t>
      </w:r>
      <w:proofErr w:type="spellStart"/>
      <w:r>
        <w:rPr>
          <w:lang w:val="pt"/>
        </w:rPr>
        <w:t>Karanblade</w:t>
      </w:r>
      <w:proofErr w:type="spellEnd"/>
      <w:r>
        <w:rPr>
          <w:lang w:val="pt"/>
        </w:rPr>
        <w:t>, a</w:t>
      </w:r>
      <w:r w:rsidRPr="00461EFB">
        <w:rPr>
          <w:lang w:val="pt"/>
        </w:rPr>
        <w:t xml:space="preserve"> Espada do Fogo Eterno, quando empunhada por um mortal, confere ao seu usuário</w:t>
      </w:r>
      <w:r w:rsidRPr="00461EFB">
        <w:rPr>
          <w:rFonts w:eastAsia="Calisto MT" w:cs="Calisto MT"/>
          <w:color w:val="000000"/>
          <w:szCs w:val="28"/>
          <w:lang w:val="pt"/>
        </w:rPr>
        <w:t xml:space="preserve"> +8 nas jogadas de proteção contra poderes e magias de ação mental.</w:t>
      </w:r>
    </w:p>
    <w:p w:rsidR="00461EFB" w:rsidRDefault="00461EFB" w:rsidP="00461EFB">
      <w:pPr>
        <w:pStyle w:val="Ttulo"/>
        <w:rPr>
          <w:lang w:val="pt"/>
        </w:rPr>
      </w:pPr>
      <w:r>
        <w:rPr>
          <w:lang w:val="pt"/>
        </w:rPr>
        <w:t>Poder Imperial</w:t>
      </w:r>
    </w:p>
    <w:p w:rsidR="00DE1ED4" w:rsidRDefault="00461EFB" w:rsidP="00DE1ED4">
      <w:pPr>
        <w:rPr>
          <w:lang w:val="pt"/>
        </w:rPr>
      </w:pPr>
      <w:r w:rsidRPr="00461EFB">
        <w:rPr>
          <w:lang w:val="pt"/>
        </w:rPr>
        <w:t>Na realidade, o mais secreto e temido poder da</w:t>
      </w:r>
      <w:r>
        <w:rPr>
          <w:lang w:val="pt"/>
        </w:rPr>
        <w:t xml:space="preserve"> </w:t>
      </w:r>
      <w:proofErr w:type="spellStart"/>
      <w:r>
        <w:rPr>
          <w:lang w:val="pt"/>
        </w:rPr>
        <w:t>Karanblade</w:t>
      </w:r>
      <w:proofErr w:type="spellEnd"/>
      <w:r>
        <w:rPr>
          <w:lang w:val="pt"/>
        </w:rPr>
        <w:t>, a</w:t>
      </w:r>
      <w:r w:rsidRPr="00461EFB">
        <w:rPr>
          <w:lang w:val="pt"/>
        </w:rPr>
        <w:t xml:space="preserve"> Espada do Fogo Eterno, conhecido apenas por alguns deuses e Primogênitos, é o chamado Poder Imperial. Esse poder permite que caso o usuário da Espada derrote em combate um líder de um exército, povo ou raça, emi</w:t>
      </w:r>
      <w:r>
        <w:rPr>
          <w:lang w:val="pt"/>
        </w:rPr>
        <w:t>ta uma ordem</w:t>
      </w:r>
      <w:r w:rsidRPr="00461EFB">
        <w:rPr>
          <w:lang w:val="pt"/>
        </w:rPr>
        <w:t xml:space="preserve">. Essa ordem não pode ser resistida nem dissipada por nenhum poder, </w:t>
      </w:r>
      <w:r>
        <w:rPr>
          <w:lang w:val="pt"/>
        </w:rPr>
        <w:t xml:space="preserve">nem </w:t>
      </w:r>
      <w:r w:rsidRPr="00461EFB">
        <w:rPr>
          <w:lang w:val="pt"/>
        </w:rPr>
        <w:t xml:space="preserve">mesmo divino. Os efeitos da ordem afetam não somente o líder, mas todos os seus seguidores, seja </w:t>
      </w:r>
      <w:r w:rsidRPr="00461EFB">
        <w:rPr>
          <w:lang w:val="pt"/>
        </w:rPr>
        <w:lastRenderedPageBreak/>
        <w:t>somente uma tropa, ou até mesmo sua raça ou povo, caso seja o representante legítimo desses numa guerra de grande escala.</w:t>
      </w:r>
    </w:p>
    <w:p w:rsidR="00461EFB" w:rsidRPr="00461EFB" w:rsidRDefault="00461EFB" w:rsidP="00461EFB">
      <w:pPr>
        <w:rPr>
          <w:lang w:val="pt"/>
        </w:rPr>
      </w:pPr>
      <w:r w:rsidRPr="00461EFB">
        <w:rPr>
          <w:lang w:val="pt"/>
        </w:rPr>
        <w:t xml:space="preserve">Com essa tremenda força, os anjos que forjaram a Espada tencionavam acabar de vez com a Guerra Eterna, obrigando todos os líderes demônios derrotados da Ordem, Neutralidade e Caos a se retirarem para sempre dos campos de batalha. Eles poderiam ter tido sucesso, não fosse pelo extravio da Espada. </w:t>
      </w:r>
    </w:p>
    <w:p w:rsidR="00461EFB" w:rsidRPr="00461EFB" w:rsidRDefault="00461EFB" w:rsidP="00461EFB">
      <w:pPr>
        <w:rPr>
          <w:lang w:val="pt"/>
        </w:rPr>
      </w:pPr>
      <w:r w:rsidRPr="00461EFB">
        <w:rPr>
          <w:lang w:val="pt"/>
        </w:rPr>
        <w:t xml:space="preserve">Esse poder explica também como terminou afinal o primeiro Surgimento. Derrotado e à mercê de </w:t>
      </w:r>
      <w:proofErr w:type="spellStart"/>
      <w:r w:rsidRPr="00461EFB">
        <w:rPr>
          <w:lang w:val="pt"/>
        </w:rPr>
        <w:t>Galtar</w:t>
      </w:r>
      <w:proofErr w:type="spellEnd"/>
      <w:r w:rsidRPr="00461EFB">
        <w:rPr>
          <w:lang w:val="pt"/>
        </w:rPr>
        <w:t xml:space="preserve"> Karan, </w:t>
      </w:r>
      <w:proofErr w:type="spellStart"/>
      <w:r w:rsidRPr="00461EFB">
        <w:rPr>
          <w:lang w:val="pt"/>
        </w:rPr>
        <w:t>Bamphozzah</w:t>
      </w:r>
      <w:proofErr w:type="spellEnd"/>
      <w:r w:rsidRPr="00461EFB">
        <w:rPr>
          <w:lang w:val="pt"/>
        </w:rPr>
        <w:t xml:space="preserve"> foi obrigado a acatar a seguinte ordem: </w:t>
      </w:r>
    </w:p>
    <w:p w:rsidR="00461EFB" w:rsidRPr="00461EFB" w:rsidRDefault="00461EFB" w:rsidP="00461EFB">
      <w:pPr>
        <w:rPr>
          <w:i/>
          <w:lang w:val="pt"/>
        </w:rPr>
      </w:pPr>
      <w:r w:rsidRPr="00461EFB">
        <w:rPr>
          <w:i/>
          <w:lang w:val="pt"/>
        </w:rPr>
        <w:t xml:space="preserve">“– Volta para a terra maldita de onde viestes, e leva consigo toda a sua corja. Nunca mais hás de retornar a essas terras.  Nunca mais hás de derramar o sangue da minha gente. Chegando a teu destino, durma, e nunca mais acorde!” </w:t>
      </w:r>
    </w:p>
    <w:p w:rsidR="00461EFB" w:rsidRPr="00461EFB" w:rsidRDefault="00461EFB" w:rsidP="00461EFB">
      <w:pPr>
        <w:rPr>
          <w:lang w:val="pt"/>
        </w:rPr>
      </w:pPr>
      <w:r w:rsidRPr="00461EFB">
        <w:rPr>
          <w:lang w:val="pt"/>
        </w:rPr>
        <w:t xml:space="preserve">Assim, o grande Lorde Demônio foi obrigado a se refugiar novamente em </w:t>
      </w:r>
      <w:proofErr w:type="spellStart"/>
      <w:r w:rsidRPr="00461EFB">
        <w:rPr>
          <w:lang w:val="pt"/>
        </w:rPr>
        <w:t>Dordread</w:t>
      </w:r>
      <w:proofErr w:type="spellEnd"/>
      <w:r w:rsidRPr="00461EFB">
        <w:rPr>
          <w:lang w:val="pt"/>
        </w:rPr>
        <w:t xml:space="preserve"> e o mesmo aconteceu com todo o seu exército de asseclas. Os poucos demônios independentes que restaram acabaram mortos sem maiores dificuldades. Foi só após esse evento que </w:t>
      </w:r>
      <w:proofErr w:type="spellStart"/>
      <w:r w:rsidRPr="00461EFB">
        <w:rPr>
          <w:lang w:val="pt"/>
        </w:rPr>
        <w:t>Bamphozzah</w:t>
      </w:r>
      <w:proofErr w:type="spellEnd"/>
      <w:r w:rsidRPr="00461EFB">
        <w:rPr>
          <w:lang w:val="pt"/>
        </w:rPr>
        <w:t xml:space="preserve"> começou a </w:t>
      </w:r>
      <w:r w:rsidRPr="00461EFB">
        <w:rPr>
          <w:lang w:val="pt"/>
        </w:rPr>
        <w:lastRenderedPageBreak/>
        <w:t xml:space="preserve">compreender o poder da Espada do Fogo Eterno. </w:t>
      </w:r>
    </w:p>
    <w:p w:rsidR="00FC47F7" w:rsidRDefault="00461EFB" w:rsidP="00461EFB">
      <w:pPr>
        <w:rPr>
          <w:lang w:val="pt"/>
        </w:rPr>
      </w:pPr>
      <w:r w:rsidRPr="00461EFB">
        <w:rPr>
          <w:lang w:val="pt"/>
        </w:rPr>
        <w:t xml:space="preserve">No entanto, a ordem contra </w:t>
      </w:r>
      <w:proofErr w:type="spellStart"/>
      <w:r w:rsidRPr="00461EFB">
        <w:rPr>
          <w:lang w:val="pt"/>
        </w:rPr>
        <w:t>Bamphozzah</w:t>
      </w:r>
      <w:proofErr w:type="spellEnd"/>
      <w:r w:rsidRPr="00461EFB">
        <w:rPr>
          <w:lang w:val="pt"/>
        </w:rPr>
        <w:t xml:space="preserve"> fora conjurada por um mortal, não por um deus, arcanjo ou imortal. Com o passar das eras seu poder fo</w:t>
      </w:r>
      <w:r w:rsidR="00FC47F7">
        <w:rPr>
          <w:lang w:val="pt"/>
        </w:rPr>
        <w:t xml:space="preserve">i se perdendo. Hoje, </w:t>
      </w:r>
      <w:proofErr w:type="spellStart"/>
      <w:r w:rsidR="00FC47F7">
        <w:rPr>
          <w:lang w:val="pt"/>
        </w:rPr>
        <w:t>Bamphozzah</w:t>
      </w:r>
      <w:proofErr w:type="spellEnd"/>
      <w:r w:rsidRPr="00461EFB">
        <w:rPr>
          <w:lang w:val="pt"/>
        </w:rPr>
        <w:t xml:space="preserve"> livre</w:t>
      </w:r>
      <w:r w:rsidR="00FC47F7">
        <w:rPr>
          <w:lang w:val="pt"/>
        </w:rPr>
        <w:t xml:space="preserve"> </w:t>
      </w:r>
      <w:r w:rsidRPr="00461EFB">
        <w:rPr>
          <w:lang w:val="pt"/>
        </w:rPr>
        <w:t xml:space="preserve">de sua odiada sentença. </w:t>
      </w:r>
      <w:r w:rsidR="00FC47F7">
        <w:rPr>
          <w:lang w:val="pt"/>
        </w:rPr>
        <w:t>E liderando um novo Surgimento.</w:t>
      </w:r>
    </w:p>
    <w:p w:rsidR="00461EFB" w:rsidRDefault="00461EFB" w:rsidP="00461EFB">
      <w:pPr>
        <w:rPr>
          <w:lang w:val="pt"/>
        </w:rPr>
      </w:pPr>
      <w:r w:rsidRPr="00461EFB">
        <w:rPr>
          <w:lang w:val="pt"/>
        </w:rPr>
        <w:t xml:space="preserve">Os poucos que conhecem do Poder Imperial da </w:t>
      </w:r>
      <w:proofErr w:type="spellStart"/>
      <w:r w:rsidRPr="00461EFB">
        <w:rPr>
          <w:lang w:val="pt"/>
        </w:rPr>
        <w:t>Karanblade</w:t>
      </w:r>
      <w:proofErr w:type="spellEnd"/>
      <w:r w:rsidRPr="00461EFB">
        <w:rPr>
          <w:lang w:val="pt"/>
        </w:rPr>
        <w:t xml:space="preserve"> acham confuso o seu uso, pois não é fácil determinar quem é o “líder legítimo” de um povo, diferente do líder de um exército. Não se sabe se esse líder deve ser alguém que sua raça segue ou alguém com um simples direito a governar (como um rei). Essas dúvidas apenas aumentam o mistério acerca da Espada do Fogo Eterno. O artefato pode ter inclusive outros poderes, que se manifestam somente nas mãos de deuses ou para certos propósitos. Quem há de descobri-los? </w:t>
      </w:r>
      <w:proofErr w:type="spellStart"/>
      <w:r w:rsidRPr="00461EFB">
        <w:rPr>
          <w:lang w:val="pt"/>
        </w:rPr>
        <w:t>Bamphozzah</w:t>
      </w:r>
      <w:proofErr w:type="spellEnd"/>
      <w:r w:rsidRPr="00461EFB">
        <w:rPr>
          <w:lang w:val="pt"/>
        </w:rPr>
        <w:t xml:space="preserve"> ou um novo herói?</w:t>
      </w:r>
    </w:p>
    <w:sectPr w:rsidR="00461EFB" w:rsidSect="00CC69E7">
      <w:type w:val="continuous"/>
      <w:pgSz w:w="12240" w:h="15840"/>
      <w:pgMar w:top="1417" w:right="1183" w:bottom="1417" w:left="1134" w:header="1429" w:footer="720" w:gutter="0"/>
      <w:cols w:num="2"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7C0" w:rsidRDefault="001257C0" w:rsidP="0034745C">
      <w:pPr>
        <w:spacing w:after="0" w:line="240" w:lineRule="auto"/>
      </w:pPr>
      <w:r>
        <w:separator/>
      </w:r>
    </w:p>
  </w:endnote>
  <w:endnote w:type="continuationSeparator" w:id="0">
    <w:p w:rsidR="001257C0" w:rsidRDefault="001257C0" w:rsidP="00347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FrizQuadrata BT">
    <w:panose1 w:val="020E06020405040204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F1C" w:rsidRPr="003C1F1C" w:rsidRDefault="003C1F1C" w:rsidP="003C1F1C">
    <w:pPr>
      <w:pStyle w:val="Rodap"/>
    </w:pPr>
    <w:r>
      <w:rPr>
        <w:noProof/>
      </w:rPr>
      <w:drawing>
        <wp:inline distT="0" distB="0" distL="0" distR="0" wp14:anchorId="27403095" wp14:editId="64947F8C">
          <wp:extent cx="6301105" cy="605155"/>
          <wp:effectExtent l="0" t="0" r="4445" b="4445"/>
          <wp:docPr id="20" name="Imagem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nferior (Apêndice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01105" cy="605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F1C" w:rsidRDefault="003C1F1C" w:rsidP="003C1F1C">
    <w:pPr>
      <w:pStyle w:val="Rodap"/>
      <w:jc w:val="center"/>
    </w:pPr>
    <w:r>
      <w:rPr>
        <w:noProof/>
      </w:rPr>
      <w:drawing>
        <wp:inline distT="0" distB="0" distL="0" distR="0" wp14:anchorId="2FEDF946" wp14:editId="5780BCFB">
          <wp:extent cx="6301105" cy="605155"/>
          <wp:effectExtent l="0" t="0" r="4445" b="4445"/>
          <wp:docPr id="21" name="Imagem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nferior (Apêndice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01105" cy="605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7C0" w:rsidRDefault="001257C0" w:rsidP="0034745C">
      <w:pPr>
        <w:spacing w:after="0" w:line="240" w:lineRule="auto"/>
      </w:pPr>
      <w:r>
        <w:separator/>
      </w:r>
    </w:p>
  </w:footnote>
  <w:footnote w:type="continuationSeparator" w:id="0">
    <w:p w:rsidR="001257C0" w:rsidRDefault="001257C0" w:rsidP="00347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281" w:rsidRPr="00176281" w:rsidRDefault="00176281" w:rsidP="00176281">
    <w:pPr>
      <w:pStyle w:val="Cabealho"/>
    </w:pPr>
    <w:r>
      <w:rPr>
        <w:noProof/>
      </w:rPr>
      <w:drawing>
        <wp:inline distT="0" distB="0" distL="0" distR="0" wp14:anchorId="739D6061" wp14:editId="77876744">
          <wp:extent cx="6301105" cy="605790"/>
          <wp:effectExtent l="0" t="0" r="4445" b="3810"/>
          <wp:docPr id="18" name="Image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uperi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01105" cy="605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281" w:rsidRDefault="00176281">
    <w:pPr>
      <w:pStyle w:val="Cabealho"/>
    </w:pPr>
    <w:r>
      <w:rPr>
        <w:noProof/>
      </w:rPr>
      <w:drawing>
        <wp:inline distT="0" distB="0" distL="0" distR="0" wp14:anchorId="209189A0" wp14:editId="0A598496">
          <wp:extent cx="6301105" cy="605790"/>
          <wp:effectExtent l="0" t="0" r="4445" b="3810"/>
          <wp:docPr id="19" name="Imagem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uperi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01105" cy="605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C4A"/>
    <w:rsid w:val="00001EE3"/>
    <w:rsid w:val="00004608"/>
    <w:rsid w:val="00010E5D"/>
    <w:rsid w:val="00013F74"/>
    <w:rsid w:val="00020A8C"/>
    <w:rsid w:val="000221A0"/>
    <w:rsid w:val="00040A90"/>
    <w:rsid w:val="00063D71"/>
    <w:rsid w:val="000751CC"/>
    <w:rsid w:val="00084F5A"/>
    <w:rsid w:val="000B62E0"/>
    <w:rsid w:val="000D3BF5"/>
    <w:rsid w:val="000E4A19"/>
    <w:rsid w:val="000E5A31"/>
    <w:rsid w:val="000F4069"/>
    <w:rsid w:val="001076EE"/>
    <w:rsid w:val="001257C0"/>
    <w:rsid w:val="00127D8E"/>
    <w:rsid w:val="0016351B"/>
    <w:rsid w:val="00176281"/>
    <w:rsid w:val="0019299E"/>
    <w:rsid w:val="001C4C3C"/>
    <w:rsid w:val="002000B9"/>
    <w:rsid w:val="00200161"/>
    <w:rsid w:val="00206B82"/>
    <w:rsid w:val="00235AD3"/>
    <w:rsid w:val="00252DCD"/>
    <w:rsid w:val="00271402"/>
    <w:rsid w:val="00290D8C"/>
    <w:rsid w:val="002A6F21"/>
    <w:rsid w:val="002B4F2B"/>
    <w:rsid w:val="002F1392"/>
    <w:rsid w:val="00315BAA"/>
    <w:rsid w:val="00317EA7"/>
    <w:rsid w:val="00321F3A"/>
    <w:rsid w:val="00332E44"/>
    <w:rsid w:val="00336322"/>
    <w:rsid w:val="0034354E"/>
    <w:rsid w:val="0034745C"/>
    <w:rsid w:val="00351936"/>
    <w:rsid w:val="003751FE"/>
    <w:rsid w:val="00384D45"/>
    <w:rsid w:val="003C11D4"/>
    <w:rsid w:val="003C1F1C"/>
    <w:rsid w:val="003E3AE5"/>
    <w:rsid w:val="003F17B3"/>
    <w:rsid w:val="004053C7"/>
    <w:rsid w:val="00424468"/>
    <w:rsid w:val="00443C05"/>
    <w:rsid w:val="00461EFB"/>
    <w:rsid w:val="0049388B"/>
    <w:rsid w:val="00496032"/>
    <w:rsid w:val="00496CC4"/>
    <w:rsid w:val="004C523F"/>
    <w:rsid w:val="004E37F9"/>
    <w:rsid w:val="004E6F21"/>
    <w:rsid w:val="004F686D"/>
    <w:rsid w:val="00502E1F"/>
    <w:rsid w:val="00512DE9"/>
    <w:rsid w:val="00513A91"/>
    <w:rsid w:val="00535DB4"/>
    <w:rsid w:val="0056617D"/>
    <w:rsid w:val="00566FF9"/>
    <w:rsid w:val="00580F60"/>
    <w:rsid w:val="0059212B"/>
    <w:rsid w:val="00592A2D"/>
    <w:rsid w:val="005A03B0"/>
    <w:rsid w:val="005A6514"/>
    <w:rsid w:val="005C4D15"/>
    <w:rsid w:val="0061337D"/>
    <w:rsid w:val="00647F3B"/>
    <w:rsid w:val="006530DD"/>
    <w:rsid w:val="0067642C"/>
    <w:rsid w:val="00681A31"/>
    <w:rsid w:val="00686869"/>
    <w:rsid w:val="006A536D"/>
    <w:rsid w:val="006B1DDB"/>
    <w:rsid w:val="006C5CC0"/>
    <w:rsid w:val="006D1797"/>
    <w:rsid w:val="007014B0"/>
    <w:rsid w:val="00714323"/>
    <w:rsid w:val="00716759"/>
    <w:rsid w:val="00736306"/>
    <w:rsid w:val="00747B3D"/>
    <w:rsid w:val="007504F5"/>
    <w:rsid w:val="00766874"/>
    <w:rsid w:val="00773CD9"/>
    <w:rsid w:val="00776A96"/>
    <w:rsid w:val="007917E7"/>
    <w:rsid w:val="007A34B8"/>
    <w:rsid w:val="007E11D8"/>
    <w:rsid w:val="007E157E"/>
    <w:rsid w:val="00841D5B"/>
    <w:rsid w:val="008808B9"/>
    <w:rsid w:val="008C5C04"/>
    <w:rsid w:val="008E4751"/>
    <w:rsid w:val="008F2B62"/>
    <w:rsid w:val="00914321"/>
    <w:rsid w:val="00934784"/>
    <w:rsid w:val="00952FF9"/>
    <w:rsid w:val="00972789"/>
    <w:rsid w:val="009B380C"/>
    <w:rsid w:val="009C1F89"/>
    <w:rsid w:val="009D0751"/>
    <w:rsid w:val="009D51B7"/>
    <w:rsid w:val="009E15BD"/>
    <w:rsid w:val="009E3EDB"/>
    <w:rsid w:val="00A02259"/>
    <w:rsid w:val="00A31FBE"/>
    <w:rsid w:val="00A456D4"/>
    <w:rsid w:val="00A459EA"/>
    <w:rsid w:val="00AC3A4C"/>
    <w:rsid w:val="00AC7C14"/>
    <w:rsid w:val="00AD10EF"/>
    <w:rsid w:val="00B330E0"/>
    <w:rsid w:val="00B74D6D"/>
    <w:rsid w:val="00BA36C0"/>
    <w:rsid w:val="00BE0683"/>
    <w:rsid w:val="00BF758E"/>
    <w:rsid w:val="00C205B0"/>
    <w:rsid w:val="00C23CDA"/>
    <w:rsid w:val="00C34346"/>
    <w:rsid w:val="00C61A3A"/>
    <w:rsid w:val="00C61D5B"/>
    <w:rsid w:val="00C640C7"/>
    <w:rsid w:val="00C67B25"/>
    <w:rsid w:val="00C74E1B"/>
    <w:rsid w:val="00C9761C"/>
    <w:rsid w:val="00CA1BBF"/>
    <w:rsid w:val="00CC69E7"/>
    <w:rsid w:val="00CF4C32"/>
    <w:rsid w:val="00D07C75"/>
    <w:rsid w:val="00D24B25"/>
    <w:rsid w:val="00D304AC"/>
    <w:rsid w:val="00D8472A"/>
    <w:rsid w:val="00DB325A"/>
    <w:rsid w:val="00DE1ED4"/>
    <w:rsid w:val="00DE7448"/>
    <w:rsid w:val="00E02198"/>
    <w:rsid w:val="00E0769B"/>
    <w:rsid w:val="00E71E1C"/>
    <w:rsid w:val="00E85150"/>
    <w:rsid w:val="00E92487"/>
    <w:rsid w:val="00E97D99"/>
    <w:rsid w:val="00EA52E2"/>
    <w:rsid w:val="00ED780A"/>
    <w:rsid w:val="00EE7E26"/>
    <w:rsid w:val="00EF4641"/>
    <w:rsid w:val="00F33A35"/>
    <w:rsid w:val="00F43F99"/>
    <w:rsid w:val="00F47216"/>
    <w:rsid w:val="00F6062A"/>
    <w:rsid w:val="00F74C4A"/>
    <w:rsid w:val="00F774D0"/>
    <w:rsid w:val="00F9287D"/>
    <w:rsid w:val="00F97139"/>
    <w:rsid w:val="00FB063C"/>
    <w:rsid w:val="00FC47F7"/>
    <w:rsid w:val="00FC5738"/>
    <w:rsid w:val="00FF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efaultImageDpi w14:val="96"/>
  <w15:docId w15:val="{DDBC5593-A135-46C3-B0CB-56D71810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D15"/>
    <w:pPr>
      <w:jc w:val="both"/>
    </w:pPr>
    <w:rPr>
      <w:rFonts w:ascii="Calisto MT" w:hAnsi="Calisto MT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D51B7"/>
    <w:pPr>
      <w:keepNext/>
      <w:keepLines/>
      <w:spacing w:before="40" w:after="0"/>
      <w:outlineLvl w:val="1"/>
    </w:pPr>
    <w:rPr>
      <w:rFonts w:ascii="FrizQuadrata BT" w:eastAsiaTheme="majorEastAsia" w:hAnsi="FrizQuadrata BT" w:cstheme="majorBidi"/>
      <w:b/>
      <w:sz w:val="8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72789"/>
    <w:pPr>
      <w:spacing w:after="0" w:line="240" w:lineRule="auto"/>
      <w:contextualSpacing/>
      <w:jc w:val="left"/>
    </w:pPr>
    <w:rPr>
      <w:rFonts w:ascii="FrizQuadrata BT" w:eastAsiaTheme="majorEastAsia" w:hAnsi="FrizQuadrata BT"/>
      <w:b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locked/>
    <w:rsid w:val="00972789"/>
    <w:rPr>
      <w:rFonts w:ascii="FrizQuadrata BT" w:eastAsiaTheme="majorEastAsia" w:hAnsi="FrizQuadrata BT"/>
      <w:b/>
      <w:spacing w:val="-10"/>
      <w:kern w:val="28"/>
      <w:sz w:val="32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9D51B7"/>
    <w:rPr>
      <w:rFonts w:ascii="FrizQuadrata BT" w:eastAsiaTheme="majorEastAsia" w:hAnsi="FrizQuadrata BT" w:cstheme="majorBidi"/>
      <w:b/>
      <w:sz w:val="80"/>
      <w:szCs w:val="26"/>
    </w:rPr>
  </w:style>
  <w:style w:type="table" w:styleId="Tabelacomgrade">
    <w:name w:val="Table Grid"/>
    <w:basedOn w:val="Tabelanormal"/>
    <w:uiPriority w:val="39"/>
    <w:rsid w:val="00952F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474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745C"/>
    <w:rPr>
      <w:rFonts w:ascii="Calisto MT" w:hAnsi="Calisto MT"/>
      <w:sz w:val="28"/>
    </w:rPr>
  </w:style>
  <w:style w:type="paragraph" w:styleId="Rodap">
    <w:name w:val="footer"/>
    <w:basedOn w:val="Normal"/>
    <w:link w:val="RodapChar"/>
    <w:uiPriority w:val="99"/>
    <w:unhideWhenUsed/>
    <w:rsid w:val="003474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745C"/>
    <w:rPr>
      <w:rFonts w:ascii="Calisto MT" w:hAnsi="Calisto MT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89309">
                      <w:marLeft w:val="0"/>
                      <w:marRight w:val="0"/>
                      <w:marTop w:val="0"/>
                      <w:marBottom w:val="13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7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89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14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41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31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99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94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4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77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88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49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38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83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18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06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6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01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37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94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81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45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92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2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54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56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47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03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73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01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60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73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12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59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58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50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19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1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26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32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30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7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68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13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03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90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74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91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85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24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59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83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46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05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79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83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6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53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67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42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19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55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55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85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74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60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05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70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90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88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26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51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3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98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17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58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44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99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07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25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34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47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90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82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64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12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14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09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C7590-9E59-4E7B-B5E7-B3D703AFD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1194</Words>
  <Characters>5887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Medeiros Lehnemann</dc:creator>
  <cp:keywords/>
  <dc:description/>
  <cp:lastModifiedBy>Rodrigo Medeiros Lehnemann</cp:lastModifiedBy>
  <cp:revision>112</cp:revision>
  <dcterms:created xsi:type="dcterms:W3CDTF">2016-02-07T14:58:00Z</dcterms:created>
  <dcterms:modified xsi:type="dcterms:W3CDTF">2016-06-19T13:14:00Z</dcterms:modified>
</cp:coreProperties>
</file>