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ESCOLA DE NEGÓCIOS, TECNOLOGIA E INOVAÇÃO DO CESUPA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Inteligência Artificial e Computacional (0700M8)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Prof. Daniel Leal Souza — Semestre 01/2026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7A65"/>
          <w:sz w:val="40"/>
          <w:szCs w:val="40"/>
        </w:rPr>
        <w:t xml:space="preserve">RELATÓRIO — AV2 PARTE 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IA Evolutiva e Computação Bioinspirada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PSO — Otimização por Enxame de Partículas para Ajuste de Parâmetros Fuzzy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Opção 2 — Protótipo de Programa | Alternativa 2: Integração Fuzzy-Evolutiva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Rodrigo Marques Matos da Silva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João Pedro Silva da Silva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Noam Geraldo Ismael Coelho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Turma: CC5NA   |   Prazo: CC5NA 10/06/2026   |   Valor: 2,0 pts</w:t>
      </w:r>
    </w:p>
    <w:p>
      <w:pPr>
        <w:spacing w:after="80"/>
        <w:jc w:val="center"/>
      </w:pPr>
      <w:r>
        <w:rPr>
          <w:rFonts w:ascii="Arial" w:cs="Arial" w:eastAsia="Arial" w:hAnsi="Arial"/>
          <w:color w:val="117A65"/>
          <w:sz w:val="20"/>
          <w:szCs w:val="20"/>
        </w:rPr>
        <w:t xml:space="preserve">Repositório GitHub: https://github.com/equipe/risco-credito-fuzzy-pso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PSO — Particle Swarm Optimization (Kennedy &amp; Eberhart, 1995)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Otimização dos parâmetros do sistema fuzzy Mamdani de risco de crédito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fuzzy como função de aptidão (Alternativa 2 — Integração Fuzzy-Evolutiva)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3.13 — NumPy puro (sem dependência de biblioteca de PSO)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Protótipo funcional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 (Streamlit) + risco_credito_fuzzy_pso.ipynb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Analistas de crédito — mesma aplicação da Parte 1, com MFs otimizadas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https://github.com/equipe/risco-credito-fuzzy-pso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Problema e Público-Alvo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Contexto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fuzzy da Parte 1 foi projetado com parâmetros manuais — os pontos de suporte [a, b, c] de cada função de pertinência triangular foram escolhidos por intuição do desenvolvedor com base em conhecimento de domínio. Embora funcionais, esses parâmetros não são necessariamente ótimos em relação a um conjunto de referência.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da Parte 2 é aplicar o PSO para encontrar automaticamente os parâmetros das 23 funções de pertinência que minimizam o erro médio absoluto (MAE) do sistema fuzzy sobre os 10 cenários de teste definidos, demonstrando a sinergia entre computação bioinspirada e sistemas nebulosos.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Enquadramento — Alternativa 2: Integração Fuzzy-Evolutiva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Alternativa 2 do enunciado exige que o sistema fuzzy seja integrado ao algoritmo evolutivo como função de aptidão, avaliação multicritério ou componente auxiliar da metaheurística, com pelo menos 12 regras fuzzy. Este trabalho implementa exatamente isso: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PSO otimiza os 69 parâmetros reais das 23 MFs triangulares.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fuzzy Mamdani com 18 regras é a função de aptidão do PSO.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partícula representa uma configuração completa de todas as MFs (4 entradas + 1 saída).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PSO minimiza o MAE do sistema fuzzy sobre 10 cenários de referência.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Requisitos do Protótipo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RF01: Receber configuração de MFs (vetor de 69 parâmetros) e avaliá-la como função de aptidão.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RF02: Executar otimização PSO com parâmetros configuráveis (n, max_iter, w, c1, c2, seed).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RF03: Produzir curva de convergência (gbest × iteração).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RF04: Exportar parâmetros otimizados em JSON para uso na interface Streamlit.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RF05: Executar múltiplas execuções independentes com sementes distintas e reportar estatísticas.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Não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RNF01: Executar 6.000 avaliações em menos de 30 segundos (viabilidade prática).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RNF02: Garantir validade semântica das MFs após cada decodificação (a ≤ b ≤ c, sem degeneração).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RNF03: Código reproduzível via notebook Jupyter com semente fixa.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Fundamentos do PSO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Inspiração Biológica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PSO (Kennedy &amp; Eberhart, 1995) é uma metaheurística inspirada no comportamento coletivo de bandos de pássaros e cardumes de peixes. A ideia central é manter uma população de partículas que exploram o espaço de busca compartilhando informação sobre as melhores posições já encontradas — individualmente (pbest) e coletivamente (gbest).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Representação das Soluções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partícula representa uma solução candidata completa — um vetor de 69 valores reais correspondente aos parâmetros [a, b, c] de 23 funções de pertinência triangulares (todas as MFs das 4 variáveis de entrada + 1 variável de saída):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vetor[0..2]   → renda_muito_baixa    [a, b, c]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vetor[3..5]   → renda_baixa          [a, b, c]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...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vetor[66..68] → risco_muito_alto      [a, b, c]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Dimensão do espaço de busca: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69 parâmetros reais</w:t>
      </w:r>
      <w:r>
        <w:rPr>
          <w:rFonts w:ascii="Arial" w:cs="Arial" w:eastAsia="Arial" w:hAnsi="Arial"/>
          <w:sz w:val="22"/>
          <w:szCs w:val="22"/>
        </w:rPr>
        <w:t xml:space="preserve"> (23 MFs × 3 parâmetros cada).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Equações de Atualização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cada iteração t, cada partícula i atualiza sua velocidade e posição segundo as equações de Kennedy &amp; Eberhart (1995):</w:t>
      </w:r>
    </w:p>
    <w:p>
      <w:pPr>
        <w:spacing w:after="60"/>
      </w:pPr>
      <w: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v[t+1] = w · v[t]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+ c1 · r1 · (pbest − x[t])    ← aprendizado individual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+ c2 · r2 · (gbest − x[t])    ← aprendizado social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x[t+1] = clip(x[t] + v[t+1], lb, ub)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Onde w é a inércia (controla quanto da velocidade anterior é mantida), c1 é o coeficiente cognitivo (atração em direção ao pbest), c2 é o coeficiente social (atração em direção ao gbest), r1 e r2 são componentes estocásticos amostrados de U(0,1) a cada iteração, e lb/ub são os limites do domínio de cada variável fuzzy.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Parâmetros Utilizados e Justificativas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(partículas)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 cobertura do espaço 69-D sem custo computacional excessivo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max_iter (T)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Convergência estável observada após ~80–100 iterações nas execuções-piloto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(inércia)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clássico de Shi &amp; Eberhart (1998) — equilíbrio exploração/explotação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(cognitivo)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Balanceamento entre memória individual e aprendizado social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(social)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Simétrico ao cognitivo — nenhuma componente domina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MFs × 3 parâmetros reais por MF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Avaliações por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× 150 = 6 000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Orçamento computacional total por execução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Execuções independentes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(seeds 0, 7, 13, 21, 42)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de robustez e variabilidade dos resultados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Função de Aptidão — Ponte Fuzzy ↔ PSO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Definição da Função Objetivo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de aptidão mede a qualidade de uma solução candidata (vetor de parâmetros). O objetivo é minimizar o MAE entre a saída do sistema fuzzy e os valores esperados dos 10 cenários de referência:</w:t>
      </w:r>
    </w:p>
    <w:p>
      <w:pPr>
        <w:spacing w:after="60"/>
      </w:pPr>
      <w: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def fitness(vetor):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params = vetor_para_params(vetor)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erros  = [abs(mamdani_fast(rv, cv, sv, tv, params) - esp)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  for rv, cv, sv, tv, esp, _ in CENARIOS]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return float(np.mean(erros))  # MAE — minimizar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Pipeline de avaliação: vetor (69 floats) → vetor_para_params() → params (dict com 23 chaves) → mamdani_fast() × 10 cenários → lista de erros absolutos → np.mean() → MAE (escalar a minimizar).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Decodificação do Vetor (vetor_para_params)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Converter um vetor numérico irrestrito em parâmetros fuzzy válidos exige tratamento cuidadoso para garantir que qualquer posição do PSO produza uma MF triangular válida: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Extrair 3 valores consecutivos por MF e ordená-los (sorted) → garante a ≤ b ≤ c antes do clipping.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Clipar ao domínio da variável ([lo, hi]) — limites inferiores e superiores fixos.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Tratar degeneração: se a == b == c após clipping, ajustar c (ou a) em ±1% do domínio.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Garantia semântica: ordenar as MFs da mesma variável por pico, preservando a ordem Muito Baixo &lt; Baixo &lt; Médio &lt; Alto &lt; Muito Alto.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Garantia final: a = min(a,b), c = max(b,c) — invariante absoluta.</w:t>
      </w:r>
    </w:p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Esse pipeline garante que qualquer posição arbitrária do PSO produza um sistema fuzzy semanticamente consistente, evitando soluções com MFs invertidas.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Inferência Rápida (mamdani_fast)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framework scikit-fuzzy leva ~1 500 ms por avaliação via ctrl.ControlSystemSimulation. Com 6 000 avaliações por execução, isso resultaria em ~25 horas de execução — computacionalmente inviável.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função mamdani_fast implementa o mesmo algoritmo Mamdani diretamente em NumPy, eliminando o overhead do framework orientado a objetos: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scikit-fuzzy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mamdani_fast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/ avaliação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~1 500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~0,06 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~25 000×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total PSO (40×150)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~11 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~8 000×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Implementação do Algoritmo PSO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Estrutura da Classe PSO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class PSO: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def __init__(self, n=40, dim=69, lb=None, ub=None,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     w=0.7, c1=1.5, c2=1.5, max_iter=150, seed=42):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np.random.seed(seed)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self.pos  = lb + random(n, dim) * (ub - lb)  # inicialização uniforme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self.vel  = zeros((n, dim))                  # velocidade inicial = 0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self.pbest_fit = [fitness(p) for p in self.pos]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self.gbest_pos = pbest_pos[argmin(pbest_fit)]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def run(self, verbose=True):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for t in range(1, T+1):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r1, r2 = random(n, dim), random(n, dim)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self.vel = w*vel + c1*r1*(pbest_pos-pos) + c2*r2*(gbest_pos-pos)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self.pos = clip(pos + vel, lb, ub)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fits = [fitness(p) for p in pos]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    # atualiza pbest e gbest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Inicialização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Posições inicializadas aleatoriamente de forma uniforme dentro dos limites lb/ub de cada dimensão.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Velocidades inicializadas em zero — convencional no PSO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40 fitness iniciais são avaliados antes da primeira iteração para estabelecer pbest e gbest.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Limites do Espaço de Busca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dimensão do vetor é limitada ao domínio da variável fuzzy correspondente: [0, 20 000] para parâmetros de renda, [0, 100] para comprometimento, [0, 1 000] para score, [0, 30] para tempo e [0, 100] para a saída de risco. O operador clip após cada atualização garante que as partículas nunca saiam desses limites.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Testes, Validação e Resultados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Métricas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 (Erro Médio Absoluto)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dos |obtido − esperado| sobre 10 cenários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 principal — função objetivo minimizada pelo PSO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 relativa (%)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(MAE_antes − MAE_depois) / MAE_antes ×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Mede o ganho percentual da otimização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Curva de convergência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Evolução do gbest ao longo das iterações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Analisa velocidade e qualidade da convergência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Estatísticas de 5 runs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Média, desvio-padrão, melhor e pior MAE final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 robustez e sensibilidade à inicialização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de execução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Segundos por run de PSO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Viabilidade computacional do protótipo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Resultados Quantitativos — Run Principal (seed=42)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 antes (parâmetros padrão)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5,3588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 depois (PSO, seed=42)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0,5086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Melhoria absoluta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4,8502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Melhoria relativa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de execução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~11 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Iterações até platô de convergência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~80–100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N.º de avaliações da função objetivo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6 040 (40 partículas × 151 avaliações)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Dimensão do espaço de busca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 parâmetros reais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Comparação Antes e Depois por Cenário</w:t>
      </w:r>
    </w:p>
    <w:tbl>
      <w:tblPr>
        <w:tblW w:type="dxa" w:w="7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500"/>
        <w:gridCol w:w="900"/>
        <w:gridCol w:w="850"/>
        <w:gridCol w:w="850"/>
        <w:gridCol w:w="1000"/>
        <w:gridCol w:w="1000"/>
        <w:gridCol w:w="9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 Antes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 Depois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+0,4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Péssimo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92,5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92,5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+0,5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Típico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−3,0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Fronteiríço baixo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44,7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36,3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+8,4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Fronteiríço alto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+5,0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Conflitante renda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68,6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13,6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+13,6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Conflitante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+8,1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Crítico baixo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Crítico alto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93,2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43,9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+15,9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 médio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−90,5%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Curva de Convergência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curva de convergência do gbest ao longo de 150 iterações exibe o padrão esperado para PSO em espaço contínuo de alta dimensão: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Fase de exploração (iterações 1–30): queda rápida do MAE, de ~5,36 para valores próximos de 1,0.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Fase de refinamento (iterações 30–100): convergência progressiva com melhorias incrementais.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Fase de platô (iterações 100–150): gbest estabiliza sem sinal de estagnação prematura.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gráficos são salvos automaticamente em resultados/evolucao/convergencia_pso.png e exibidos na Aba 2 da interface Streamlit.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 Validação com 5 Execuções Independentes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avaliar a robustez do algoritmo, o PSO foi executado 5 vezes com sementes diferentes (0, 7, 13, 21, 42), conforme exigido pelo enunciado (mínimo de 5 execuções independentes para métodos estocásticos):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500"/>
        <w:gridCol w:w="15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96,3%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0,647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87,9%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44,7%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82,3%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 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0,509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90,5%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~11 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80,3%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Desvio-padrão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0,985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96,3%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44,7%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Análise: 4 de 5 execuções obtiveram melhoria acima de 80%. A execução com semente 13 (44,7%) indica convergência para ótimo local — comportamento esperado em espaços de alta dimensão (69-D). A variância dos resultados justifica a recomendação de múltiplas execuções com seleção do melhor gbest.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Análise Crítica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Adequação do PSO ao Problema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Espaço contínuo: parâmetros [a, b, c] são valores reais — PSO é nativamente adequado para otimização contínua.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gradiente: a função de aptidão (sistema fuzzy) não é diferenciável analiticamente — PSO não exige gradiente.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Implementação compacta: o PSO exige apenas 4 equações de atualização, sem operadores complexos como crossover ou mutação.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Convergência rápida: PSO tipicamente converge mais rapidamente que Algoritmos Genéticos em espaços contínuos de dimensão moderada.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Desafios Enfrentados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Desafio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 Adotada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Validade das MFs: PSO gera posições arbitrárias que podem violar a &lt;= b &lt;=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vetor_para_params() com sorted() + clip() + tratamento de degeneração + ordenação semântica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Speedup computacional: 6 000 avaliações com scikit-fuzzy = ~25 horas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mamdani_fast em NumPy puro — ~0,06 ms/avaliação (speedup ~25 000×)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Calibração dos alvos: centroide tem limites físicos (~7 e ~93)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esperados nos cenários ajustados para respeitar os limites do centroide Mamdani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Convergência para ótimos locais (seed 13)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execuções independentes com seleção do melhor resultado global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Comparação com Outras Metaheurísticas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Desvantagem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Adequação ao problema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PSO (usado)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Simples, rápido, ideal para contínuo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estagnar em ótimos locais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espaço contínuo 69-D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 (Genético)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 exploratório, operadores de crossover/mutação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 parâmetros, mais lento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— requer codificação cuidadosa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 (Diferencial)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Excelente para problemas contínuos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 complexo de implementar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mas não justificaria troca dado o desempenho do PSO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Annealing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Garante convergência assintótica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lento para 69 dimensões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— orçamento computacional inadequado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PSO foi a escolha mais adequada dado o orçamento computacional definido (≤ 6 040 avaliações), a natureza contínua do espaço de parâmetros e a simplicidade de implementação sem bibliotecas externas.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Limitações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Cenários manuais: os 10 cenários de referência foram definidos por raciocínio do desenvolvedor, não por dados históricos reais.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regras fixa: o PSO otimiza os parâmetros das MFs, mas as 18 regras permanecem inalteradas. Um AG poderia coevoluir regras e parâmetros.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Variância de resultados: o desvio-padrão de 0,985 entre as 5 execuções indica sensibilidade à inicialização — esperado para PSO em 69-D.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Ausência de inércia adaptativa: w constante em 0,7 poderia ser melhorado com esquema de decaimento linear w(t) = w_max − (w_max − w_min) · t/T.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Melhorias Futuras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 reais: treinar com German Credit Dataset ou similar tornaria o sistema validável estatisticamente.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PSO adaptativo: w decrescente para melhor exploração inicial e explotação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Paralelismo: as 40 avaliações de fitness por iteração são independentes — multiprocessing.Pool reduziria o tempo em fator proporcional ao número de núcleos.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Coevolução de regras: integrar um AG para otimizar simultaneamente a base de regras e os parâmetros das MFs.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Relação com os Requisitos do Enunciado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Enunciado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 no Protótipo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Algoritmo evolutivo/bioinspirado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PSO (Particle Swarm Optimization) — Kennedy &amp; Eberhart, 1995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Representação das soluções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 de 69 reais — 23 MFs × 3 parâmetros [a, b, c]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Função de aptidão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 do sistema fuzzy Mamdani sobre 10 cenários de referência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Restrições e soluções factíveis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vetor_para_params() garante a ≤ b ≤ c, limites de domínio e ordem semântica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do algoritmo justificados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w=0,7 (Shi &amp; Eberhart), c1=c2=1,5 (balanceado), n=40, T=150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Critério de parada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máximo de iterações (T=150)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Comparação com baseline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 padrão 5,36 vs MAE PSO 0,51 (−90,5%) — busca aleatória também comparada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execuções independentes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Seeds 0, 7, 13, 21, 42 — tabela completa com média e desvio-padrão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Protótipo funcional demonstrável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 (Streamlit) + notebook — fluxo completo executável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Fuzzy-Evolutiva (Alt. 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fuzzy É a função de aptidão do PSO — 18 regras, 23 MFs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com código e resultados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README, notebook, app.py, requirements.txt, resultados/ completos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Documentação e Instruções de Execução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Estrutura dos Arquivos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risco-credito-fuzzy-pso/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├── app.py                          # Protótipo Streamlit (interface web)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├── risco_credito_fuzzy_pso.ipynb   # Notebook — modelagem + PSO + análise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├── requirements.txt                # numpy, scikit-fuzzy, matplotlib, streamlit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├── README.md                       # Documentação completa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└── resultados/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├── evolucao/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├── convergencia_pso.png      # Curva gbest × iteração (seed=42)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├── convergencia_5runs.png    # 5 execuções independentes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└── comparacao_pso_rs.png     # PSO vs busca aleatória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├── fuzzy_antes/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├── funcoes_pertinencia.png   # MFs com parâmetros padrão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└── superficie_controle.png   # Superfície 3D Score × Comprometimento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├── fuzzy_depois/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├── mfs_otimizadas.png        # MFs após PSO (padrão vs otimizado)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├── params_otimizados.json    # Parâmetros ótimos (carregados pelo app)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│   └── impacto_mfs.png           # Top 15 MFs com maior deslocamento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└── comparacao_cenarios.csv       # Tabela comparativa completa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Instruções de Execução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1. Instalar dependências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pip install -r requirements.txt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2. Executar o notebook (gera TODOS os resultados em resultados/)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jupyter notebook risco_credito_fuzzy_pso.ipynb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Execute todas as células de cima para baixo (Run All)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Seções relevantes Parte 2: 8 (aptidão), 9 (PSO), 10-14 (execução e análise)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3. Iniciar a interface web (carrega params_otimizados.json automaticamente)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streamlit run app.py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Declaração de Uso de IA Generativa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Revisão Humana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Auxílio na estruturação do código e do notebook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revisado, executado e validado pelos autores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de bugs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Bugs identificados e corretos verificados na execução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Auxílio na geração da documentação e comentários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revisada e complementada pelos autores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uso de IA generativa não reduz a autoria: a concepção da integração PSO-Fuzzy, a escolha dos parâmetros, o design do pipeline de decodificação e a análise dos resultados são de autoria própria. Todo o material foi revisado, executado e validado pelos integrantes.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Referências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KENNEDY, J.; EBERHART, R. Particle swarm optimization. In: Proceedings of the IEEE International Conference on Neural Networks, v. 4, p. 1942-1948, 1995.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SHI, Y.; EBERHART, R. A modified particle swarm optimizer. In: Proceedings of the IEEE World Congress on Computational Intelligence, p. 69-73, 1998.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ZADEH, L. A. Fuzzy sets. Information and Control, v. 8, n. 3, p. 338-353, 1965.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MAMDANI, E. H.; ASSILIAN, S. An experiment in linguistic synthesis with a fuzzy logic controller. International Journal of Man-Machine Studies, v. 7, n. 1, p. 1-13, 1975.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ENGELBRECHT, A. P. Computational Intelligence: An Introduction. 2. ed. Chichester: Wiley, 2007.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POLI, R.; KENNEDY, J.; BLACKWELL, T. Particle swarm optimization: An overview. Swarm Intelligence, v. 1, n. 1, p. 33-57, 2007.</w:t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Relatório gerado para AV2 — Disciplina 0700M8 — CESUPA 01/2026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AV2 — Parte 2: IA Evolutiva e Computação Bioinspirada  |  CESUPA 01/2026  |  0700M8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17A65" w:sz="4" w:space="4"/>
      </w:pBdr>
      <w:spacing w:after="120" w:before="360"/>
      <w:outlineLvl w:val="0"/>
    </w:pPr>
    <w:rPr>
      <w:rFonts w:ascii="Arial" w:cs="Arial" w:eastAsia="Arial" w:hAnsi="Arial"/>
      <w:b/>
      <w:bCs/>
      <w:color w:val="1A252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844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2026-06-10T22:11:40.385Z</dcterms:created>
  <dcterms:modified xsi:type="dcterms:W3CDTF">2026-06-10T22:11:40.385Z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