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400BE" w14:textId="3F10B160" w:rsidR="00CE428A" w:rsidRPr="00CE428A" w:rsidRDefault="00CE428A" w:rsidP="005E6AFC">
      <w:r w:rsidRPr="00E5745D">
        <w:rPr>
          <w:b/>
          <w:bCs/>
        </w:rPr>
        <w:t>Plan de</w:t>
      </w:r>
      <w:r>
        <w:rPr>
          <w:b/>
          <w:bCs/>
        </w:rPr>
        <w:t xml:space="preserve"> proyecto</w:t>
      </w:r>
      <w:r w:rsidRPr="00E5745D">
        <w:rPr>
          <w:b/>
          <w:bCs/>
        </w:rPr>
        <w:t xml:space="preserve"> para la Plataforma de Colaboración en Código</w:t>
      </w:r>
    </w:p>
    <w:p w14:paraId="41080A81" w14:textId="5EFD3B2C" w:rsidR="005E6AFC" w:rsidRDefault="005E6AFC" w:rsidP="005E6AFC">
      <w:pPr>
        <w:rPr>
          <w:b/>
          <w:bCs/>
        </w:rPr>
      </w:pPr>
      <w:r w:rsidRPr="00E5745D">
        <w:rPr>
          <w:b/>
          <w:bCs/>
        </w:rPr>
        <w:t>T1 - Establecer metas y límites del proyecto (19-03-2025 al 21-03-2025)</w:t>
      </w:r>
    </w:p>
    <w:p w14:paraId="6CDA3AF4" w14:textId="1E3314A4" w:rsidR="000248A1" w:rsidRPr="00CE428A" w:rsidRDefault="000248A1" w:rsidP="005E6AFC">
      <w:r>
        <w:rPr>
          <w:b/>
          <w:bCs/>
        </w:rPr>
        <w:t xml:space="preserve">Responsables: </w:t>
      </w:r>
      <w:r w:rsidRPr="00CE428A">
        <w:t>Cesar Miam, Cecilia Canul, Rodrigo Muñoz, Carlos Manzanero</w:t>
      </w:r>
    </w:p>
    <w:p w14:paraId="6C87D6C5" w14:textId="77777777" w:rsidR="005E6AFC" w:rsidRPr="00E5745D" w:rsidRDefault="005E6AFC" w:rsidP="005E6AFC">
      <w:pPr>
        <w:numPr>
          <w:ilvl w:val="0"/>
          <w:numId w:val="1"/>
        </w:numPr>
      </w:pPr>
      <w:r w:rsidRPr="00E5745D">
        <w:t>Definir los objetivos principales de la plataforma.</w:t>
      </w:r>
    </w:p>
    <w:p w14:paraId="32473097" w14:textId="77777777" w:rsidR="005E6AFC" w:rsidRPr="00E5745D" w:rsidRDefault="005E6AFC" w:rsidP="005E6AFC">
      <w:pPr>
        <w:numPr>
          <w:ilvl w:val="0"/>
          <w:numId w:val="1"/>
        </w:numPr>
      </w:pPr>
      <w:r w:rsidRPr="00E5745D">
        <w:t>Identificar el alcance y las limitaciones del proyecto.</w:t>
      </w:r>
    </w:p>
    <w:p w14:paraId="701FCF6B" w14:textId="77777777" w:rsidR="005E6AFC" w:rsidRDefault="005E6AFC" w:rsidP="005E6AFC">
      <w:pPr>
        <w:numPr>
          <w:ilvl w:val="0"/>
          <w:numId w:val="1"/>
        </w:numPr>
      </w:pPr>
      <w:r w:rsidRPr="00E5745D">
        <w:t>Establecer indicadores clave de éxito.</w:t>
      </w:r>
    </w:p>
    <w:p w14:paraId="6380D160" w14:textId="50C78F76" w:rsidR="00CE428A" w:rsidRPr="00E5745D" w:rsidRDefault="00CE428A" w:rsidP="00CE428A">
      <w:r w:rsidRPr="00CE428A">
        <w:rPr>
          <w:b/>
          <w:bCs/>
        </w:rPr>
        <w:t>Entregable:</w:t>
      </w:r>
      <w:r w:rsidRPr="00CE428A">
        <w:t xml:space="preserve"> Documento de objetivos, alcance y métricas de éxito del proyecto.</w:t>
      </w:r>
    </w:p>
    <w:p w14:paraId="0F652F6A" w14:textId="77777777" w:rsidR="005E6AFC" w:rsidRDefault="005E6AFC" w:rsidP="005E6AFC">
      <w:pPr>
        <w:rPr>
          <w:b/>
          <w:bCs/>
        </w:rPr>
      </w:pPr>
      <w:r w:rsidRPr="00E5745D">
        <w:rPr>
          <w:b/>
          <w:bCs/>
        </w:rPr>
        <w:t>T2 - Educción de requisitos (22-03-2025 al 23-03-2025)</w:t>
      </w:r>
    </w:p>
    <w:p w14:paraId="6196ABB4" w14:textId="727C3AE4" w:rsidR="00CE428A" w:rsidRPr="00CE428A" w:rsidRDefault="00CE428A" w:rsidP="005E6AFC">
      <w:r>
        <w:rPr>
          <w:b/>
          <w:bCs/>
        </w:rPr>
        <w:t xml:space="preserve">Responsables: </w:t>
      </w:r>
      <w:r>
        <w:t>Cesar Miam, Cecilia Canul</w:t>
      </w:r>
    </w:p>
    <w:p w14:paraId="37D8AC6E" w14:textId="77777777" w:rsidR="005E6AFC" w:rsidRPr="00E5745D" w:rsidRDefault="005E6AFC" w:rsidP="005E6AFC">
      <w:pPr>
        <w:numPr>
          <w:ilvl w:val="0"/>
          <w:numId w:val="2"/>
        </w:numPr>
      </w:pPr>
      <w:r w:rsidRPr="00E5745D">
        <w:t>Analizar plataformas existentes.</w:t>
      </w:r>
    </w:p>
    <w:p w14:paraId="0E5BD746" w14:textId="77777777" w:rsidR="005E6AFC" w:rsidRPr="00E5745D" w:rsidRDefault="005E6AFC" w:rsidP="005E6AFC">
      <w:pPr>
        <w:numPr>
          <w:ilvl w:val="0"/>
          <w:numId w:val="2"/>
        </w:numPr>
      </w:pPr>
      <w:r w:rsidRPr="00E5745D">
        <w:t>Investigar tendencias en colaboración y networking.</w:t>
      </w:r>
    </w:p>
    <w:p w14:paraId="745E4DB3" w14:textId="77777777" w:rsidR="005E6AFC" w:rsidRPr="00E5745D" w:rsidRDefault="005E6AFC" w:rsidP="005E6AFC">
      <w:pPr>
        <w:numPr>
          <w:ilvl w:val="0"/>
          <w:numId w:val="2"/>
        </w:numPr>
      </w:pPr>
      <w:r w:rsidRPr="00E5745D">
        <w:t xml:space="preserve">Identificar necesidades mediante encuestas y entrevistas. </w:t>
      </w:r>
    </w:p>
    <w:p w14:paraId="60D7D1D9" w14:textId="77777777" w:rsidR="005E6AFC" w:rsidRPr="00E5745D" w:rsidRDefault="005E6AFC" w:rsidP="005E6AFC">
      <w:pPr>
        <w:numPr>
          <w:ilvl w:val="0"/>
          <w:numId w:val="2"/>
        </w:numPr>
      </w:pPr>
      <w:r w:rsidRPr="00E5745D">
        <w:t>Analizar plataformas existentes.</w:t>
      </w:r>
    </w:p>
    <w:p w14:paraId="529A5B68" w14:textId="77777777" w:rsidR="005E6AFC" w:rsidRPr="00E5745D" w:rsidRDefault="005E6AFC" w:rsidP="005E6AFC">
      <w:pPr>
        <w:numPr>
          <w:ilvl w:val="0"/>
          <w:numId w:val="2"/>
        </w:numPr>
      </w:pPr>
      <w:r w:rsidRPr="00E5745D">
        <w:t>Investigar tendencias en colaboración y networking.</w:t>
      </w:r>
    </w:p>
    <w:p w14:paraId="06B17C00" w14:textId="77777777" w:rsidR="005E6AFC" w:rsidRDefault="005E6AFC" w:rsidP="005E6AFC">
      <w:pPr>
        <w:numPr>
          <w:ilvl w:val="0"/>
          <w:numId w:val="2"/>
        </w:numPr>
      </w:pPr>
      <w:r w:rsidRPr="00E5745D">
        <w:t>Identificar necesidades mediante encuestas y entrevistas.</w:t>
      </w:r>
    </w:p>
    <w:p w14:paraId="5833D897" w14:textId="7D236DF4" w:rsidR="00CE428A" w:rsidRPr="00CE428A" w:rsidRDefault="00CE428A" w:rsidP="00CE428A">
      <w:pPr>
        <w:rPr>
          <w:b/>
          <w:bCs/>
        </w:rPr>
      </w:pPr>
      <w:r>
        <w:rPr>
          <w:b/>
          <w:bCs/>
        </w:rPr>
        <w:t xml:space="preserve">Entregable: </w:t>
      </w:r>
      <w:r w:rsidR="006B7CE5" w:rsidRPr="006B7CE5">
        <w:t>Informe de requisitos funcionales y no funcionales basado en investigación y feedback.</w:t>
      </w:r>
    </w:p>
    <w:p w14:paraId="61EECFF5" w14:textId="77777777" w:rsidR="005E6AFC" w:rsidRDefault="005E6AFC" w:rsidP="005E6AFC">
      <w:pPr>
        <w:rPr>
          <w:b/>
          <w:bCs/>
        </w:rPr>
      </w:pPr>
      <w:r w:rsidRPr="00E5745D">
        <w:rPr>
          <w:b/>
          <w:bCs/>
        </w:rPr>
        <w:t>T3 - Definición de requerimientos técnicos (24-03-2025 al 27-03-2025)</w:t>
      </w:r>
    </w:p>
    <w:p w14:paraId="2EB7DB1B" w14:textId="5545A7D2" w:rsidR="006B7CE5" w:rsidRPr="006B7CE5" w:rsidRDefault="006B7CE5" w:rsidP="005E6AFC">
      <w:r>
        <w:rPr>
          <w:b/>
          <w:bCs/>
        </w:rPr>
        <w:t>Responsables: Rodrigo Muñoz, Carlos Manzanero</w:t>
      </w:r>
    </w:p>
    <w:p w14:paraId="21ACE08B" w14:textId="77777777" w:rsidR="005E6AFC" w:rsidRPr="00E5745D" w:rsidRDefault="005E6AFC" w:rsidP="005E6AFC">
      <w:pPr>
        <w:numPr>
          <w:ilvl w:val="0"/>
          <w:numId w:val="3"/>
        </w:numPr>
      </w:pPr>
      <w:r w:rsidRPr="00E5745D">
        <w:t>Especificar funcionalidades esenciales.</w:t>
      </w:r>
    </w:p>
    <w:p w14:paraId="002EF59D" w14:textId="77777777" w:rsidR="005E6AFC" w:rsidRPr="00E5745D" w:rsidRDefault="005E6AFC" w:rsidP="005E6AFC">
      <w:pPr>
        <w:numPr>
          <w:ilvl w:val="0"/>
          <w:numId w:val="3"/>
        </w:numPr>
      </w:pPr>
      <w:r w:rsidRPr="00E5745D">
        <w:t>Determinar tecnologías a utilizar.</w:t>
      </w:r>
    </w:p>
    <w:p w14:paraId="24913598" w14:textId="77777777" w:rsidR="005E6AFC" w:rsidRDefault="005E6AFC" w:rsidP="005E6AFC">
      <w:pPr>
        <w:numPr>
          <w:ilvl w:val="0"/>
          <w:numId w:val="3"/>
        </w:numPr>
      </w:pPr>
      <w:r w:rsidRPr="00E5745D">
        <w:t>Definir criterios de seguridad y escalabilidad.</w:t>
      </w:r>
    </w:p>
    <w:p w14:paraId="08D99B13" w14:textId="06CADA83" w:rsidR="006B7CE5" w:rsidRPr="006B7CE5" w:rsidRDefault="006B7CE5" w:rsidP="006B7CE5">
      <w:pPr>
        <w:rPr>
          <w:b/>
          <w:bCs/>
        </w:rPr>
      </w:pPr>
      <w:r>
        <w:rPr>
          <w:b/>
          <w:bCs/>
        </w:rPr>
        <w:t xml:space="preserve">Entregable: </w:t>
      </w:r>
      <w:r w:rsidRPr="006B7CE5">
        <w:t>Documento de especificaciones técnicas y arquitectura del sistema</w:t>
      </w:r>
      <w:r>
        <w:t>.</w:t>
      </w:r>
    </w:p>
    <w:p w14:paraId="71C1CC7A" w14:textId="77777777" w:rsidR="005E6AFC" w:rsidRDefault="005E6AFC" w:rsidP="005E6AFC">
      <w:pPr>
        <w:rPr>
          <w:b/>
          <w:bCs/>
        </w:rPr>
      </w:pPr>
      <w:r w:rsidRPr="00E5745D">
        <w:rPr>
          <w:b/>
          <w:bCs/>
        </w:rPr>
        <w:t>T4 - Captura y evaluación de información (24-03-2025 al 25-03-2025)</w:t>
      </w:r>
    </w:p>
    <w:p w14:paraId="00390DA3" w14:textId="181C162F" w:rsidR="006B7CE5" w:rsidRPr="00E5745D" w:rsidRDefault="006B7CE5" w:rsidP="005E6AFC">
      <w:pPr>
        <w:rPr>
          <w:b/>
          <w:bCs/>
        </w:rPr>
      </w:pPr>
      <w:r w:rsidRPr="006B7CE5">
        <w:rPr>
          <w:b/>
          <w:bCs/>
        </w:rPr>
        <w:t xml:space="preserve">Responsables: </w:t>
      </w:r>
      <w:r w:rsidRPr="006B7CE5">
        <w:t>Cecilia Canul, Cesar Miam</w:t>
      </w:r>
    </w:p>
    <w:p w14:paraId="32CE5EC1" w14:textId="77777777" w:rsidR="005E6AFC" w:rsidRPr="00E5745D" w:rsidRDefault="005E6AFC" w:rsidP="005E6AFC">
      <w:pPr>
        <w:numPr>
          <w:ilvl w:val="0"/>
          <w:numId w:val="4"/>
        </w:numPr>
      </w:pPr>
      <w:r w:rsidRPr="00E5745D">
        <w:t>Recopilar datos de encuestas y entrevistas.</w:t>
      </w:r>
    </w:p>
    <w:p w14:paraId="3215E450" w14:textId="77777777" w:rsidR="005E6AFC" w:rsidRPr="00E5745D" w:rsidRDefault="005E6AFC" w:rsidP="005E6AFC">
      <w:pPr>
        <w:numPr>
          <w:ilvl w:val="0"/>
          <w:numId w:val="4"/>
        </w:numPr>
      </w:pPr>
      <w:r w:rsidRPr="00E5745D">
        <w:t>Analizar respuestas para identificar patrones.</w:t>
      </w:r>
    </w:p>
    <w:p w14:paraId="0CE48E82" w14:textId="77777777" w:rsidR="005E6AFC" w:rsidRDefault="005E6AFC" w:rsidP="005E6AFC">
      <w:pPr>
        <w:numPr>
          <w:ilvl w:val="0"/>
          <w:numId w:val="4"/>
        </w:numPr>
      </w:pPr>
      <w:r w:rsidRPr="00E5745D">
        <w:t>Evaluar retroalimentación de usuarios sobre plataformas existentes.</w:t>
      </w:r>
    </w:p>
    <w:p w14:paraId="351F3914" w14:textId="2EA3F033" w:rsidR="006B7CE5" w:rsidRPr="00E5745D" w:rsidRDefault="006B7CE5" w:rsidP="006B7CE5">
      <w:r w:rsidRPr="006B7CE5">
        <w:rPr>
          <w:b/>
          <w:bCs/>
        </w:rPr>
        <w:t>Entregable:</w:t>
      </w:r>
      <w:r w:rsidRPr="006B7CE5">
        <w:t xml:space="preserve"> Reporte de análisis de datos y conclusiones sobre necesidades de usuarios.</w:t>
      </w:r>
    </w:p>
    <w:p w14:paraId="373BC29B" w14:textId="77777777" w:rsidR="005E6AFC" w:rsidRDefault="005E6AFC" w:rsidP="005E6AFC">
      <w:pPr>
        <w:rPr>
          <w:b/>
          <w:bCs/>
        </w:rPr>
      </w:pPr>
      <w:r w:rsidRPr="00E5745D">
        <w:rPr>
          <w:b/>
          <w:bCs/>
        </w:rPr>
        <w:lastRenderedPageBreak/>
        <w:t>T5 - Implementar herramientas para la recolección de datos (26-03-2025 al 30-03-2025)</w:t>
      </w:r>
    </w:p>
    <w:p w14:paraId="2B5330B9" w14:textId="1B7F4986" w:rsidR="00CD1835" w:rsidRPr="00E5745D" w:rsidRDefault="00CD1835" w:rsidP="005E6AFC">
      <w:pPr>
        <w:rPr>
          <w:b/>
          <w:bCs/>
        </w:rPr>
      </w:pPr>
      <w:r w:rsidRPr="00CD1835">
        <w:rPr>
          <w:b/>
          <w:bCs/>
        </w:rPr>
        <w:t xml:space="preserve">Responsables: </w:t>
      </w:r>
      <w:r w:rsidRPr="00CD1835">
        <w:t>Carlos Manzanero, Rodrigo Muñoz</w:t>
      </w:r>
    </w:p>
    <w:p w14:paraId="0AA582B0" w14:textId="77777777" w:rsidR="005E6AFC" w:rsidRPr="00E5745D" w:rsidRDefault="005E6AFC" w:rsidP="005E6AFC">
      <w:pPr>
        <w:numPr>
          <w:ilvl w:val="0"/>
          <w:numId w:val="5"/>
        </w:numPr>
      </w:pPr>
      <w:r w:rsidRPr="00E5745D">
        <w:t>Seleccionar y configurar herramientas de recolección.</w:t>
      </w:r>
    </w:p>
    <w:p w14:paraId="0A934D44" w14:textId="77777777" w:rsidR="005E6AFC" w:rsidRPr="00E5745D" w:rsidRDefault="005E6AFC" w:rsidP="005E6AFC">
      <w:pPr>
        <w:numPr>
          <w:ilvl w:val="0"/>
          <w:numId w:val="5"/>
        </w:numPr>
      </w:pPr>
      <w:r w:rsidRPr="00E5745D">
        <w:t>Diseñar formularios y cuestionarios.</w:t>
      </w:r>
    </w:p>
    <w:p w14:paraId="5007ED70" w14:textId="77777777" w:rsidR="005E6AFC" w:rsidRDefault="005E6AFC" w:rsidP="005E6AFC">
      <w:pPr>
        <w:numPr>
          <w:ilvl w:val="0"/>
          <w:numId w:val="5"/>
        </w:numPr>
      </w:pPr>
      <w:r w:rsidRPr="00E5745D">
        <w:t>Automatizar almacenamiento y procesamiento de respuestas.</w:t>
      </w:r>
    </w:p>
    <w:p w14:paraId="5C46F4C5" w14:textId="1CB2AAA5" w:rsidR="00CD1835" w:rsidRPr="00E5745D" w:rsidRDefault="00CD1835" w:rsidP="00CD1835">
      <w:r w:rsidRPr="00CD1835">
        <w:rPr>
          <w:b/>
          <w:bCs/>
        </w:rPr>
        <w:t>Entregable:</w:t>
      </w:r>
      <w:r w:rsidRPr="00CD1835">
        <w:t xml:space="preserve"> Herramientas configuradas y flujo de recolección automatizado</w:t>
      </w:r>
      <w:r>
        <w:t>.</w:t>
      </w:r>
    </w:p>
    <w:p w14:paraId="5B2CC351" w14:textId="77777777" w:rsidR="005E6AFC" w:rsidRDefault="005E6AFC" w:rsidP="005E6AFC">
      <w:pPr>
        <w:rPr>
          <w:b/>
          <w:bCs/>
        </w:rPr>
      </w:pPr>
      <w:r w:rsidRPr="00E5745D">
        <w:rPr>
          <w:b/>
          <w:bCs/>
        </w:rPr>
        <w:t>T6 - Recolectar datos de prueba (26-03-2025 al 30-03-2025)</w:t>
      </w:r>
    </w:p>
    <w:p w14:paraId="4DD7B495" w14:textId="79E868E8" w:rsidR="00CD1835" w:rsidRPr="00E5745D" w:rsidRDefault="00CD1835" w:rsidP="005E6AFC">
      <w:pPr>
        <w:rPr>
          <w:b/>
          <w:bCs/>
        </w:rPr>
      </w:pPr>
      <w:r w:rsidRPr="00CD1835">
        <w:rPr>
          <w:b/>
          <w:bCs/>
        </w:rPr>
        <w:t xml:space="preserve">Responsables: </w:t>
      </w:r>
      <w:r w:rsidRPr="00CD1835">
        <w:t>Cecilia Canul, Cesar Miam</w:t>
      </w:r>
    </w:p>
    <w:p w14:paraId="5F4DEE43" w14:textId="77777777" w:rsidR="005E6AFC" w:rsidRPr="00E5745D" w:rsidRDefault="005E6AFC" w:rsidP="005E6AFC">
      <w:pPr>
        <w:numPr>
          <w:ilvl w:val="0"/>
          <w:numId w:val="6"/>
        </w:numPr>
      </w:pPr>
      <w:r w:rsidRPr="00E5745D">
        <w:t>Ejecutar pruebas piloto con usuarios objetivo.</w:t>
      </w:r>
    </w:p>
    <w:p w14:paraId="4BBA7980" w14:textId="77777777" w:rsidR="005E6AFC" w:rsidRPr="00E5745D" w:rsidRDefault="005E6AFC" w:rsidP="005E6AFC">
      <w:pPr>
        <w:numPr>
          <w:ilvl w:val="0"/>
          <w:numId w:val="6"/>
        </w:numPr>
      </w:pPr>
      <w:r w:rsidRPr="00E5745D">
        <w:t>Analizar la calidad y relevancia de los datos obtenidos.</w:t>
      </w:r>
    </w:p>
    <w:p w14:paraId="4BD3F253" w14:textId="77777777" w:rsidR="005E6AFC" w:rsidRDefault="005E6AFC" w:rsidP="005E6AFC">
      <w:pPr>
        <w:numPr>
          <w:ilvl w:val="0"/>
          <w:numId w:val="6"/>
        </w:numPr>
      </w:pPr>
      <w:r w:rsidRPr="00E5745D">
        <w:t>Ajustar la metodología según resultados preliminares.</w:t>
      </w:r>
    </w:p>
    <w:p w14:paraId="74831D6F" w14:textId="6D84ACBF" w:rsidR="00CD1835" w:rsidRDefault="00CD1835" w:rsidP="00CD1835">
      <w:r w:rsidRPr="00CD1835">
        <w:rPr>
          <w:b/>
          <w:bCs/>
        </w:rPr>
        <w:t>Entregable:</w:t>
      </w:r>
      <w:r w:rsidRPr="00CD1835">
        <w:t xml:space="preserve"> Conjunto de datos validados y ajustes a la metodología de recolección.</w:t>
      </w:r>
    </w:p>
    <w:p w14:paraId="0E9B34A4" w14:textId="0582FEED" w:rsidR="000248A1" w:rsidRDefault="005E6AFC" w:rsidP="000248A1">
      <w:pPr>
        <w:rPr>
          <w:b/>
          <w:bCs/>
        </w:rPr>
      </w:pPr>
      <w:r>
        <w:rPr>
          <w:b/>
          <w:bCs/>
        </w:rPr>
        <w:t xml:space="preserve">T7 - </w:t>
      </w:r>
      <w:r w:rsidRPr="005E6AFC">
        <w:rPr>
          <w:b/>
          <w:bCs/>
        </w:rPr>
        <w:t>Diseño de esquemas y bocetos de la interfaz</w:t>
      </w:r>
      <w:r>
        <w:rPr>
          <w:b/>
          <w:bCs/>
        </w:rPr>
        <w:t xml:space="preserve"> (31-03-2025 al 4-04-2025)</w:t>
      </w:r>
    </w:p>
    <w:p w14:paraId="0562294C" w14:textId="4D0DC6A2" w:rsidR="00CD1835" w:rsidRDefault="00CD1835" w:rsidP="000248A1">
      <w:pPr>
        <w:rPr>
          <w:b/>
          <w:bCs/>
        </w:rPr>
      </w:pPr>
      <w:r w:rsidRPr="00CD1835">
        <w:rPr>
          <w:b/>
          <w:bCs/>
        </w:rPr>
        <w:t xml:space="preserve">Responsables: </w:t>
      </w:r>
      <w:r w:rsidRPr="00CD1835">
        <w:t>Cecilia Canul, Cesar Miam</w:t>
      </w:r>
    </w:p>
    <w:p w14:paraId="23442FB8" w14:textId="77777777" w:rsidR="000248A1" w:rsidRPr="000248A1" w:rsidRDefault="000248A1" w:rsidP="000248A1">
      <w:pPr>
        <w:numPr>
          <w:ilvl w:val="0"/>
          <w:numId w:val="6"/>
        </w:numPr>
      </w:pPr>
      <w:r w:rsidRPr="000248A1">
        <w:t>Definir los requisitos de la interfaz.</w:t>
      </w:r>
    </w:p>
    <w:p w14:paraId="09E77CB0" w14:textId="77777777" w:rsidR="000248A1" w:rsidRPr="000248A1" w:rsidRDefault="000248A1" w:rsidP="000248A1">
      <w:pPr>
        <w:numPr>
          <w:ilvl w:val="0"/>
          <w:numId w:val="6"/>
        </w:numPr>
      </w:pPr>
      <w:r w:rsidRPr="000248A1">
        <w:t>Crear esquemas de navegación y flujos de usuario.</w:t>
      </w:r>
    </w:p>
    <w:p w14:paraId="59FC52FF" w14:textId="10A7336C" w:rsidR="000248A1" w:rsidRDefault="000248A1" w:rsidP="000248A1">
      <w:pPr>
        <w:numPr>
          <w:ilvl w:val="0"/>
          <w:numId w:val="6"/>
        </w:numPr>
      </w:pPr>
      <w:r w:rsidRPr="000248A1">
        <w:t>Desarrollar bocetos iniciales de la interfaz.</w:t>
      </w:r>
    </w:p>
    <w:p w14:paraId="4FA46CF6" w14:textId="1F59664F" w:rsidR="00CD1835" w:rsidRPr="000248A1" w:rsidRDefault="00CD1835" w:rsidP="00CD1835">
      <w:r w:rsidRPr="00CD1835">
        <w:rPr>
          <w:b/>
          <w:bCs/>
        </w:rPr>
        <w:t>Entregable:</w:t>
      </w:r>
      <w:r w:rsidRPr="00CD1835">
        <w:t xml:space="preserve"> Bocetos y esquemas de navegación de la interfaz.</w:t>
      </w:r>
    </w:p>
    <w:p w14:paraId="1F709F7E" w14:textId="378A447C" w:rsidR="005E6AFC" w:rsidRDefault="005E6AFC" w:rsidP="000248A1">
      <w:pPr>
        <w:tabs>
          <w:tab w:val="left" w:pos="5643"/>
        </w:tabs>
        <w:rPr>
          <w:b/>
          <w:bCs/>
        </w:rPr>
      </w:pPr>
      <w:r>
        <w:rPr>
          <w:b/>
          <w:bCs/>
        </w:rPr>
        <w:t>T</w:t>
      </w:r>
      <w:r w:rsidRPr="005E6AFC">
        <w:rPr>
          <w:b/>
          <w:bCs/>
        </w:rPr>
        <w:t>8</w:t>
      </w:r>
      <w:r>
        <w:rPr>
          <w:b/>
          <w:bCs/>
        </w:rPr>
        <w:t xml:space="preserve"> </w:t>
      </w:r>
      <w:r w:rsidRPr="005E6AFC">
        <w:rPr>
          <w:b/>
          <w:bCs/>
        </w:rPr>
        <w:t>-</w:t>
      </w:r>
      <w:r>
        <w:rPr>
          <w:b/>
          <w:bCs/>
        </w:rPr>
        <w:t xml:space="preserve"> </w:t>
      </w:r>
      <w:r w:rsidRPr="005E6AFC">
        <w:rPr>
          <w:b/>
          <w:bCs/>
        </w:rPr>
        <w:t>Desarrollo de prototipos</w:t>
      </w:r>
      <w:r>
        <w:rPr>
          <w:b/>
          <w:bCs/>
        </w:rPr>
        <w:t xml:space="preserve"> (3-04-2025 al 7-04-2025)</w:t>
      </w:r>
    </w:p>
    <w:p w14:paraId="096F6A23" w14:textId="57D74947" w:rsidR="00CD1835" w:rsidRDefault="00CD1835" w:rsidP="00CD1835">
      <w:pPr>
        <w:rPr>
          <w:b/>
          <w:bCs/>
        </w:rPr>
      </w:pPr>
      <w:r w:rsidRPr="00CD1835">
        <w:rPr>
          <w:b/>
          <w:bCs/>
        </w:rPr>
        <w:t xml:space="preserve">Responsables: </w:t>
      </w:r>
      <w:r w:rsidRPr="00CD1835">
        <w:t>Rodrigo Muñoz, Carlos Manzanero</w:t>
      </w:r>
    </w:p>
    <w:p w14:paraId="711DFE5F" w14:textId="77777777" w:rsidR="000248A1" w:rsidRPr="000248A1" w:rsidRDefault="000248A1" w:rsidP="000248A1">
      <w:pPr>
        <w:numPr>
          <w:ilvl w:val="0"/>
          <w:numId w:val="6"/>
        </w:numPr>
      </w:pPr>
      <w:r w:rsidRPr="000248A1">
        <w:t>Crear prototipos de baja fidelidad.</w:t>
      </w:r>
    </w:p>
    <w:p w14:paraId="26B474C7" w14:textId="77777777" w:rsidR="000248A1" w:rsidRPr="000248A1" w:rsidRDefault="000248A1" w:rsidP="000248A1">
      <w:pPr>
        <w:numPr>
          <w:ilvl w:val="0"/>
          <w:numId w:val="6"/>
        </w:numPr>
      </w:pPr>
      <w:r w:rsidRPr="000248A1">
        <w:t>Refinar prototipos basados en feedback inicial.</w:t>
      </w:r>
    </w:p>
    <w:p w14:paraId="4C48B6EF" w14:textId="73F0D047" w:rsidR="000248A1" w:rsidRDefault="000248A1" w:rsidP="000248A1">
      <w:pPr>
        <w:numPr>
          <w:ilvl w:val="0"/>
          <w:numId w:val="6"/>
        </w:numPr>
      </w:pPr>
      <w:r w:rsidRPr="000248A1">
        <w:t>Desarrollar prototipos interactivos de alta fidelidad.</w:t>
      </w:r>
    </w:p>
    <w:p w14:paraId="4E748DF8" w14:textId="6D3D0CE0" w:rsidR="00CD1835" w:rsidRPr="000248A1" w:rsidRDefault="00CD1835" w:rsidP="00CD1835">
      <w:r w:rsidRPr="00CD1835">
        <w:rPr>
          <w:b/>
          <w:bCs/>
        </w:rPr>
        <w:t>Entregable:</w:t>
      </w:r>
      <w:r w:rsidRPr="00CD1835">
        <w:t xml:space="preserve"> Prototipos interactivos listos para pruebas de usabilidad.</w:t>
      </w:r>
    </w:p>
    <w:p w14:paraId="0E910F57" w14:textId="5351662D" w:rsidR="005E6AFC" w:rsidRDefault="005E6AFC" w:rsidP="005E6AFC">
      <w:pPr>
        <w:rPr>
          <w:b/>
          <w:bCs/>
        </w:rPr>
      </w:pPr>
      <w:r w:rsidRPr="005E6AFC">
        <w:rPr>
          <w:b/>
          <w:bCs/>
        </w:rPr>
        <w:t>T9</w:t>
      </w:r>
      <w:r>
        <w:rPr>
          <w:b/>
          <w:bCs/>
        </w:rPr>
        <w:t xml:space="preserve"> </w:t>
      </w:r>
      <w:r w:rsidRPr="005E6AFC">
        <w:rPr>
          <w:b/>
          <w:bCs/>
        </w:rPr>
        <w:t>-</w:t>
      </w:r>
      <w:r>
        <w:rPr>
          <w:b/>
          <w:bCs/>
        </w:rPr>
        <w:t xml:space="preserve"> </w:t>
      </w:r>
      <w:r w:rsidRPr="005E6AFC">
        <w:rPr>
          <w:b/>
          <w:bCs/>
        </w:rPr>
        <w:t>Evaluar la experiencia con usuarios</w:t>
      </w:r>
      <w:r>
        <w:rPr>
          <w:b/>
          <w:bCs/>
        </w:rPr>
        <w:t xml:space="preserve"> (8-04-2025 al 11-04-2025)</w:t>
      </w:r>
    </w:p>
    <w:p w14:paraId="5FAD2A9C" w14:textId="5BA6566F" w:rsidR="00CD1835" w:rsidRDefault="00CD1835" w:rsidP="005E6AFC">
      <w:pPr>
        <w:rPr>
          <w:b/>
          <w:bCs/>
        </w:rPr>
      </w:pPr>
      <w:r w:rsidRPr="00CD1835">
        <w:rPr>
          <w:b/>
          <w:bCs/>
        </w:rPr>
        <w:t xml:space="preserve">Responsables: </w:t>
      </w:r>
      <w:r w:rsidRPr="00CD1835">
        <w:t>Cecilia Canul, Cesar Mia</w:t>
      </w:r>
      <w:r>
        <w:t>m</w:t>
      </w:r>
    </w:p>
    <w:p w14:paraId="03F8C96D" w14:textId="77777777" w:rsidR="000248A1" w:rsidRPr="000248A1" w:rsidRDefault="000248A1" w:rsidP="000248A1">
      <w:pPr>
        <w:numPr>
          <w:ilvl w:val="0"/>
          <w:numId w:val="6"/>
        </w:numPr>
      </w:pPr>
      <w:r w:rsidRPr="000248A1">
        <w:t>Planificar y ejecutar pruebas de usabilidad.</w:t>
      </w:r>
    </w:p>
    <w:p w14:paraId="7A541E1B" w14:textId="77777777" w:rsidR="000248A1" w:rsidRPr="000248A1" w:rsidRDefault="000248A1" w:rsidP="000248A1">
      <w:pPr>
        <w:numPr>
          <w:ilvl w:val="0"/>
          <w:numId w:val="6"/>
        </w:numPr>
      </w:pPr>
      <w:r w:rsidRPr="000248A1">
        <w:t>Recopilar feedback de los usuarios.</w:t>
      </w:r>
    </w:p>
    <w:p w14:paraId="6C732F86" w14:textId="22408914" w:rsidR="000248A1" w:rsidRDefault="000248A1" w:rsidP="005E6AFC">
      <w:pPr>
        <w:numPr>
          <w:ilvl w:val="0"/>
          <w:numId w:val="6"/>
        </w:numPr>
      </w:pPr>
      <w:r w:rsidRPr="000248A1">
        <w:t>Analizar resultados y documentar hallazgos.</w:t>
      </w:r>
    </w:p>
    <w:p w14:paraId="2FD11357" w14:textId="78391F86" w:rsidR="00CD1835" w:rsidRPr="000248A1" w:rsidRDefault="00CD1835" w:rsidP="00CD1835">
      <w:r w:rsidRPr="00CD1835">
        <w:rPr>
          <w:b/>
          <w:bCs/>
        </w:rPr>
        <w:lastRenderedPageBreak/>
        <w:t>Entregable:</w:t>
      </w:r>
      <w:r w:rsidRPr="00CD1835">
        <w:t xml:space="preserve"> Reporte de pruebas de usabilidad y recomendaciones de mejora.</w:t>
      </w:r>
    </w:p>
    <w:p w14:paraId="482883B5" w14:textId="7672372F" w:rsidR="005E6AFC" w:rsidRDefault="005E6AFC" w:rsidP="005E6AFC">
      <w:pPr>
        <w:rPr>
          <w:b/>
          <w:bCs/>
        </w:rPr>
      </w:pPr>
      <w:r w:rsidRPr="005E6AFC">
        <w:rPr>
          <w:b/>
          <w:bCs/>
        </w:rPr>
        <w:t>T10</w:t>
      </w:r>
      <w:r>
        <w:rPr>
          <w:b/>
          <w:bCs/>
        </w:rPr>
        <w:t xml:space="preserve"> </w:t>
      </w:r>
      <w:r w:rsidRPr="005E6AFC">
        <w:rPr>
          <w:b/>
          <w:bCs/>
        </w:rPr>
        <w:t>-</w:t>
      </w:r>
      <w:r>
        <w:rPr>
          <w:b/>
          <w:bCs/>
        </w:rPr>
        <w:t xml:space="preserve"> </w:t>
      </w:r>
      <w:r w:rsidRPr="005E6AFC">
        <w:rPr>
          <w:b/>
          <w:bCs/>
        </w:rPr>
        <w:t>Desarrollo de la interfaz</w:t>
      </w:r>
      <w:r>
        <w:rPr>
          <w:b/>
          <w:bCs/>
        </w:rPr>
        <w:t xml:space="preserve"> (12-04-2025 al 26-04-2025)</w:t>
      </w:r>
    </w:p>
    <w:p w14:paraId="640D1F02" w14:textId="2009EB08" w:rsidR="00CD1835" w:rsidRDefault="00CD1835" w:rsidP="005E6AFC">
      <w:pPr>
        <w:rPr>
          <w:b/>
          <w:bCs/>
        </w:rPr>
      </w:pPr>
      <w:r w:rsidRPr="00CD1835">
        <w:rPr>
          <w:b/>
          <w:bCs/>
        </w:rPr>
        <w:t xml:space="preserve">Responsables: </w:t>
      </w:r>
      <w:r w:rsidRPr="00CD1835">
        <w:t>Rodrigo Muñoz, Carlos Manzaner</w:t>
      </w:r>
      <w:r>
        <w:t>o</w:t>
      </w:r>
    </w:p>
    <w:p w14:paraId="5F80C46B" w14:textId="77777777" w:rsidR="000248A1" w:rsidRPr="000248A1" w:rsidRDefault="000248A1" w:rsidP="000248A1">
      <w:pPr>
        <w:numPr>
          <w:ilvl w:val="0"/>
          <w:numId w:val="6"/>
        </w:numPr>
      </w:pPr>
      <w:r w:rsidRPr="000248A1">
        <w:t>Implementar el diseño de la interfaz en código.</w:t>
      </w:r>
    </w:p>
    <w:p w14:paraId="69FC1A14" w14:textId="77777777" w:rsidR="000248A1" w:rsidRPr="000248A1" w:rsidRDefault="000248A1" w:rsidP="000248A1">
      <w:pPr>
        <w:numPr>
          <w:ilvl w:val="0"/>
          <w:numId w:val="6"/>
        </w:numPr>
      </w:pPr>
      <w:r w:rsidRPr="000248A1">
        <w:t>Asegurar la consistencia visual y funcional.</w:t>
      </w:r>
    </w:p>
    <w:p w14:paraId="05CBBDAE" w14:textId="07816FF9" w:rsidR="000248A1" w:rsidRDefault="000248A1" w:rsidP="000248A1">
      <w:pPr>
        <w:numPr>
          <w:ilvl w:val="0"/>
          <w:numId w:val="6"/>
        </w:numPr>
      </w:pPr>
      <w:r w:rsidRPr="000248A1">
        <w:t>Integrar la interfaz con los módulos de backend.</w:t>
      </w:r>
    </w:p>
    <w:p w14:paraId="0D1BB690" w14:textId="1E24624E" w:rsidR="00CD1835" w:rsidRPr="000248A1" w:rsidRDefault="00CD1835" w:rsidP="00CD1835">
      <w:r w:rsidRPr="00CD1835">
        <w:rPr>
          <w:b/>
          <w:bCs/>
        </w:rPr>
        <w:t>Entregable:</w:t>
      </w:r>
      <w:r w:rsidRPr="00CD1835">
        <w:t xml:space="preserve"> Interfaz </w:t>
      </w:r>
      <w:r>
        <w:t>sin funcionalidad</w:t>
      </w:r>
    </w:p>
    <w:p w14:paraId="0D6DEF42" w14:textId="468320F4" w:rsidR="005E6AFC" w:rsidRDefault="005E6AFC" w:rsidP="005E6AFC">
      <w:pPr>
        <w:rPr>
          <w:b/>
          <w:bCs/>
        </w:rPr>
      </w:pPr>
      <w:r w:rsidRPr="005E6AFC">
        <w:rPr>
          <w:b/>
          <w:bCs/>
        </w:rPr>
        <w:t>T11</w:t>
      </w:r>
      <w:r>
        <w:rPr>
          <w:b/>
          <w:bCs/>
        </w:rPr>
        <w:t xml:space="preserve"> </w:t>
      </w:r>
      <w:r w:rsidRPr="005E6AFC">
        <w:rPr>
          <w:b/>
          <w:bCs/>
        </w:rPr>
        <w:t>-</w:t>
      </w:r>
      <w:r>
        <w:rPr>
          <w:b/>
          <w:bCs/>
        </w:rPr>
        <w:t xml:space="preserve"> </w:t>
      </w:r>
      <w:r w:rsidRPr="005E6AFC">
        <w:rPr>
          <w:b/>
          <w:bCs/>
        </w:rPr>
        <w:t>Preparación del ambiente de trabajo</w:t>
      </w:r>
      <w:r>
        <w:rPr>
          <w:b/>
          <w:bCs/>
        </w:rPr>
        <w:t xml:space="preserve"> (27-04-2025 al 28-04-2025)</w:t>
      </w:r>
    </w:p>
    <w:p w14:paraId="693BB07B" w14:textId="20845E99" w:rsidR="00CD1835" w:rsidRDefault="00CD1835" w:rsidP="005E6AFC">
      <w:pPr>
        <w:rPr>
          <w:b/>
          <w:bCs/>
        </w:rPr>
      </w:pPr>
      <w:r w:rsidRPr="00CD1835">
        <w:rPr>
          <w:b/>
          <w:bCs/>
        </w:rPr>
        <w:t xml:space="preserve">Responsables: </w:t>
      </w:r>
      <w:r w:rsidRPr="00CD1835">
        <w:t>Rodrigo Muñoz, Carlos Manzanero</w:t>
      </w:r>
    </w:p>
    <w:p w14:paraId="704E3E27" w14:textId="77777777" w:rsidR="000248A1" w:rsidRPr="000248A1" w:rsidRDefault="000248A1" w:rsidP="000248A1">
      <w:pPr>
        <w:numPr>
          <w:ilvl w:val="0"/>
          <w:numId w:val="6"/>
        </w:numPr>
      </w:pPr>
      <w:r w:rsidRPr="000248A1">
        <w:t>Configurar servidores y bases de datos.</w:t>
      </w:r>
    </w:p>
    <w:p w14:paraId="04B352D6" w14:textId="77777777" w:rsidR="000248A1" w:rsidRPr="000248A1" w:rsidRDefault="000248A1" w:rsidP="000248A1">
      <w:pPr>
        <w:numPr>
          <w:ilvl w:val="0"/>
          <w:numId w:val="6"/>
        </w:numPr>
      </w:pPr>
      <w:r w:rsidRPr="000248A1">
        <w:t>Establecer entornos de desarrollo y pruebas.</w:t>
      </w:r>
    </w:p>
    <w:p w14:paraId="04337008" w14:textId="6E7D882C" w:rsidR="000248A1" w:rsidRDefault="000248A1" w:rsidP="000248A1">
      <w:pPr>
        <w:numPr>
          <w:ilvl w:val="0"/>
          <w:numId w:val="6"/>
        </w:numPr>
      </w:pPr>
      <w:r w:rsidRPr="000248A1">
        <w:t>Asegurar que todas las herramientas estén listas para uso.</w:t>
      </w:r>
    </w:p>
    <w:p w14:paraId="36F282BE" w14:textId="2A93362A" w:rsidR="00CD1835" w:rsidRPr="000248A1" w:rsidRDefault="00CD1835" w:rsidP="00CD1835">
      <w:r w:rsidRPr="00CD1835">
        <w:rPr>
          <w:b/>
          <w:bCs/>
        </w:rPr>
        <w:t>Entregable:</w:t>
      </w:r>
      <w:r w:rsidRPr="00CD1835">
        <w:t xml:space="preserve"> Entorno de trabajo configurado y listo para desarrollo.</w:t>
      </w:r>
    </w:p>
    <w:p w14:paraId="7BC64C4C" w14:textId="5D8280EE" w:rsidR="005E6AFC" w:rsidRDefault="005E6AFC" w:rsidP="005E6AFC">
      <w:pPr>
        <w:rPr>
          <w:b/>
          <w:bCs/>
        </w:rPr>
      </w:pPr>
      <w:r w:rsidRPr="005E6AFC">
        <w:rPr>
          <w:b/>
          <w:bCs/>
        </w:rPr>
        <w:t>T12</w:t>
      </w:r>
      <w:r>
        <w:rPr>
          <w:b/>
          <w:bCs/>
        </w:rPr>
        <w:t xml:space="preserve"> </w:t>
      </w:r>
      <w:r w:rsidRPr="005E6AFC">
        <w:rPr>
          <w:b/>
          <w:bCs/>
        </w:rPr>
        <w:t>-</w:t>
      </w:r>
      <w:r>
        <w:rPr>
          <w:b/>
          <w:bCs/>
        </w:rPr>
        <w:t xml:space="preserve"> </w:t>
      </w:r>
      <w:r w:rsidRPr="005E6AFC">
        <w:rPr>
          <w:b/>
          <w:bCs/>
        </w:rPr>
        <w:t>Implementacion de características y modulos</w:t>
      </w:r>
      <w:r>
        <w:rPr>
          <w:b/>
          <w:bCs/>
        </w:rPr>
        <w:t xml:space="preserve"> (29-04-2025 al 13-05-2025)</w:t>
      </w:r>
    </w:p>
    <w:p w14:paraId="3FD9C2AE" w14:textId="689C2CCB" w:rsidR="00CD1835" w:rsidRDefault="00CD1835" w:rsidP="005E6AFC">
      <w:pPr>
        <w:rPr>
          <w:b/>
          <w:bCs/>
        </w:rPr>
      </w:pPr>
      <w:r w:rsidRPr="00CD1835">
        <w:rPr>
          <w:b/>
          <w:bCs/>
        </w:rPr>
        <w:t xml:space="preserve">Responsables: </w:t>
      </w:r>
      <w:r w:rsidRPr="00CD1835">
        <w:t>Rodrigo Muñoz, Carlos Manzanero</w:t>
      </w:r>
    </w:p>
    <w:p w14:paraId="0FD98AC8" w14:textId="77777777" w:rsidR="000248A1" w:rsidRPr="000248A1" w:rsidRDefault="000248A1" w:rsidP="000248A1">
      <w:pPr>
        <w:numPr>
          <w:ilvl w:val="0"/>
          <w:numId w:val="6"/>
        </w:numPr>
      </w:pPr>
      <w:r w:rsidRPr="000248A1">
        <w:t>Desarrollar características clave del producto.</w:t>
      </w:r>
    </w:p>
    <w:p w14:paraId="27ADCDAF" w14:textId="77777777" w:rsidR="000248A1" w:rsidRPr="000248A1" w:rsidRDefault="000248A1" w:rsidP="000248A1">
      <w:pPr>
        <w:numPr>
          <w:ilvl w:val="0"/>
          <w:numId w:val="6"/>
        </w:numPr>
      </w:pPr>
      <w:r w:rsidRPr="000248A1">
        <w:t>Integrar módulos funcionales.</w:t>
      </w:r>
    </w:p>
    <w:p w14:paraId="0C90BCE5" w14:textId="51B880CC" w:rsidR="000248A1" w:rsidRDefault="000248A1" w:rsidP="000248A1">
      <w:pPr>
        <w:numPr>
          <w:ilvl w:val="0"/>
          <w:numId w:val="6"/>
        </w:numPr>
      </w:pPr>
      <w:r w:rsidRPr="000248A1">
        <w:t>Realizar pruebas unitarias y de integración.</w:t>
      </w:r>
    </w:p>
    <w:p w14:paraId="7EDAA16A" w14:textId="09DF988E" w:rsidR="00CD1835" w:rsidRPr="000248A1" w:rsidRDefault="00CD1835" w:rsidP="00CD1835">
      <w:r w:rsidRPr="00CD1835">
        <w:rPr>
          <w:b/>
          <w:bCs/>
        </w:rPr>
        <w:t>Entregable:</w:t>
      </w:r>
      <w:r w:rsidRPr="00CD1835">
        <w:t xml:space="preserve"> Módulos funcionales integrados y probados.</w:t>
      </w:r>
    </w:p>
    <w:p w14:paraId="573C3CF8" w14:textId="77E9FA3B" w:rsidR="005E6AFC" w:rsidRDefault="005E6AFC" w:rsidP="005E6AFC">
      <w:pPr>
        <w:rPr>
          <w:b/>
          <w:bCs/>
        </w:rPr>
      </w:pPr>
      <w:r w:rsidRPr="005E6AFC">
        <w:rPr>
          <w:b/>
          <w:bCs/>
        </w:rPr>
        <w:t>T13</w:t>
      </w:r>
      <w:r>
        <w:rPr>
          <w:b/>
          <w:bCs/>
        </w:rPr>
        <w:t xml:space="preserve"> </w:t>
      </w:r>
      <w:r w:rsidRPr="005E6AFC">
        <w:rPr>
          <w:b/>
          <w:bCs/>
        </w:rPr>
        <w:t>-</w:t>
      </w:r>
      <w:r>
        <w:rPr>
          <w:b/>
          <w:bCs/>
        </w:rPr>
        <w:t xml:space="preserve"> </w:t>
      </w:r>
      <w:r w:rsidRPr="005E6AFC">
        <w:rPr>
          <w:b/>
          <w:bCs/>
        </w:rPr>
        <w:t>Verificar el correcto funcionamiento del producto final</w:t>
      </w:r>
      <w:r>
        <w:rPr>
          <w:b/>
          <w:bCs/>
        </w:rPr>
        <w:t xml:space="preserve"> (14-05-2025 al 16-05-2025)</w:t>
      </w:r>
    </w:p>
    <w:p w14:paraId="1D3C9E0D" w14:textId="103FD25D" w:rsidR="00CD1835" w:rsidRDefault="00CD1835" w:rsidP="005E6AFC">
      <w:pPr>
        <w:rPr>
          <w:b/>
          <w:bCs/>
        </w:rPr>
      </w:pPr>
      <w:r w:rsidRPr="00CD1835">
        <w:rPr>
          <w:b/>
          <w:bCs/>
        </w:rPr>
        <w:t xml:space="preserve">Responsables: </w:t>
      </w:r>
      <w:r w:rsidRPr="00CD1835">
        <w:t>Cesar Miam, Cecilia Canul</w:t>
      </w:r>
    </w:p>
    <w:p w14:paraId="481135AC" w14:textId="77777777" w:rsidR="00CE428A" w:rsidRPr="00CE428A" w:rsidRDefault="00CE428A" w:rsidP="00CE428A">
      <w:pPr>
        <w:numPr>
          <w:ilvl w:val="0"/>
          <w:numId w:val="6"/>
        </w:numPr>
      </w:pPr>
      <w:r w:rsidRPr="00CE428A">
        <w:t>Ejecutar pruebas exhaustivas de funcionalidad.</w:t>
      </w:r>
    </w:p>
    <w:p w14:paraId="5744EF55" w14:textId="77777777" w:rsidR="00CE428A" w:rsidRPr="00CE428A" w:rsidRDefault="00CE428A" w:rsidP="00CE428A">
      <w:pPr>
        <w:numPr>
          <w:ilvl w:val="0"/>
          <w:numId w:val="6"/>
        </w:numPr>
      </w:pPr>
      <w:r w:rsidRPr="00CE428A">
        <w:t>Identificar y corregir errores.</w:t>
      </w:r>
    </w:p>
    <w:p w14:paraId="5AE6B1C9" w14:textId="0A9E86A5" w:rsidR="00CE428A" w:rsidRDefault="00CE428A" w:rsidP="00CE428A">
      <w:pPr>
        <w:numPr>
          <w:ilvl w:val="0"/>
          <w:numId w:val="6"/>
        </w:numPr>
      </w:pPr>
      <w:r w:rsidRPr="00CE428A">
        <w:t>Asegurar que el producto cumple con los requisitos.</w:t>
      </w:r>
    </w:p>
    <w:p w14:paraId="790D1320" w14:textId="678955E1" w:rsidR="00CD1835" w:rsidRPr="00CE428A" w:rsidRDefault="00CD1835" w:rsidP="00CD1835">
      <w:r w:rsidRPr="00CD1835">
        <w:rPr>
          <w:b/>
          <w:bCs/>
        </w:rPr>
        <w:t xml:space="preserve">Entregable: </w:t>
      </w:r>
      <w:r w:rsidRPr="00CD1835">
        <w:t>Producto final probado y listo para validación.</w:t>
      </w:r>
    </w:p>
    <w:p w14:paraId="45E567EE" w14:textId="181DBCCC" w:rsidR="005E6AFC" w:rsidRDefault="005E6AFC" w:rsidP="005E6AFC">
      <w:pPr>
        <w:rPr>
          <w:b/>
          <w:bCs/>
        </w:rPr>
      </w:pPr>
      <w:r w:rsidRPr="005E6AFC">
        <w:rPr>
          <w:b/>
          <w:bCs/>
        </w:rPr>
        <w:t>T14</w:t>
      </w:r>
      <w:r>
        <w:rPr>
          <w:b/>
          <w:bCs/>
        </w:rPr>
        <w:t xml:space="preserve"> </w:t>
      </w:r>
      <w:r w:rsidRPr="005E6AFC">
        <w:rPr>
          <w:b/>
          <w:bCs/>
        </w:rPr>
        <w:t>-</w:t>
      </w:r>
      <w:r>
        <w:rPr>
          <w:b/>
          <w:bCs/>
        </w:rPr>
        <w:t xml:space="preserve"> </w:t>
      </w:r>
      <w:r w:rsidRPr="005E6AFC">
        <w:rPr>
          <w:b/>
          <w:bCs/>
        </w:rPr>
        <w:t>Validación con los usuarios finales</w:t>
      </w:r>
      <w:r>
        <w:rPr>
          <w:b/>
          <w:bCs/>
        </w:rPr>
        <w:t xml:space="preserve"> (17-05-2025 al 18-05-2025)</w:t>
      </w:r>
    </w:p>
    <w:p w14:paraId="38EFE52C" w14:textId="5AD21298" w:rsidR="00CD1835" w:rsidRDefault="00CD1835" w:rsidP="005E6AFC">
      <w:pPr>
        <w:rPr>
          <w:b/>
          <w:bCs/>
        </w:rPr>
      </w:pPr>
      <w:r w:rsidRPr="00CD1835">
        <w:rPr>
          <w:b/>
          <w:bCs/>
        </w:rPr>
        <w:t xml:space="preserve">Responsables: </w:t>
      </w:r>
      <w:r w:rsidRPr="00CD1835">
        <w:t>Cecilia Canul, Cesar Miam</w:t>
      </w:r>
    </w:p>
    <w:p w14:paraId="346E7E77" w14:textId="77777777" w:rsidR="00CE428A" w:rsidRPr="00CE428A" w:rsidRDefault="00CE428A" w:rsidP="00CE428A">
      <w:pPr>
        <w:numPr>
          <w:ilvl w:val="0"/>
          <w:numId w:val="6"/>
        </w:numPr>
      </w:pPr>
      <w:r w:rsidRPr="00CE428A">
        <w:t>Realizar pruebas de aceptación con usuarios finales.</w:t>
      </w:r>
    </w:p>
    <w:p w14:paraId="0DF66C4E" w14:textId="77777777" w:rsidR="00CE428A" w:rsidRPr="00CE428A" w:rsidRDefault="00CE428A" w:rsidP="00CE428A">
      <w:pPr>
        <w:numPr>
          <w:ilvl w:val="0"/>
          <w:numId w:val="6"/>
        </w:numPr>
      </w:pPr>
      <w:r w:rsidRPr="00CE428A">
        <w:t>Recopilar feedback sobre la experiencia de usuario.</w:t>
      </w:r>
    </w:p>
    <w:p w14:paraId="44A7BCBE" w14:textId="4BECB754" w:rsidR="00CE428A" w:rsidRDefault="00CE428A" w:rsidP="005E6AFC">
      <w:pPr>
        <w:numPr>
          <w:ilvl w:val="0"/>
          <w:numId w:val="6"/>
        </w:numPr>
      </w:pPr>
      <w:r w:rsidRPr="00CE428A">
        <w:lastRenderedPageBreak/>
        <w:t>Documentar sugerencias y problemas identificados.</w:t>
      </w:r>
    </w:p>
    <w:p w14:paraId="1634A3B5" w14:textId="2426B8CA" w:rsidR="00CD1835" w:rsidRPr="00CE428A" w:rsidRDefault="00CD1835" w:rsidP="00CD1835">
      <w:r w:rsidRPr="00CD1835">
        <w:rPr>
          <w:b/>
          <w:bCs/>
        </w:rPr>
        <w:t>Entregable:</w:t>
      </w:r>
      <w:r w:rsidRPr="00CD1835">
        <w:t xml:space="preserve"> Reporte de validación y feedback de usuarios finales.</w:t>
      </w:r>
    </w:p>
    <w:p w14:paraId="7B0117A0" w14:textId="0C1026BF" w:rsidR="005E6AFC" w:rsidRDefault="005E6AFC" w:rsidP="005E6AFC">
      <w:pPr>
        <w:rPr>
          <w:b/>
          <w:bCs/>
        </w:rPr>
      </w:pPr>
      <w:r w:rsidRPr="005E6AFC">
        <w:rPr>
          <w:b/>
          <w:bCs/>
        </w:rPr>
        <w:t>T15</w:t>
      </w:r>
      <w:r>
        <w:rPr>
          <w:b/>
          <w:bCs/>
        </w:rPr>
        <w:t xml:space="preserve"> </w:t>
      </w:r>
      <w:r w:rsidRPr="005E6AFC">
        <w:rPr>
          <w:b/>
          <w:bCs/>
        </w:rPr>
        <w:t>-</w:t>
      </w:r>
      <w:r>
        <w:rPr>
          <w:b/>
          <w:bCs/>
        </w:rPr>
        <w:t xml:space="preserve"> </w:t>
      </w:r>
      <w:r w:rsidRPr="005E6AFC">
        <w:rPr>
          <w:b/>
          <w:bCs/>
        </w:rPr>
        <w:t>Mejorar el producto basado en comentarios</w:t>
      </w:r>
      <w:r>
        <w:rPr>
          <w:b/>
          <w:bCs/>
        </w:rPr>
        <w:t xml:space="preserve"> (19-05-2025 al 23-05-2025)</w:t>
      </w:r>
    </w:p>
    <w:p w14:paraId="4A283034" w14:textId="414D6B4A" w:rsidR="006B7CE5" w:rsidRDefault="006B7CE5" w:rsidP="005E6AFC">
      <w:pPr>
        <w:rPr>
          <w:b/>
          <w:bCs/>
        </w:rPr>
      </w:pPr>
      <w:r w:rsidRPr="006B7CE5">
        <w:rPr>
          <w:b/>
          <w:bCs/>
        </w:rPr>
        <w:t xml:space="preserve">Responsables: </w:t>
      </w:r>
      <w:r w:rsidRPr="006B7CE5">
        <w:t>Rodrigo Muñoz, Carlos Manzanero</w:t>
      </w:r>
    </w:p>
    <w:p w14:paraId="72D139F0" w14:textId="77777777" w:rsidR="00CE428A" w:rsidRPr="00CE428A" w:rsidRDefault="00CE428A" w:rsidP="00CE428A">
      <w:pPr>
        <w:numPr>
          <w:ilvl w:val="0"/>
          <w:numId w:val="6"/>
        </w:numPr>
      </w:pPr>
      <w:r w:rsidRPr="00CE428A">
        <w:t>Implementar mejoras basadas en el feedback.</w:t>
      </w:r>
    </w:p>
    <w:p w14:paraId="5FA8AD96" w14:textId="77777777" w:rsidR="00CE428A" w:rsidRPr="00CE428A" w:rsidRDefault="00CE428A" w:rsidP="00CE428A">
      <w:pPr>
        <w:numPr>
          <w:ilvl w:val="0"/>
          <w:numId w:val="6"/>
        </w:numPr>
      </w:pPr>
      <w:r w:rsidRPr="00CE428A">
        <w:t>Optimizar la interfaz y funcionalidades.</w:t>
      </w:r>
    </w:p>
    <w:p w14:paraId="22311C45" w14:textId="65184801" w:rsidR="00CE428A" w:rsidRDefault="00CE428A" w:rsidP="00CE428A">
      <w:pPr>
        <w:numPr>
          <w:ilvl w:val="0"/>
          <w:numId w:val="6"/>
        </w:numPr>
      </w:pPr>
      <w:r w:rsidRPr="00CE428A">
        <w:t>Realizar pruebas adicionales para asegurar calidad.</w:t>
      </w:r>
    </w:p>
    <w:p w14:paraId="43D2776A" w14:textId="7BEFC74D" w:rsidR="006B7CE5" w:rsidRPr="00CE428A" w:rsidRDefault="006B7CE5" w:rsidP="006B7CE5">
      <w:r w:rsidRPr="006B7CE5">
        <w:rPr>
          <w:b/>
          <w:bCs/>
        </w:rPr>
        <w:t>Entregable:</w:t>
      </w:r>
      <w:r w:rsidRPr="006B7CE5">
        <w:t xml:space="preserve"> Producto mejorado y optimizado.</w:t>
      </w:r>
    </w:p>
    <w:p w14:paraId="00B6E94E" w14:textId="5BA25E3D" w:rsidR="005E6AFC" w:rsidRDefault="005E6AFC" w:rsidP="005E6AFC">
      <w:pPr>
        <w:rPr>
          <w:b/>
          <w:bCs/>
        </w:rPr>
      </w:pPr>
      <w:r w:rsidRPr="005E6AFC">
        <w:rPr>
          <w:b/>
          <w:bCs/>
        </w:rPr>
        <w:t>T16</w:t>
      </w:r>
      <w:r>
        <w:rPr>
          <w:b/>
          <w:bCs/>
        </w:rPr>
        <w:t xml:space="preserve"> </w:t>
      </w:r>
      <w:r w:rsidRPr="005E6AFC">
        <w:rPr>
          <w:b/>
          <w:bCs/>
        </w:rPr>
        <w:t>-</w:t>
      </w:r>
      <w:r>
        <w:rPr>
          <w:b/>
          <w:bCs/>
        </w:rPr>
        <w:t xml:space="preserve"> </w:t>
      </w:r>
      <w:r w:rsidRPr="005E6AFC">
        <w:rPr>
          <w:b/>
          <w:bCs/>
        </w:rPr>
        <w:t>Preparacion del entorno</w:t>
      </w:r>
      <w:r>
        <w:rPr>
          <w:b/>
          <w:bCs/>
        </w:rPr>
        <w:t xml:space="preserve"> (24-05-2025 al 26-05-2025)</w:t>
      </w:r>
    </w:p>
    <w:p w14:paraId="09C3E0A3" w14:textId="155DB885" w:rsidR="006B7CE5" w:rsidRDefault="006B7CE5" w:rsidP="006B7CE5">
      <w:pPr>
        <w:rPr>
          <w:b/>
          <w:bCs/>
        </w:rPr>
      </w:pPr>
      <w:r w:rsidRPr="006B7CE5">
        <w:rPr>
          <w:b/>
          <w:bCs/>
        </w:rPr>
        <w:t xml:space="preserve">Responsables: </w:t>
      </w:r>
      <w:r w:rsidRPr="006B7CE5">
        <w:t>Carlos Manzanero, Rodrigo Muñoz</w:t>
      </w:r>
    </w:p>
    <w:p w14:paraId="42D05811" w14:textId="77777777" w:rsidR="00CE428A" w:rsidRPr="00CE428A" w:rsidRDefault="00CE428A" w:rsidP="00CE428A">
      <w:pPr>
        <w:numPr>
          <w:ilvl w:val="0"/>
          <w:numId w:val="6"/>
        </w:numPr>
      </w:pPr>
      <w:r w:rsidRPr="00CE428A">
        <w:t>Configurar el entorno de producción.</w:t>
      </w:r>
    </w:p>
    <w:p w14:paraId="4DCF50AD" w14:textId="77777777" w:rsidR="00CE428A" w:rsidRPr="00CE428A" w:rsidRDefault="00CE428A" w:rsidP="00CE428A">
      <w:pPr>
        <w:numPr>
          <w:ilvl w:val="0"/>
          <w:numId w:val="6"/>
        </w:numPr>
      </w:pPr>
      <w:r w:rsidRPr="00CE428A">
        <w:t>Asegurar que todos los recursos estén disponibles.</w:t>
      </w:r>
    </w:p>
    <w:p w14:paraId="49582083" w14:textId="2556E826" w:rsidR="00CE428A" w:rsidRDefault="00CE428A" w:rsidP="00CE428A">
      <w:pPr>
        <w:numPr>
          <w:ilvl w:val="0"/>
          <w:numId w:val="6"/>
        </w:numPr>
      </w:pPr>
      <w:r w:rsidRPr="00CE428A">
        <w:t>Realizar pruebas finales en el entorno de producción.</w:t>
      </w:r>
    </w:p>
    <w:p w14:paraId="0E75C59E" w14:textId="3C3DDE7F" w:rsidR="006B7CE5" w:rsidRPr="00CE428A" w:rsidRDefault="006B7CE5" w:rsidP="006B7CE5">
      <w:r w:rsidRPr="006B7CE5">
        <w:rPr>
          <w:b/>
          <w:bCs/>
        </w:rPr>
        <w:t>Entregable:</w:t>
      </w:r>
      <w:r w:rsidRPr="006B7CE5">
        <w:t xml:space="preserve"> Entorno de producción listo para despliegue.</w:t>
      </w:r>
    </w:p>
    <w:p w14:paraId="37855274" w14:textId="2B2F73B2" w:rsidR="005E6AFC" w:rsidRDefault="005E6AFC" w:rsidP="005E6AFC">
      <w:pPr>
        <w:rPr>
          <w:b/>
          <w:bCs/>
        </w:rPr>
      </w:pPr>
      <w:r w:rsidRPr="005E6AFC">
        <w:rPr>
          <w:b/>
          <w:bCs/>
        </w:rPr>
        <w:t>T17</w:t>
      </w:r>
      <w:r>
        <w:rPr>
          <w:b/>
          <w:bCs/>
        </w:rPr>
        <w:t xml:space="preserve"> </w:t>
      </w:r>
      <w:r w:rsidRPr="005E6AFC">
        <w:rPr>
          <w:b/>
          <w:bCs/>
        </w:rPr>
        <w:t>-</w:t>
      </w:r>
      <w:r>
        <w:rPr>
          <w:b/>
          <w:bCs/>
        </w:rPr>
        <w:t xml:space="preserve"> </w:t>
      </w:r>
      <w:r w:rsidRPr="005E6AFC">
        <w:rPr>
          <w:b/>
          <w:bCs/>
        </w:rPr>
        <w:t>Validación en ambiente real</w:t>
      </w:r>
      <w:r>
        <w:rPr>
          <w:b/>
          <w:bCs/>
        </w:rPr>
        <w:t xml:space="preserve"> (27-05-2025 al 29-05-2025)</w:t>
      </w:r>
    </w:p>
    <w:p w14:paraId="22311172" w14:textId="395228BB" w:rsidR="006B7CE5" w:rsidRDefault="006B7CE5" w:rsidP="005E6AFC">
      <w:pPr>
        <w:rPr>
          <w:b/>
          <w:bCs/>
        </w:rPr>
      </w:pPr>
      <w:r w:rsidRPr="006B7CE5">
        <w:rPr>
          <w:b/>
          <w:bCs/>
        </w:rPr>
        <w:t xml:space="preserve">Responsables: </w:t>
      </w:r>
      <w:r w:rsidRPr="006B7CE5">
        <w:t>Cesar Miam, Cecilia Canul</w:t>
      </w:r>
    </w:p>
    <w:p w14:paraId="7EFA3CAE" w14:textId="77777777" w:rsidR="00CE428A" w:rsidRPr="00CE428A" w:rsidRDefault="00CE428A" w:rsidP="00CE428A">
      <w:pPr>
        <w:numPr>
          <w:ilvl w:val="0"/>
          <w:numId w:val="6"/>
        </w:numPr>
      </w:pPr>
      <w:r w:rsidRPr="00CE428A">
        <w:t>Ejecutar pruebas en el entorno real.</w:t>
      </w:r>
    </w:p>
    <w:p w14:paraId="60F6D05A" w14:textId="77777777" w:rsidR="00CE428A" w:rsidRPr="00CE428A" w:rsidRDefault="00CE428A" w:rsidP="00CE428A">
      <w:pPr>
        <w:numPr>
          <w:ilvl w:val="0"/>
          <w:numId w:val="6"/>
        </w:numPr>
      </w:pPr>
      <w:r w:rsidRPr="00CE428A">
        <w:t>Monitorear el rendimiento y estabilidad.</w:t>
      </w:r>
    </w:p>
    <w:p w14:paraId="75F29860" w14:textId="77A3F12C" w:rsidR="00CE428A" w:rsidRDefault="00CE428A" w:rsidP="00CE428A">
      <w:pPr>
        <w:numPr>
          <w:ilvl w:val="0"/>
          <w:numId w:val="6"/>
        </w:numPr>
      </w:pPr>
      <w:r w:rsidRPr="00CE428A">
        <w:t>Ajustar configuraciones según sea necesario.</w:t>
      </w:r>
    </w:p>
    <w:p w14:paraId="49DD24CC" w14:textId="03CF7822" w:rsidR="006B7CE5" w:rsidRPr="00CE428A" w:rsidRDefault="006B7CE5" w:rsidP="006B7CE5">
      <w:r w:rsidRPr="006B7CE5">
        <w:rPr>
          <w:b/>
          <w:bCs/>
        </w:rPr>
        <w:t>Entregable:</w:t>
      </w:r>
      <w:r w:rsidRPr="006B7CE5">
        <w:t xml:space="preserve"> Reporte de validación en ambiente real y ajustes finales.</w:t>
      </w:r>
    </w:p>
    <w:p w14:paraId="16A4DC5A" w14:textId="7BFD6E56" w:rsidR="005E6AFC" w:rsidRDefault="005E6AFC" w:rsidP="005E6AFC">
      <w:pPr>
        <w:rPr>
          <w:b/>
          <w:bCs/>
        </w:rPr>
      </w:pPr>
      <w:r w:rsidRPr="005E6AFC">
        <w:rPr>
          <w:b/>
          <w:bCs/>
        </w:rPr>
        <w:t>T18-Despliegue</w:t>
      </w:r>
      <w:r>
        <w:rPr>
          <w:b/>
          <w:bCs/>
        </w:rPr>
        <w:t xml:space="preserve"> (30-05-2025 al 31-05-2025)</w:t>
      </w:r>
    </w:p>
    <w:p w14:paraId="64794FFB" w14:textId="69940F66" w:rsidR="006B7CE5" w:rsidRDefault="006B7CE5" w:rsidP="005E6AFC">
      <w:pPr>
        <w:rPr>
          <w:b/>
          <w:bCs/>
        </w:rPr>
      </w:pPr>
      <w:r w:rsidRPr="006B7CE5">
        <w:rPr>
          <w:b/>
          <w:bCs/>
        </w:rPr>
        <w:t xml:space="preserve">Responsables: </w:t>
      </w:r>
      <w:r w:rsidRPr="006B7CE5">
        <w:t>Rodrigo Muñoz, Carlos Manzanero</w:t>
      </w:r>
    </w:p>
    <w:p w14:paraId="7F54CD91" w14:textId="77777777" w:rsidR="00CE428A" w:rsidRPr="00CE428A" w:rsidRDefault="00CE428A" w:rsidP="00CE428A">
      <w:pPr>
        <w:numPr>
          <w:ilvl w:val="0"/>
          <w:numId w:val="6"/>
        </w:numPr>
      </w:pPr>
      <w:r w:rsidRPr="00CE428A">
        <w:t>Lanzar el producto a producción.</w:t>
      </w:r>
    </w:p>
    <w:p w14:paraId="735F269D" w14:textId="77777777" w:rsidR="00CE428A" w:rsidRPr="00CE428A" w:rsidRDefault="00CE428A" w:rsidP="00CE428A">
      <w:pPr>
        <w:numPr>
          <w:ilvl w:val="0"/>
          <w:numId w:val="6"/>
        </w:numPr>
      </w:pPr>
      <w:r w:rsidRPr="00CE428A">
        <w:t>Monitorear el despliegue para asegurar éxito.</w:t>
      </w:r>
    </w:p>
    <w:p w14:paraId="7536DADA" w14:textId="2459474E" w:rsidR="00CE428A" w:rsidRDefault="00CE428A" w:rsidP="00CE428A">
      <w:pPr>
        <w:numPr>
          <w:ilvl w:val="0"/>
          <w:numId w:val="6"/>
        </w:numPr>
      </w:pPr>
      <w:r w:rsidRPr="00CE428A">
        <w:t>Documentar el proceso y resultados.</w:t>
      </w:r>
    </w:p>
    <w:p w14:paraId="103A6C4F" w14:textId="757285B2" w:rsidR="006B7CE5" w:rsidRPr="00CE428A" w:rsidRDefault="006B7CE5" w:rsidP="006B7CE5">
      <w:r w:rsidRPr="006B7CE5">
        <w:rPr>
          <w:b/>
          <w:bCs/>
        </w:rPr>
        <w:t>Entregable:</w:t>
      </w:r>
      <w:r w:rsidRPr="006B7CE5">
        <w:t xml:space="preserve"> Producto desplegado y documentación final del proceso.</w:t>
      </w:r>
    </w:p>
    <w:sectPr w:rsidR="006B7CE5" w:rsidRPr="00CE4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7999"/>
    <w:multiLevelType w:val="multilevel"/>
    <w:tmpl w:val="84B4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C23D1"/>
    <w:multiLevelType w:val="hybridMultilevel"/>
    <w:tmpl w:val="9D4851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85CF8"/>
    <w:multiLevelType w:val="multilevel"/>
    <w:tmpl w:val="E292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A6213"/>
    <w:multiLevelType w:val="hybridMultilevel"/>
    <w:tmpl w:val="9EA0E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04DB2"/>
    <w:multiLevelType w:val="hybridMultilevel"/>
    <w:tmpl w:val="FC947C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E374E"/>
    <w:multiLevelType w:val="multilevel"/>
    <w:tmpl w:val="E738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D0CC6"/>
    <w:multiLevelType w:val="multilevel"/>
    <w:tmpl w:val="89A0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B70D5"/>
    <w:multiLevelType w:val="multilevel"/>
    <w:tmpl w:val="BC10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155E9"/>
    <w:multiLevelType w:val="multilevel"/>
    <w:tmpl w:val="1F1C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D6083"/>
    <w:multiLevelType w:val="multilevel"/>
    <w:tmpl w:val="936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466F2"/>
    <w:multiLevelType w:val="multilevel"/>
    <w:tmpl w:val="40D4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767657">
    <w:abstractNumId w:val="5"/>
  </w:num>
  <w:num w:numId="2" w16cid:durableId="1408454776">
    <w:abstractNumId w:val="7"/>
  </w:num>
  <w:num w:numId="3" w16cid:durableId="180513147">
    <w:abstractNumId w:val="8"/>
  </w:num>
  <w:num w:numId="4" w16cid:durableId="1791627751">
    <w:abstractNumId w:val="10"/>
  </w:num>
  <w:num w:numId="5" w16cid:durableId="30693166">
    <w:abstractNumId w:val="2"/>
  </w:num>
  <w:num w:numId="6" w16cid:durableId="2145079665">
    <w:abstractNumId w:val="9"/>
  </w:num>
  <w:num w:numId="7" w16cid:durableId="1110979096">
    <w:abstractNumId w:val="1"/>
  </w:num>
  <w:num w:numId="8" w16cid:durableId="599096782">
    <w:abstractNumId w:val="3"/>
  </w:num>
  <w:num w:numId="9" w16cid:durableId="320161993">
    <w:abstractNumId w:val="4"/>
  </w:num>
  <w:num w:numId="10" w16cid:durableId="777021331">
    <w:abstractNumId w:val="0"/>
  </w:num>
  <w:num w:numId="11" w16cid:durableId="6344132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FC"/>
    <w:rsid w:val="000248A1"/>
    <w:rsid w:val="005E6AFC"/>
    <w:rsid w:val="006747FF"/>
    <w:rsid w:val="006B7CE5"/>
    <w:rsid w:val="00CD1835"/>
    <w:rsid w:val="00C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B76C7"/>
  <w15:chartTrackingRefBased/>
  <w15:docId w15:val="{ECB43E89-1BC1-CE4A-AF63-299096C1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AFC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E6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6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6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6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6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6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6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6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6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6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6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6A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6A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6A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6A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6A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6A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6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6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6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6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6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6A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6A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6A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6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6A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6A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4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914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Cooke</dc:creator>
  <cp:keywords/>
  <dc:description/>
  <cp:lastModifiedBy>April Cooke</cp:lastModifiedBy>
  <cp:revision>1</cp:revision>
  <dcterms:created xsi:type="dcterms:W3CDTF">2025-03-19T16:43:00Z</dcterms:created>
  <dcterms:modified xsi:type="dcterms:W3CDTF">2025-03-19T17:34:00Z</dcterms:modified>
</cp:coreProperties>
</file>