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808FF" w14:textId="77777777" w:rsidR="002B238B" w:rsidRPr="00F66215" w:rsidRDefault="002B238B" w:rsidP="002B238B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EXCURSIÓN — WAQRAPUKARA</w:t>
      </w:r>
    </w:p>
    <w:p w14:paraId="723DE85D" w14:textId="77777777" w:rsidR="002B238B" w:rsidRPr="00F66215" w:rsidRDefault="002B238B" w:rsidP="002B238B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Waqrapukara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– Excursión de un día desde Cusco</w:t>
      </w:r>
    </w:p>
    <w:p w14:paraId="4C082DCC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🏞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Explora la Fortaleza Inca Oculta en los Acantilados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¿Listo para algo fuera de lo común? Hoy iremos a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Waqrapukara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un sitio arqueológico remoto, con paisajes épicos y muy pocos turistas. Perfecto para quienes buscan una experiencia auténtica en los Andes.</w:t>
      </w:r>
    </w:p>
    <w:p w14:paraId="70D1C83E" w14:textId="77777777" w:rsidR="002B238B" w:rsidRPr="00F66215" w:rsidRDefault="002B238B" w:rsidP="002B238B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3AFBEA42" w14:textId="77777777" w:rsidR="002B238B" w:rsidRPr="00F66215" w:rsidRDefault="002B238B" w:rsidP="002B238B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Salida Temprana y Viaje Escénico</w:t>
      </w:r>
    </w:p>
    <w:p w14:paraId="6D56CA01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Recojo en tu hotel alrededor de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4:00 a.m.</w:t>
      </w:r>
      <w:r w:rsidRPr="00F66215">
        <w:rPr>
          <w:rFonts w:ascii="Arial" w:hAnsi="Arial" w:cs="Arial"/>
          <w:color w:val="767171" w:themeColor="background2" w:themeShade="80"/>
        </w:rPr>
        <w:t xml:space="preserve"> y viaje de 3.5 horas por valles andinos y pueblos remotos.</w:t>
      </w:r>
      <w:r w:rsidRPr="00F66215">
        <w:rPr>
          <w:rFonts w:ascii="Arial" w:hAnsi="Arial" w:cs="Arial"/>
          <w:color w:val="767171" w:themeColor="background2" w:themeShade="80"/>
        </w:rPr>
        <w:br/>
        <w:t>Durante el recorrido podrás ver:</w:t>
      </w:r>
      <w:r w:rsidRPr="00F66215">
        <w:rPr>
          <w:rFonts w:ascii="Arial" w:hAnsi="Arial" w:cs="Arial"/>
          <w:color w:val="767171" w:themeColor="background2" w:themeShade="80"/>
        </w:rPr>
        <w:br/>
        <w:t>• Vistas de montañas</w:t>
      </w:r>
      <w:r w:rsidRPr="00F66215">
        <w:rPr>
          <w:rFonts w:ascii="Arial" w:hAnsi="Arial" w:cs="Arial"/>
          <w:color w:val="767171" w:themeColor="background2" w:themeShade="80"/>
        </w:rPr>
        <w:br/>
        <w:t>• Llamas y alpacas</w:t>
      </w:r>
      <w:r w:rsidRPr="00F66215">
        <w:rPr>
          <w:rFonts w:ascii="Arial" w:hAnsi="Arial" w:cs="Arial"/>
          <w:color w:val="767171" w:themeColor="background2" w:themeShade="80"/>
        </w:rPr>
        <w:br/>
        <w:t>• Pueblos tradicionales</w:t>
      </w:r>
    </w:p>
    <w:p w14:paraId="35907503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Haremos una parada para un desayuno local antes de la caminata.</w:t>
      </w:r>
    </w:p>
    <w:p w14:paraId="01E5B641" w14:textId="77777777" w:rsidR="002B238B" w:rsidRPr="00F66215" w:rsidRDefault="002B238B" w:rsidP="002B238B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648D9DFF" w14:textId="77777777" w:rsidR="002B238B" w:rsidRPr="00F66215" w:rsidRDefault="002B238B" w:rsidP="002B238B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🥾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Caminata hacia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Waqrapukara</w:t>
      </w:r>
      <w:proofErr w:type="spellEnd"/>
    </w:p>
    <w:p w14:paraId="27F33D4C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Inicio en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Punta Carretera (3,900 m / 12,795 pies)</w:t>
      </w:r>
      <w:r w:rsidRPr="00F66215">
        <w:rPr>
          <w:rFonts w:ascii="Arial" w:hAnsi="Arial" w:cs="Arial"/>
          <w:color w:val="767171" w:themeColor="background2" w:themeShade="80"/>
        </w:rPr>
        <w:t>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Duración: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2 a 2.5 horas</w:t>
      </w:r>
      <w:r w:rsidRPr="00F66215">
        <w:rPr>
          <w:rFonts w:ascii="Arial" w:hAnsi="Arial" w:cs="Arial"/>
          <w:color w:val="767171" w:themeColor="background2" w:themeShade="80"/>
        </w:rPr>
        <w:t xml:space="preserve"> — dificultad moderada.</w:t>
      </w:r>
      <w:r w:rsidRPr="00F66215">
        <w:rPr>
          <w:rFonts w:ascii="Arial" w:hAnsi="Arial" w:cs="Arial"/>
          <w:color w:val="767171" w:themeColor="background2" w:themeShade="80"/>
        </w:rPr>
        <w:br/>
        <w:t>El sendero ofrece:</w:t>
      </w:r>
      <w:r w:rsidRPr="00F66215">
        <w:rPr>
          <w:rFonts w:ascii="Arial" w:hAnsi="Arial" w:cs="Arial"/>
          <w:color w:val="767171" w:themeColor="background2" w:themeShade="80"/>
        </w:rPr>
        <w:br/>
        <w:t>• Cañones profundos</w:t>
      </w:r>
      <w:r w:rsidRPr="00F66215">
        <w:rPr>
          <w:rFonts w:ascii="Arial" w:hAnsi="Arial" w:cs="Arial"/>
          <w:color w:val="767171" w:themeColor="background2" w:themeShade="80"/>
        </w:rPr>
        <w:br/>
        <w:t>• Formaciones rocosas únicas</w:t>
      </w:r>
      <w:r w:rsidRPr="00F66215">
        <w:rPr>
          <w:rFonts w:ascii="Arial" w:hAnsi="Arial" w:cs="Arial"/>
          <w:color w:val="767171" w:themeColor="background2" w:themeShade="80"/>
        </w:rPr>
        <w:br/>
        <w:t>• Cielos amplios</w:t>
      </w:r>
    </w:p>
    <w:p w14:paraId="3983482E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 primera vista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Waqrapukara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aferrada a un acantilado, es inolvidable.</w:t>
      </w:r>
    </w:p>
    <w:p w14:paraId="7C74CFB2" w14:textId="77777777" w:rsidR="002B238B" w:rsidRPr="00F66215" w:rsidRDefault="002B238B" w:rsidP="002B238B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2850C857" w14:textId="77777777" w:rsidR="002B238B" w:rsidRPr="00F66215" w:rsidRDefault="002B238B" w:rsidP="002B238B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🏯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Explorando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Waqrapukara</w:t>
      </w:r>
      <w:proofErr w:type="spellEnd"/>
    </w:p>
    <w:p w14:paraId="3E228201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Llegamos al sitio 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4,300 m (14,108 pies)</w:t>
      </w:r>
      <w:r w:rsidRPr="00F66215">
        <w:rPr>
          <w:rFonts w:ascii="Arial" w:hAnsi="Arial" w:cs="Arial"/>
          <w:color w:val="767171" w:themeColor="background2" w:themeShade="80"/>
        </w:rPr>
        <w:t>.</w:t>
      </w:r>
      <w:r w:rsidRPr="00F66215">
        <w:rPr>
          <w:rFonts w:ascii="Arial" w:hAnsi="Arial" w:cs="Arial"/>
          <w:color w:val="767171" w:themeColor="background2" w:themeShade="80"/>
        </w:rPr>
        <w:br/>
        <w:t>Tu guía te contará:</w:t>
      </w:r>
      <w:r w:rsidRPr="00F66215">
        <w:rPr>
          <w:rFonts w:ascii="Arial" w:hAnsi="Arial" w:cs="Arial"/>
          <w:color w:val="767171" w:themeColor="background2" w:themeShade="80"/>
        </w:rPr>
        <w:br/>
        <w:t>• El significado espiritual del lugar</w:t>
      </w:r>
      <w:r w:rsidRPr="00F66215">
        <w:rPr>
          <w:rFonts w:ascii="Arial" w:hAnsi="Arial" w:cs="Arial"/>
          <w:color w:val="767171" w:themeColor="background2" w:themeShade="80"/>
        </w:rPr>
        <w:br/>
        <w:t>• Su rol ceremonial</w:t>
      </w:r>
      <w:r w:rsidRPr="00F66215">
        <w:rPr>
          <w:rFonts w:ascii="Arial" w:hAnsi="Arial" w:cs="Arial"/>
          <w:color w:val="767171" w:themeColor="background2" w:themeShade="80"/>
        </w:rPr>
        <w:br/>
        <w:t>• Cómo los Incas lograron construirlo en una zona extrema</w:t>
      </w:r>
    </w:p>
    <w:p w14:paraId="4CE23661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Tiempo en el sitio: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45 minutos a 1 hora</w:t>
      </w:r>
      <w:r w:rsidRPr="00F66215">
        <w:rPr>
          <w:rFonts w:ascii="Arial" w:hAnsi="Arial" w:cs="Arial"/>
          <w:color w:val="767171" w:themeColor="background2" w:themeShade="80"/>
        </w:rPr>
        <w:t>.</w:t>
      </w:r>
    </w:p>
    <w:p w14:paraId="1D4D1529" w14:textId="77777777" w:rsidR="002B238B" w:rsidRPr="00F66215" w:rsidRDefault="002B238B" w:rsidP="002B238B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31318B48" w14:textId="77777777" w:rsidR="002B238B" w:rsidRPr="00F66215" w:rsidRDefault="002B238B" w:rsidP="002B238B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lastRenderedPageBreak/>
        <w:t>🍽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 Regreso y Almuerzo</w:t>
      </w:r>
    </w:p>
    <w:p w14:paraId="54B90446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Caminata de regreso de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1.5 a 2 horas</w:t>
      </w:r>
      <w:r w:rsidRPr="00F66215">
        <w:rPr>
          <w:rFonts w:ascii="Arial" w:hAnsi="Arial" w:cs="Arial"/>
          <w:color w:val="767171" w:themeColor="background2" w:themeShade="80"/>
        </w:rPr>
        <w:t>.</w:t>
      </w:r>
      <w:r w:rsidRPr="00F66215">
        <w:rPr>
          <w:rFonts w:ascii="Arial" w:hAnsi="Arial" w:cs="Arial"/>
          <w:color w:val="767171" w:themeColor="background2" w:themeShade="80"/>
        </w:rPr>
        <w:br/>
        <w:t>Luego, almuerzo andino en un restaurante local.</w:t>
      </w:r>
    </w:p>
    <w:p w14:paraId="58E5D755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Retorno a Cusco entre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6:00 – 6:30 p.m.</w:t>
      </w:r>
    </w:p>
    <w:p w14:paraId="0482B2EC" w14:textId="77777777" w:rsidR="002B238B" w:rsidRPr="00F66215" w:rsidRDefault="002B238B" w:rsidP="002B238B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2516AF73" w14:textId="77777777" w:rsidR="002B238B" w:rsidRPr="00F66215" w:rsidRDefault="002B238B" w:rsidP="002B238B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72558C97" w14:textId="77777777" w:rsidR="002B238B" w:rsidRPr="00F66215" w:rsidRDefault="002B238B" w:rsidP="002B238B">
      <w:pPr>
        <w:pStyle w:val="NormalWeb"/>
        <w:rPr>
          <w:rFonts w:ascii="Arial" w:hAnsi="Arial" w:cs="Arial"/>
          <w:color w:val="767171" w:themeColor="background2" w:themeShade="80"/>
        </w:rPr>
      </w:pPr>
      <w:proofErr w:type="gramStart"/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</w:t>
      </w:r>
      <w:proofErr w:type="gramEnd"/>
      <w:r w:rsidRPr="00F66215">
        <w:rPr>
          <w:rStyle w:val="Textoennegrita"/>
          <w:rFonts w:ascii="Arial" w:hAnsi="Arial" w:cs="Arial"/>
          <w:color w:val="767171" w:themeColor="background2" w:themeShade="80"/>
        </w:rPr>
        <w:t>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3,900 m / 12,795 pies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4,300 m / 14,108 pies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pies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56FF7770" w14:textId="77777777" w:rsidR="002B238B" w:rsidRPr="00F66215" w:rsidRDefault="002B238B" w:rsidP="002B238B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Fortaleza Inca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Waqrapukara</w:t>
      </w:r>
      <w:proofErr w:type="spellEnd"/>
    </w:p>
    <w:p w14:paraId="2195E3D3" w14:textId="77777777" w:rsidR="002B238B" w:rsidRPr="00F66215" w:rsidRDefault="002B238B" w:rsidP="002B238B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Vista panorámica del cañón</w:t>
      </w:r>
    </w:p>
    <w:p w14:paraId="0E51CADB" w14:textId="77777777" w:rsidR="002B238B" w:rsidRPr="00F66215" w:rsidRDefault="002B238B" w:rsidP="002B238B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Formación de “cuernos” (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Waqra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)</w:t>
      </w:r>
    </w:p>
    <w:p w14:paraId="72DFE5AF" w14:textId="77777777" w:rsidR="002B238B" w:rsidRPr="00F66215" w:rsidRDefault="002B238B" w:rsidP="002B238B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Senderos remotos casi sin turistas</w:t>
      </w:r>
    </w:p>
    <w:p w14:paraId="127B5846" w14:textId="77777777" w:rsidR="002B238B" w:rsidRPr="00F66215" w:rsidRDefault="002B238B" w:rsidP="002B238B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Paisajes andinos profundos</w:t>
      </w:r>
    </w:p>
    <w:p w14:paraId="20F625E9" w14:textId="77777777" w:rsidR="002B238B" w:rsidRPr="00F66215" w:rsidRDefault="002B238B" w:rsidP="002B238B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Comunidades tradicionales</w:t>
      </w:r>
    </w:p>
    <w:p w14:paraId="22054627" w14:textId="77777777" w:rsidR="002B238B" w:rsidRDefault="002B238B"/>
    <w:sectPr w:rsidR="002B2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F5619"/>
    <w:multiLevelType w:val="multilevel"/>
    <w:tmpl w:val="7754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8B"/>
    <w:rsid w:val="002B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9B823"/>
  <w15:chartTrackingRefBased/>
  <w15:docId w15:val="{7E1DC04F-9817-4E67-8332-3BA381E7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38B"/>
  </w:style>
  <w:style w:type="paragraph" w:styleId="Ttulo1">
    <w:name w:val="heading 1"/>
    <w:basedOn w:val="Normal"/>
    <w:next w:val="Normal"/>
    <w:link w:val="Ttulo1Car"/>
    <w:uiPriority w:val="9"/>
    <w:qFormat/>
    <w:rsid w:val="002B23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B2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B238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2B2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2B2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2025-11-18T18:47:00Z</dcterms:created>
  <dcterms:modified xsi:type="dcterms:W3CDTF">2025-11-18T18:47:00Z</dcterms:modified>
</cp:coreProperties>
</file>