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A1006" w14:textId="77777777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Fonts w:ascii="Segoe UI Emoji" w:hAnsi="Segoe UI Emoji" w:cs="Segoe UI Emoji"/>
          <w:color w:val="767171" w:themeColor="background2" w:themeShade="80"/>
        </w:rPr>
        <w:t>⭐</w:t>
      </w:r>
      <w:r w:rsidRPr="00906229">
        <w:rPr>
          <w:rFonts w:ascii="Arial" w:hAnsi="Arial" w:cs="Arial"/>
          <w:color w:val="767171" w:themeColor="background2" w:themeShade="80"/>
        </w:rPr>
        <w:t xml:space="preserve"> </w:t>
      </w:r>
      <w:r w:rsidRPr="00906229">
        <w:rPr>
          <w:rStyle w:val="Textoennegrita"/>
          <w:rFonts w:ascii="Arial" w:hAnsi="Arial" w:cs="Arial"/>
          <w:color w:val="767171" w:themeColor="background2" w:themeShade="80"/>
        </w:rPr>
        <w:t>PACHACAMAC – MEDIO DÍA</w:t>
      </w:r>
      <w:r w:rsidRPr="00906229">
        <w:rPr>
          <w:rFonts w:ascii="Arial" w:hAnsi="Arial" w:cs="Arial"/>
          <w:color w:val="767171" w:themeColor="background2" w:themeShade="80"/>
        </w:rPr>
        <w:br/>
      </w:r>
      <w:r w:rsidRPr="00906229">
        <w:rPr>
          <w:rStyle w:val="Textoennegrita"/>
          <w:rFonts w:ascii="Arial" w:hAnsi="Arial" w:cs="Arial"/>
          <w:color w:val="767171" w:themeColor="background2" w:themeShade="80"/>
        </w:rPr>
        <w:t>Descubre el Santuario Sagrado de la Costa Peruana</w:t>
      </w:r>
    </w:p>
    <w:p w14:paraId="67C5A2F9" w14:textId="77777777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Style w:val="Textoennegrita"/>
          <w:rFonts w:ascii="Arial" w:hAnsi="Arial" w:cs="Arial"/>
          <w:color w:val="767171" w:themeColor="background2" w:themeShade="80"/>
        </w:rPr>
        <w:t>DESCRIPCIÓN</w:t>
      </w:r>
      <w:r w:rsidRPr="00906229">
        <w:rPr>
          <w:rFonts w:ascii="Arial" w:hAnsi="Arial" w:cs="Arial"/>
          <w:color w:val="767171" w:themeColor="background2" w:themeShade="80"/>
        </w:rPr>
        <w:br/>
        <w:t xml:space="preserve">A solo unos minutos al sur de Lima, se encuentra uno de los centros ceremoniales más importantes y misteriosos del mundo andino: </w:t>
      </w:r>
      <w:r w:rsidRPr="00906229">
        <w:rPr>
          <w:rStyle w:val="Textoennegrita"/>
          <w:rFonts w:ascii="Arial" w:hAnsi="Arial" w:cs="Arial"/>
          <w:color w:val="767171" w:themeColor="background2" w:themeShade="80"/>
        </w:rPr>
        <w:t>Pachacamac</w:t>
      </w:r>
      <w:r w:rsidRPr="00906229">
        <w:rPr>
          <w:rFonts w:ascii="Arial" w:hAnsi="Arial" w:cs="Arial"/>
          <w:color w:val="767171" w:themeColor="background2" w:themeShade="80"/>
        </w:rPr>
        <w:t>, el oráculo sagrado donde miles de peregrinos llegaban desde todos los rincones del antiguo Perú para consultar el destino, pedir protección y ofrecer sus más valiosas ofrendas.</w:t>
      </w:r>
      <w:r w:rsidRPr="00906229">
        <w:rPr>
          <w:rFonts w:ascii="Arial" w:hAnsi="Arial" w:cs="Arial"/>
          <w:color w:val="767171" w:themeColor="background2" w:themeShade="80"/>
        </w:rPr>
        <w:br/>
        <w:t>Este tour de medio día te invita a explorar templos ancestrales, pirámides milenarias, senderos sagrados y miradores que dominan el vasto océano Pacífico. Un encuentro con la historia, la energía y la espiritualidad de las culturas que florecieron en la costa peruana.</w:t>
      </w:r>
    </w:p>
    <w:p w14:paraId="240A20C5" w14:textId="77777777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Ideal para viajeros que desean una experiencia cultural profunda sin alejarse de Lima.</w:t>
      </w:r>
    </w:p>
    <w:p w14:paraId="3397F823" w14:textId="17A0235C" w:rsidR="00906229" w:rsidRPr="00906229" w:rsidRDefault="00906229" w:rsidP="00906229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681736FF" w14:textId="77777777" w:rsidR="00906229" w:rsidRPr="00906229" w:rsidRDefault="00906229" w:rsidP="00906229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6229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🗓</w:t>
      </w:r>
      <w:r w:rsidRPr="00906229">
        <w:rPr>
          <w:rFonts w:ascii="Arial" w:hAnsi="Arial" w:cs="Arial"/>
          <w:color w:val="767171" w:themeColor="background2" w:themeShade="80"/>
          <w:sz w:val="24"/>
          <w:szCs w:val="24"/>
        </w:rPr>
        <w:t xml:space="preserve">️ </w:t>
      </w:r>
      <w:r w:rsidRPr="00906229">
        <w:rPr>
          <w:rStyle w:val="Textoennegrita"/>
          <w:rFonts w:ascii="Arial" w:hAnsi="Arial" w:cs="Arial"/>
          <w:b/>
          <w:bCs/>
          <w:color w:val="767171" w:themeColor="background2" w:themeShade="80"/>
          <w:sz w:val="24"/>
          <w:szCs w:val="24"/>
        </w:rPr>
        <w:t>ITINERARIO – MEDIO DÍA</w:t>
      </w:r>
    </w:p>
    <w:p w14:paraId="5DA5BE22" w14:textId="77777777" w:rsidR="00906229" w:rsidRPr="00906229" w:rsidRDefault="00906229" w:rsidP="00906229">
      <w:pPr>
        <w:pStyle w:val="Ttulo3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6229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⏰</w:t>
      </w:r>
      <w:r w:rsidRPr="00906229">
        <w:rPr>
          <w:rFonts w:ascii="Arial" w:hAnsi="Arial" w:cs="Arial"/>
          <w:color w:val="767171" w:themeColor="background2" w:themeShade="80"/>
          <w:sz w:val="24"/>
          <w:szCs w:val="24"/>
        </w:rPr>
        <w:t xml:space="preserve"> Horarios disponibles</w:t>
      </w:r>
    </w:p>
    <w:p w14:paraId="3A7C14F7" w14:textId="77777777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 xml:space="preserve">• </w:t>
      </w:r>
      <w:r w:rsidRPr="00906229">
        <w:rPr>
          <w:rStyle w:val="Textoennegrita"/>
          <w:rFonts w:ascii="Arial" w:hAnsi="Arial" w:cs="Arial"/>
          <w:color w:val="767171" w:themeColor="background2" w:themeShade="80"/>
        </w:rPr>
        <w:t>09:00 a.m. – 1:30 p.m.</w:t>
      </w:r>
      <w:r w:rsidRPr="00906229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906229">
        <w:rPr>
          <w:rStyle w:val="Textoennegrita"/>
          <w:rFonts w:ascii="Arial" w:hAnsi="Arial" w:cs="Arial"/>
          <w:color w:val="767171" w:themeColor="background2" w:themeShade="80"/>
        </w:rPr>
        <w:t>2:00 p.m. – 6:00 p.m.</w:t>
      </w:r>
    </w:p>
    <w:p w14:paraId="453D0FD0" w14:textId="7579353E" w:rsidR="00906229" w:rsidRPr="00906229" w:rsidRDefault="00906229" w:rsidP="00906229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52946E5C" w14:textId="77777777" w:rsidR="00906229" w:rsidRPr="00906229" w:rsidRDefault="00906229" w:rsidP="00906229">
      <w:pPr>
        <w:pStyle w:val="Ttulo3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6229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🚐</w:t>
      </w:r>
      <w:r w:rsidRPr="00906229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906229">
        <w:rPr>
          <w:rStyle w:val="Textoennegrita"/>
          <w:rFonts w:ascii="Arial" w:hAnsi="Arial" w:cs="Arial"/>
          <w:b/>
          <w:bCs/>
          <w:color w:val="767171" w:themeColor="background2" w:themeShade="80"/>
          <w:sz w:val="24"/>
          <w:szCs w:val="24"/>
        </w:rPr>
        <w:t>Inicio del Tour – Recojo en tu hotel</w:t>
      </w:r>
    </w:p>
    <w:p w14:paraId="235AAA6C" w14:textId="77777777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Nuestro recorrido comienza con la recogida desde tu hotel en Miraflores, Barranco o San Isidro.</w:t>
      </w:r>
      <w:r w:rsidRPr="00906229">
        <w:rPr>
          <w:rFonts w:ascii="Arial" w:hAnsi="Arial" w:cs="Arial"/>
          <w:color w:val="767171" w:themeColor="background2" w:themeShade="80"/>
        </w:rPr>
        <w:br/>
        <w:t>Mientras avanzamos hacia el sur de Lima, bordeando la Costa Verde, observarás cómo la ciudad va cambiando: los acantilados, el brillo del mar y la modernidad limeña dan paso a paisajes más tranquilos, donde la historia parece despertar entre el desierto y el océano.</w:t>
      </w:r>
      <w:r w:rsidRPr="00906229">
        <w:rPr>
          <w:rFonts w:ascii="Arial" w:hAnsi="Arial" w:cs="Arial"/>
          <w:color w:val="767171" w:themeColor="background2" w:themeShade="80"/>
        </w:rPr>
        <w:br/>
        <w:t>Durante el trayecto, tu guía compartirá contigo los mitos del dios Pachacamac, relatos sobre peregrinos antiguos y el papel trascendental de este santuario en el mundo preinca.</w:t>
      </w:r>
    </w:p>
    <w:p w14:paraId="6848B365" w14:textId="73FF91E3" w:rsidR="00906229" w:rsidRPr="00906229" w:rsidRDefault="00906229" w:rsidP="00906229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48171271" w14:textId="77777777" w:rsidR="00906229" w:rsidRPr="00906229" w:rsidRDefault="00906229" w:rsidP="00906229">
      <w:pPr>
        <w:pStyle w:val="Ttulo3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6229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🏛</w:t>
      </w:r>
      <w:r w:rsidRPr="00906229">
        <w:rPr>
          <w:rFonts w:ascii="Arial" w:hAnsi="Arial" w:cs="Arial"/>
          <w:color w:val="767171" w:themeColor="background2" w:themeShade="80"/>
          <w:sz w:val="24"/>
          <w:szCs w:val="24"/>
        </w:rPr>
        <w:t xml:space="preserve">️ </w:t>
      </w:r>
      <w:r w:rsidRPr="00906229">
        <w:rPr>
          <w:rStyle w:val="Textoennegrita"/>
          <w:rFonts w:ascii="Arial" w:hAnsi="Arial" w:cs="Arial"/>
          <w:b/>
          <w:bCs/>
          <w:color w:val="767171" w:themeColor="background2" w:themeShade="80"/>
          <w:sz w:val="24"/>
          <w:szCs w:val="24"/>
        </w:rPr>
        <w:t>Exploración del Santuario Arqueológico de Pachacamac</w:t>
      </w:r>
    </w:p>
    <w:p w14:paraId="382B5058" w14:textId="77777777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Al ingresar al complejo arqueológico, sentirás inmediatamente la fuerza de este territorio sagrado. Iniciaremos una caminata guiada por sus templos y edificaciones más importantes:</w:t>
      </w:r>
    </w:p>
    <w:p w14:paraId="70B60AE5" w14:textId="77777777" w:rsidR="00906229" w:rsidRPr="00906229" w:rsidRDefault="00906229" w:rsidP="00906229">
      <w:pPr>
        <w:pStyle w:val="Ttulo4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6229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lastRenderedPageBreak/>
        <w:t>🔸</w:t>
      </w:r>
      <w:r w:rsidRPr="00906229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906229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Templo Viejo</w:t>
      </w:r>
    </w:p>
    <w:p w14:paraId="12CCE59C" w14:textId="77777777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Uno de los edificios más antiguos del santuario, construido hace más de 2,000 años. Un lugar de silencio donde aún se percibe la presencia de los antiguos sacerdotes y los primeros peregrinos.</w:t>
      </w:r>
    </w:p>
    <w:p w14:paraId="5991533C" w14:textId="77777777" w:rsidR="00906229" w:rsidRPr="00906229" w:rsidRDefault="00906229" w:rsidP="00906229">
      <w:pPr>
        <w:pStyle w:val="Ttulo4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6229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🔸</w:t>
      </w:r>
      <w:r w:rsidRPr="00906229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906229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Templo Pintado</w:t>
      </w:r>
    </w:p>
    <w:p w14:paraId="3732FC2A" w14:textId="77777777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Conocido por sus murales policromados y figuras simbólicas. Aquí aprenderás cómo los antiguos habitantes de la costa comunicaban su visión del mundo a través del arte.</w:t>
      </w:r>
    </w:p>
    <w:p w14:paraId="3A00A928" w14:textId="77777777" w:rsidR="00906229" w:rsidRPr="00906229" w:rsidRDefault="00906229" w:rsidP="00906229">
      <w:pPr>
        <w:pStyle w:val="Ttulo4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6229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🔸</w:t>
      </w:r>
      <w:r w:rsidRPr="00906229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906229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Templo del Sol</w:t>
      </w:r>
    </w:p>
    <w:p w14:paraId="46662B76" w14:textId="77777777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La construcción más imponente del sitio, levantada por los incas en lo alto de una colina sagrada.</w:t>
      </w:r>
      <w:r w:rsidRPr="00906229">
        <w:rPr>
          <w:rFonts w:ascii="Arial" w:hAnsi="Arial" w:cs="Arial"/>
          <w:color w:val="767171" w:themeColor="background2" w:themeShade="80"/>
        </w:rPr>
        <w:br/>
        <w:t>Desde su cima disfrutarás vistas espectaculares del valle de Lurín, los campos verdes y la inmensidad del océano Pacífico.</w:t>
      </w:r>
      <w:r w:rsidRPr="00906229">
        <w:rPr>
          <w:rFonts w:ascii="Arial" w:hAnsi="Arial" w:cs="Arial"/>
          <w:color w:val="767171" w:themeColor="background2" w:themeShade="80"/>
        </w:rPr>
        <w:br/>
        <w:t>Un lugar perfecto para sentir la energía ritual que envolvía cada ceremonia realizada aquí.</w:t>
      </w:r>
    </w:p>
    <w:p w14:paraId="589E3617" w14:textId="77777777" w:rsidR="00906229" w:rsidRPr="00906229" w:rsidRDefault="00906229" w:rsidP="00906229">
      <w:pPr>
        <w:pStyle w:val="Ttulo4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6229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🔸</w:t>
      </w:r>
      <w:r w:rsidRPr="00906229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906229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Acllahuasi – La Casa de las Escogidas</w:t>
      </w:r>
    </w:p>
    <w:p w14:paraId="488E0398" w14:textId="77777777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Un espacio dedicado a mujeres que vivían en servicio espiritual: tejedoras, ceremoniales y guardianas del culto. Un rincón cargado de historia femenina y devoción.</w:t>
      </w:r>
    </w:p>
    <w:p w14:paraId="0B2CC5FF" w14:textId="77777777" w:rsidR="00906229" w:rsidRPr="00906229" w:rsidRDefault="00906229" w:rsidP="00906229">
      <w:pPr>
        <w:pStyle w:val="Ttulo4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6229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🔸</w:t>
      </w:r>
      <w:r w:rsidRPr="00906229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906229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Museo de Sitio de Pachacamac</w:t>
      </w:r>
    </w:p>
    <w:p w14:paraId="4FB49111" w14:textId="77777777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 xml:space="preserve">Finalizamos este recorrido con una visita al museo, que conserva cerámicas, tejidos, objetos rituales y el impresionante </w:t>
      </w:r>
      <w:r w:rsidRPr="00906229">
        <w:rPr>
          <w:rStyle w:val="Textoennegrita"/>
          <w:rFonts w:ascii="Arial" w:hAnsi="Arial" w:cs="Arial"/>
          <w:color w:val="767171" w:themeColor="background2" w:themeShade="80"/>
        </w:rPr>
        <w:t>Ídolo de Pachacamac</w:t>
      </w:r>
      <w:r w:rsidRPr="00906229">
        <w:rPr>
          <w:rFonts w:ascii="Arial" w:hAnsi="Arial" w:cs="Arial"/>
          <w:color w:val="767171" w:themeColor="background2" w:themeShade="80"/>
        </w:rPr>
        <w:t>, la representación más importante de la deidad creadora.</w:t>
      </w:r>
      <w:r w:rsidRPr="00906229">
        <w:rPr>
          <w:rFonts w:ascii="Arial" w:hAnsi="Arial" w:cs="Arial"/>
          <w:color w:val="767171" w:themeColor="background2" w:themeShade="80"/>
        </w:rPr>
        <w:br/>
        <w:t>Una pieza única que te conecta directamente con los pueblos que veneraron este santuario durante más de mil años.</w:t>
      </w:r>
    </w:p>
    <w:p w14:paraId="5D2E1350" w14:textId="2E8CA06F" w:rsidR="00906229" w:rsidRPr="00906229" w:rsidRDefault="00906229" w:rsidP="00906229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4BA7D19B" w14:textId="77777777" w:rsidR="00906229" w:rsidRPr="00906229" w:rsidRDefault="00906229" w:rsidP="00906229">
      <w:pPr>
        <w:pStyle w:val="Ttulo3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6229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🚐</w:t>
      </w:r>
      <w:r w:rsidRPr="00906229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906229">
        <w:rPr>
          <w:rStyle w:val="Textoennegrita"/>
          <w:rFonts w:ascii="Arial" w:hAnsi="Arial" w:cs="Arial"/>
          <w:b/>
          <w:bCs/>
          <w:color w:val="767171" w:themeColor="background2" w:themeShade="80"/>
          <w:sz w:val="24"/>
          <w:szCs w:val="24"/>
        </w:rPr>
        <w:t>Retorno a Lima</w:t>
      </w:r>
    </w:p>
    <w:p w14:paraId="00211695" w14:textId="77777777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Tras la visita, retornaremos a tu hotel disfrutando nuevamente del paisaje costero.</w:t>
      </w:r>
      <w:r w:rsidRPr="00906229">
        <w:rPr>
          <w:rFonts w:ascii="Arial" w:hAnsi="Arial" w:cs="Arial"/>
          <w:color w:val="767171" w:themeColor="background2" w:themeShade="80"/>
        </w:rPr>
        <w:br/>
      </w:r>
      <w:r w:rsidRPr="00906229">
        <w:rPr>
          <w:rFonts w:ascii="Segoe UI Emoji" w:hAnsi="Segoe UI Emoji" w:cs="Segoe UI Emoji"/>
          <w:color w:val="767171" w:themeColor="background2" w:themeShade="80"/>
        </w:rPr>
        <w:t>⏳</w:t>
      </w:r>
      <w:r w:rsidRPr="00906229">
        <w:rPr>
          <w:rFonts w:ascii="Arial" w:hAnsi="Arial" w:cs="Arial"/>
          <w:color w:val="767171" w:themeColor="background2" w:themeShade="80"/>
        </w:rPr>
        <w:t xml:space="preserve"> </w:t>
      </w:r>
      <w:r w:rsidRPr="00906229">
        <w:rPr>
          <w:rStyle w:val="Textoennegrita"/>
          <w:rFonts w:ascii="Arial" w:hAnsi="Arial" w:cs="Arial"/>
          <w:color w:val="767171" w:themeColor="background2" w:themeShade="80"/>
        </w:rPr>
        <w:t>Duración total del tour:</w:t>
      </w:r>
      <w:r w:rsidRPr="00906229">
        <w:rPr>
          <w:rFonts w:ascii="Arial" w:hAnsi="Arial" w:cs="Arial"/>
          <w:color w:val="767171" w:themeColor="background2" w:themeShade="80"/>
        </w:rPr>
        <w:t xml:space="preserve"> 3.5 a 4 horas.</w:t>
      </w:r>
    </w:p>
    <w:p w14:paraId="106BFB7E" w14:textId="63F39C9C" w:rsidR="00906229" w:rsidRPr="00906229" w:rsidRDefault="00906229" w:rsidP="00906229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199BCE72" w14:textId="77777777" w:rsidR="00906229" w:rsidRPr="00906229" w:rsidRDefault="00906229" w:rsidP="00906229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6229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⭐</w:t>
      </w:r>
      <w:r w:rsidRPr="00906229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906229">
        <w:rPr>
          <w:rStyle w:val="Textoennegrita"/>
          <w:rFonts w:ascii="Arial" w:hAnsi="Arial" w:cs="Arial"/>
          <w:b/>
          <w:bCs/>
          <w:color w:val="767171" w:themeColor="background2" w:themeShade="80"/>
          <w:sz w:val="24"/>
          <w:szCs w:val="24"/>
        </w:rPr>
        <w:t>ATRACCIONES PRINCIPALES</w:t>
      </w:r>
    </w:p>
    <w:p w14:paraId="094B99B4" w14:textId="77777777" w:rsidR="00906229" w:rsidRPr="00906229" w:rsidRDefault="00906229" w:rsidP="00906229">
      <w:pPr>
        <w:pStyle w:val="NormalWeb"/>
        <w:numPr>
          <w:ilvl w:val="0"/>
          <w:numId w:val="4"/>
        </w:numPr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Museo de Sitio Pachacamac</w:t>
      </w:r>
    </w:p>
    <w:p w14:paraId="34545375" w14:textId="77777777" w:rsidR="00906229" w:rsidRPr="00906229" w:rsidRDefault="00906229" w:rsidP="00906229">
      <w:pPr>
        <w:pStyle w:val="NormalWeb"/>
        <w:numPr>
          <w:ilvl w:val="0"/>
          <w:numId w:val="4"/>
        </w:numPr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lastRenderedPageBreak/>
        <w:t>Templo del Sol</w:t>
      </w:r>
    </w:p>
    <w:p w14:paraId="22127CF7" w14:textId="77777777" w:rsidR="00906229" w:rsidRPr="00906229" w:rsidRDefault="00906229" w:rsidP="00906229">
      <w:pPr>
        <w:pStyle w:val="NormalWeb"/>
        <w:numPr>
          <w:ilvl w:val="0"/>
          <w:numId w:val="4"/>
        </w:numPr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Templo Viejo</w:t>
      </w:r>
    </w:p>
    <w:p w14:paraId="3A50C408" w14:textId="77777777" w:rsidR="00906229" w:rsidRPr="00906229" w:rsidRDefault="00906229" w:rsidP="00906229">
      <w:pPr>
        <w:pStyle w:val="NormalWeb"/>
        <w:numPr>
          <w:ilvl w:val="0"/>
          <w:numId w:val="4"/>
        </w:numPr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Templo Pintado</w:t>
      </w:r>
    </w:p>
    <w:p w14:paraId="477D3881" w14:textId="77777777" w:rsidR="00906229" w:rsidRPr="00906229" w:rsidRDefault="00906229" w:rsidP="00906229">
      <w:pPr>
        <w:pStyle w:val="NormalWeb"/>
        <w:numPr>
          <w:ilvl w:val="0"/>
          <w:numId w:val="4"/>
        </w:numPr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Acllahuasi</w:t>
      </w:r>
    </w:p>
    <w:p w14:paraId="29ED7F49" w14:textId="77777777" w:rsidR="00906229" w:rsidRPr="00906229" w:rsidRDefault="00906229" w:rsidP="00906229">
      <w:pPr>
        <w:pStyle w:val="NormalWeb"/>
        <w:numPr>
          <w:ilvl w:val="0"/>
          <w:numId w:val="4"/>
        </w:numPr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Mirador del Valle de Lurín y el océano Pacífico</w:t>
      </w:r>
    </w:p>
    <w:p w14:paraId="1738E5DE" w14:textId="13CC0828" w:rsidR="00906229" w:rsidRPr="00906229" w:rsidRDefault="00906229" w:rsidP="00906229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7CD74106" w14:textId="77777777" w:rsidR="00906229" w:rsidRPr="00906229" w:rsidRDefault="00906229" w:rsidP="00906229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6229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✅</w:t>
      </w:r>
      <w:r w:rsidRPr="00906229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906229">
        <w:rPr>
          <w:rStyle w:val="Textoennegrita"/>
          <w:rFonts w:ascii="Arial" w:hAnsi="Arial" w:cs="Arial"/>
          <w:b/>
          <w:bCs/>
          <w:color w:val="767171" w:themeColor="background2" w:themeShade="80"/>
          <w:sz w:val="24"/>
          <w:szCs w:val="24"/>
        </w:rPr>
        <w:t>INCLUYE</w:t>
      </w:r>
    </w:p>
    <w:p w14:paraId="68E6790A" w14:textId="59CBA602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• Traslado desde/hacia tu hotel (Miraflores, Barranco, San Isidro)</w:t>
      </w:r>
      <w:r w:rsidR="0003022D">
        <w:rPr>
          <w:rFonts w:ascii="Arial" w:hAnsi="Arial" w:cs="Arial"/>
          <w:color w:val="767171" w:themeColor="background2" w:themeShade="80"/>
        </w:rPr>
        <w:t>.</w:t>
      </w:r>
      <w:r w:rsidRPr="00906229">
        <w:rPr>
          <w:rFonts w:ascii="Arial" w:hAnsi="Arial" w:cs="Arial"/>
          <w:color w:val="767171" w:themeColor="background2" w:themeShade="80"/>
        </w:rPr>
        <w:br/>
        <w:t>• Transporte turístico</w:t>
      </w:r>
      <w:r w:rsidR="0003022D">
        <w:rPr>
          <w:rFonts w:ascii="Arial" w:hAnsi="Arial" w:cs="Arial"/>
          <w:color w:val="767171" w:themeColor="background2" w:themeShade="80"/>
        </w:rPr>
        <w:t>.</w:t>
      </w:r>
      <w:r w:rsidRPr="00906229">
        <w:rPr>
          <w:rFonts w:ascii="Arial" w:hAnsi="Arial" w:cs="Arial"/>
          <w:color w:val="767171" w:themeColor="background2" w:themeShade="80"/>
        </w:rPr>
        <w:br/>
        <w:t>• Guía profesional en español o inglés</w:t>
      </w:r>
      <w:r w:rsidR="0003022D">
        <w:rPr>
          <w:rFonts w:ascii="Arial" w:hAnsi="Arial" w:cs="Arial"/>
          <w:color w:val="767171" w:themeColor="background2" w:themeShade="80"/>
        </w:rPr>
        <w:t>.</w:t>
      </w:r>
      <w:r w:rsidRPr="00906229">
        <w:rPr>
          <w:rFonts w:ascii="Arial" w:hAnsi="Arial" w:cs="Arial"/>
          <w:color w:val="767171" w:themeColor="background2" w:themeShade="80"/>
        </w:rPr>
        <w:br/>
        <w:t>• Entradas al sitio arqueológico y al museo</w:t>
      </w:r>
      <w:r w:rsidR="0003022D">
        <w:rPr>
          <w:rFonts w:ascii="Arial" w:hAnsi="Arial" w:cs="Arial"/>
          <w:color w:val="767171" w:themeColor="background2" w:themeShade="80"/>
        </w:rPr>
        <w:t>.</w:t>
      </w:r>
      <w:r w:rsidRPr="00906229">
        <w:rPr>
          <w:rFonts w:ascii="Arial" w:hAnsi="Arial" w:cs="Arial"/>
          <w:color w:val="767171" w:themeColor="background2" w:themeShade="80"/>
        </w:rPr>
        <w:br/>
        <w:t>• Asistencia personalizada durante todo el tour</w:t>
      </w:r>
      <w:r w:rsidR="0003022D">
        <w:rPr>
          <w:rFonts w:ascii="Arial" w:hAnsi="Arial" w:cs="Arial"/>
          <w:color w:val="767171" w:themeColor="background2" w:themeShade="80"/>
        </w:rPr>
        <w:t>.</w:t>
      </w:r>
    </w:p>
    <w:p w14:paraId="6CBE6A31" w14:textId="1561A733" w:rsidR="00906229" w:rsidRPr="00906229" w:rsidRDefault="00906229" w:rsidP="00906229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5FFCD9C7" w14:textId="77777777" w:rsidR="00906229" w:rsidRPr="00906229" w:rsidRDefault="00906229" w:rsidP="00906229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6229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❌</w:t>
      </w:r>
      <w:r w:rsidRPr="00906229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906229">
        <w:rPr>
          <w:rStyle w:val="Textoennegrita"/>
          <w:rFonts w:ascii="Arial" w:hAnsi="Arial" w:cs="Arial"/>
          <w:b/>
          <w:bCs/>
          <w:color w:val="767171" w:themeColor="background2" w:themeShade="80"/>
          <w:sz w:val="24"/>
          <w:szCs w:val="24"/>
        </w:rPr>
        <w:t>NO INCLUYE</w:t>
      </w:r>
    </w:p>
    <w:p w14:paraId="023B8A6D" w14:textId="431CD210" w:rsidR="00906229" w:rsidRPr="00906229" w:rsidRDefault="00906229" w:rsidP="00906229">
      <w:pPr>
        <w:pStyle w:val="NormalWeb"/>
        <w:rPr>
          <w:rFonts w:ascii="Arial" w:hAnsi="Arial" w:cs="Arial"/>
          <w:color w:val="767171" w:themeColor="background2" w:themeShade="80"/>
        </w:rPr>
      </w:pPr>
      <w:r w:rsidRPr="00906229">
        <w:rPr>
          <w:rFonts w:ascii="Arial" w:hAnsi="Arial" w:cs="Arial"/>
          <w:color w:val="767171" w:themeColor="background2" w:themeShade="80"/>
        </w:rPr>
        <w:t>• Alimentación</w:t>
      </w:r>
      <w:r w:rsidRPr="00906229">
        <w:rPr>
          <w:rFonts w:ascii="Arial" w:hAnsi="Arial" w:cs="Arial"/>
          <w:color w:val="767171" w:themeColor="background2" w:themeShade="80"/>
        </w:rPr>
        <w:br/>
        <w:t>• Gastos personales</w:t>
      </w:r>
      <w:r w:rsidRPr="00906229">
        <w:rPr>
          <w:rFonts w:ascii="Arial" w:hAnsi="Arial" w:cs="Arial"/>
          <w:color w:val="767171" w:themeColor="background2" w:themeShade="80"/>
        </w:rPr>
        <w:br/>
        <w:t>• Propinas opcionales</w:t>
      </w:r>
    </w:p>
    <w:p w14:paraId="777B283F" w14:textId="77777777" w:rsidR="00023327" w:rsidRDefault="00023327"/>
    <w:sectPr w:rsidR="000233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1259"/>
    <w:multiLevelType w:val="multilevel"/>
    <w:tmpl w:val="4E08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D6A4C"/>
    <w:multiLevelType w:val="multilevel"/>
    <w:tmpl w:val="46B0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B49A8"/>
    <w:multiLevelType w:val="multilevel"/>
    <w:tmpl w:val="FA0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B2EC7"/>
    <w:multiLevelType w:val="multilevel"/>
    <w:tmpl w:val="A2CE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27"/>
    <w:rsid w:val="00023327"/>
    <w:rsid w:val="0003022D"/>
    <w:rsid w:val="0090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68C26A"/>
  <w15:chartTrackingRefBased/>
  <w15:docId w15:val="{7E42F484-8063-4DA6-9873-20D89CB3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233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233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0233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2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327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23327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023327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0233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3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22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0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548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HP</cp:lastModifiedBy>
  <cp:revision>3</cp:revision>
  <dcterms:created xsi:type="dcterms:W3CDTF">2025-11-18T21:40:00Z</dcterms:created>
  <dcterms:modified xsi:type="dcterms:W3CDTF">2025-12-16T22:02:00Z</dcterms:modified>
</cp:coreProperties>
</file>