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421C7" w14:textId="5759DD9A" w:rsidR="00F920C2" w:rsidRPr="0007498F" w:rsidRDefault="00F920C2" w:rsidP="00F920C2">
      <w:pPr>
        <w:pStyle w:val="Ttulo2"/>
        <w:rPr>
          <w:rFonts w:ascii="Arial Black" w:hAnsi="Arial Black" w:cs="Arial"/>
          <w:color w:val="808080" w:themeColor="background1" w:themeShade="80"/>
          <w:sz w:val="24"/>
          <w:szCs w:val="24"/>
        </w:rPr>
      </w:pPr>
      <w:r w:rsidRPr="0007498F">
        <w:rPr>
          <w:rFonts w:ascii="Arial Black" w:hAnsi="Arial Black" w:cs="Arial"/>
          <w:color w:val="808080" w:themeColor="background1" w:themeShade="80"/>
          <w:sz w:val="24"/>
          <w:szCs w:val="24"/>
        </w:rPr>
        <w:t xml:space="preserve">DÍA </w:t>
      </w:r>
      <w:r w:rsidR="000562E8">
        <w:rPr>
          <w:rFonts w:ascii="Arial Black" w:hAnsi="Arial Black" w:cs="Arial"/>
          <w:color w:val="808080" w:themeColor="background1" w:themeShade="80"/>
          <w:sz w:val="24"/>
          <w:szCs w:val="24"/>
        </w:rPr>
        <w:t>1</w:t>
      </w:r>
      <w:r w:rsidRPr="0007498F">
        <w:rPr>
          <w:rFonts w:ascii="Arial Black" w:hAnsi="Arial Black" w:cs="Arial"/>
          <w:color w:val="808080" w:themeColor="background1" w:themeShade="80"/>
          <w:sz w:val="24"/>
          <w:szCs w:val="24"/>
        </w:rPr>
        <w:t>: Islas Ballestas &amp; Oasis de Huacachina</w:t>
      </w:r>
    </w:p>
    <w:p w14:paraId="4EF0AC0E" w14:textId="00084FD6" w:rsidR="00F920C2" w:rsidRDefault="00F920C2" w:rsidP="00F920C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</w:pP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Lo más destacado del día: Navegación entre fauna marina y aventura en el desierto.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Muy temprano (04:45 a 05:00 a.m.), saldremos de Lima rumbo al puerto de Paracas, donde embarcaremos hacia las Islas Ballestas, hogar de lobos marinos, pingüinos de Humboldt y diversas aves guaneras. En el trayecto observaremos el misterioso Candelabro.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 xml:space="preserve">Después del tour marítimo, continuaremos por tierra hasta la ciudad de Ica y su famoso Oasis de Huacachina, rodeado de enormes dunas de arena. Aquí podrá relajarse junto al lago o animarse a vivir una experiencia llena de adrenalina practicando </w:t>
      </w:r>
      <w:proofErr w:type="spellStart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sandboarding</w:t>
      </w:r>
      <w:proofErr w:type="spellEnd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 xml:space="preserve"> o un paseo en </w:t>
      </w:r>
      <w:proofErr w:type="spellStart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buggy</w:t>
      </w:r>
      <w:proofErr w:type="spellEnd"/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t>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  <w:t>Por la tarde, traslado a la ciudad de Nazca, donde pasaremos la noche.</w:t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r w:rsidRPr="0007498F">
        <w:rPr>
          <w:rFonts w:ascii="Arial" w:hAnsi="Arial" w:cs="Arial"/>
          <w:color w:val="808080" w:themeColor="background1" w:themeShade="80"/>
          <w:sz w:val="24"/>
          <w:szCs w:val="24"/>
        </w:rPr>
        <w:br/>
      </w:r>
      <w:bookmarkStart w:id="0" w:name="_Hlk213425629"/>
    </w:p>
    <w:p w14:paraId="020569FC" w14:textId="77777777" w:rsidR="00F920C2" w:rsidRDefault="00F920C2" w:rsidP="00F920C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lang w:eastAsia="es-PE"/>
        </w:rPr>
      </w:pPr>
      <w:r>
        <w:rPr>
          <w:rFonts w:ascii="Segoe UI Emoji" w:eastAsia="Times New Roman" w:hAnsi="Segoe UI Emoji" w:cs="Segoe UI Emoji"/>
          <w:color w:val="757783"/>
          <w:spacing w:val="-3"/>
          <w:sz w:val="24"/>
          <w:szCs w:val="24"/>
          <w:lang w:eastAsia="es-PE"/>
        </w:rPr>
        <w:t>🍽</w:t>
      </w:r>
      <w:r>
        <w:rPr>
          <w:rFonts w:ascii="Arial" w:eastAsia="Times New Roman" w:hAnsi="Arial" w:cs="Arial"/>
          <w:color w:val="757783"/>
          <w:spacing w:val="-3"/>
          <w:sz w:val="24"/>
          <w:szCs w:val="24"/>
          <w:lang w:eastAsia="es-PE"/>
        </w:rPr>
        <w:t xml:space="preserve">️ Comidas incluidas: </w:t>
      </w:r>
      <w:bookmarkEnd w:id="0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Desayuno</w:t>
      </w:r>
      <w:r w:rsidRPr="0007498F"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lang w:eastAsia="es-PE"/>
        </w:rPr>
        <w:t xml:space="preserve"> </w:t>
      </w:r>
    </w:p>
    <w:p w14:paraId="24BF944F" w14:textId="1093781F" w:rsidR="00F920C2" w:rsidRPr="0007498F" w:rsidRDefault="00F920C2" w:rsidP="00F920C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b/>
          <w:bCs/>
          <w:color w:val="808080" w:themeColor="background1" w:themeShade="80"/>
          <w:sz w:val="24"/>
          <w:szCs w:val="24"/>
          <w:lang w:eastAsia="es-PE"/>
        </w:rPr>
        <w:t>Lo más destacado del día: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</w:r>
      <w:proofErr w:type="gramStart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»ALOJAMIENTO</w:t>
      </w:r>
      <w:proofErr w:type="gramEnd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 xml:space="preserve">: </w:t>
      </w:r>
      <w:r w:rsidR="0079472D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Ninguno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»ALTITUD MÍNIMA: 0 m / 0 pies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»ALTITUD MÁXIMA: 520 m / 1706 pies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 xml:space="preserve">»ALTITUD DEL ALOJAMIENTO: </w:t>
      </w:r>
      <w:r w:rsidR="00901390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0</w:t>
      </w: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br/>
        <w:t>………………………….</w:t>
      </w:r>
    </w:p>
    <w:p w14:paraId="64A9512C" w14:textId="77777777" w:rsidR="00F920C2" w:rsidRPr="0007498F" w:rsidRDefault="00F920C2" w:rsidP="00F9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Islas Ballestas</w:t>
      </w:r>
    </w:p>
    <w:p w14:paraId="4E9BF7D9" w14:textId="77777777" w:rsidR="00F920C2" w:rsidRPr="0007498F" w:rsidRDefault="00F920C2" w:rsidP="00F9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Candelabro de Paracas</w:t>
      </w:r>
    </w:p>
    <w:p w14:paraId="50802B21" w14:textId="77777777" w:rsidR="00F920C2" w:rsidRPr="0007498F" w:rsidRDefault="00F920C2" w:rsidP="00F9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Oasis de Huacachina</w:t>
      </w:r>
    </w:p>
    <w:p w14:paraId="60036F06" w14:textId="7E02FF10" w:rsidR="00F920C2" w:rsidRDefault="00F920C2" w:rsidP="00F9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  <w:proofErr w:type="spellStart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Sandboarding</w:t>
      </w:r>
      <w:proofErr w:type="spellEnd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 xml:space="preserve"> o paseo en </w:t>
      </w:r>
      <w:proofErr w:type="spellStart"/>
      <w:r w:rsidRPr="0007498F"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  <w:t>buggy</w:t>
      </w:r>
      <w:proofErr w:type="spellEnd"/>
    </w:p>
    <w:p w14:paraId="53FFF409" w14:textId="77777777" w:rsidR="00901390" w:rsidRPr="0007498F" w:rsidRDefault="00901390" w:rsidP="0090139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808080" w:themeColor="background1" w:themeShade="80"/>
          <w:sz w:val="24"/>
          <w:szCs w:val="24"/>
          <w:lang w:eastAsia="es-PE"/>
        </w:rPr>
      </w:pPr>
    </w:p>
    <w:p w14:paraId="631957A9" w14:textId="77777777" w:rsidR="00901390" w:rsidRPr="00901390" w:rsidRDefault="00901390" w:rsidP="0090139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1390">
        <w:rPr>
          <w:rStyle w:val="Textoennegrita"/>
          <w:rFonts w:ascii="Segoe UI Emoji" w:hAnsi="Segoe UI Emoji" w:cs="Segoe UI Emoji"/>
          <w:b/>
          <w:bCs/>
          <w:color w:val="767171" w:themeColor="background2" w:themeShade="80"/>
          <w:sz w:val="24"/>
          <w:szCs w:val="24"/>
        </w:rPr>
        <w:t>✔</w:t>
      </w:r>
      <w:r w:rsidRPr="00901390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 xml:space="preserve"> QUÉ INCLUYE</w:t>
      </w:r>
    </w:p>
    <w:p w14:paraId="584684F4" w14:textId="42275E8B" w:rsidR="00A11A76" w:rsidRPr="00901390" w:rsidRDefault="00901390" w:rsidP="00901390">
      <w:pPr>
        <w:pStyle w:val="NormalWeb"/>
        <w:rPr>
          <w:rFonts w:ascii="Arial" w:hAnsi="Arial" w:cs="Arial"/>
          <w:color w:val="767171" w:themeColor="background2" w:themeShade="80"/>
        </w:rPr>
      </w:pPr>
      <w:r w:rsidRPr="00901390">
        <w:rPr>
          <w:rFonts w:ascii="Arial" w:hAnsi="Arial" w:cs="Arial"/>
          <w:color w:val="767171" w:themeColor="background2" w:themeShade="80"/>
        </w:rPr>
        <w:t>• Transporte turístico durante todo el recorrido</w:t>
      </w:r>
      <w:r w:rsidR="00A11A76">
        <w:rPr>
          <w:rFonts w:ascii="Arial" w:hAnsi="Arial" w:cs="Arial"/>
          <w:color w:val="767171" w:themeColor="background2" w:themeShade="80"/>
        </w:rPr>
        <w:br/>
        <w:t>- Boletos de ingreso</w:t>
      </w:r>
      <w:r w:rsidRPr="00901390">
        <w:rPr>
          <w:rFonts w:ascii="Arial" w:hAnsi="Arial" w:cs="Arial"/>
          <w:color w:val="767171" w:themeColor="background2" w:themeShade="80"/>
        </w:rPr>
        <w:br/>
        <w:t>• Excursión marítima a Islas Ballestas</w:t>
      </w:r>
      <w:r w:rsidRPr="00901390">
        <w:rPr>
          <w:rFonts w:ascii="Arial" w:hAnsi="Arial" w:cs="Arial"/>
          <w:color w:val="767171" w:themeColor="background2" w:themeShade="80"/>
        </w:rPr>
        <w:br/>
        <w:t>• Vista panorámica del Candelabro</w:t>
      </w:r>
      <w:r w:rsidRPr="00901390">
        <w:rPr>
          <w:rFonts w:ascii="Arial" w:hAnsi="Arial" w:cs="Arial"/>
          <w:color w:val="767171" w:themeColor="background2" w:themeShade="80"/>
        </w:rPr>
        <w:br/>
        <w:t>• Visita al Oasis de Huacachina</w:t>
      </w:r>
      <w:r w:rsidRPr="00901390">
        <w:rPr>
          <w:rFonts w:ascii="Arial" w:hAnsi="Arial" w:cs="Arial"/>
          <w:color w:val="767171" w:themeColor="background2" w:themeShade="80"/>
        </w:rPr>
        <w:br/>
        <w:t>• Actividades de aventura (</w:t>
      </w:r>
      <w:proofErr w:type="spellStart"/>
      <w:r w:rsidRPr="00901390">
        <w:rPr>
          <w:rFonts w:ascii="Arial" w:hAnsi="Arial" w:cs="Arial"/>
          <w:color w:val="767171" w:themeColor="background2" w:themeShade="80"/>
        </w:rPr>
        <w:t>sandboarding</w:t>
      </w:r>
      <w:proofErr w:type="spellEnd"/>
      <w:r w:rsidRPr="00901390">
        <w:rPr>
          <w:rFonts w:ascii="Arial" w:hAnsi="Arial" w:cs="Arial"/>
          <w:color w:val="767171" w:themeColor="background2" w:themeShade="80"/>
        </w:rPr>
        <w:t xml:space="preserve"> y/o </w:t>
      </w:r>
      <w:proofErr w:type="spellStart"/>
      <w:r w:rsidRPr="00901390">
        <w:rPr>
          <w:rFonts w:ascii="Arial" w:hAnsi="Arial" w:cs="Arial"/>
          <w:color w:val="767171" w:themeColor="background2" w:themeShade="80"/>
        </w:rPr>
        <w:t>buggy</w:t>
      </w:r>
      <w:proofErr w:type="spellEnd"/>
      <w:r w:rsidRPr="00901390">
        <w:rPr>
          <w:rFonts w:ascii="Arial" w:hAnsi="Arial" w:cs="Arial"/>
          <w:color w:val="767171" w:themeColor="background2" w:themeShade="80"/>
        </w:rPr>
        <w:t>)</w:t>
      </w:r>
      <w:r w:rsidRPr="00901390">
        <w:rPr>
          <w:rFonts w:ascii="Arial" w:hAnsi="Arial" w:cs="Arial"/>
          <w:color w:val="767171" w:themeColor="background2" w:themeShade="80"/>
        </w:rPr>
        <w:br/>
        <w:t xml:space="preserve">• Traslado Lima – Paracas – Ica – Paracas – </w:t>
      </w:r>
      <w:r>
        <w:rPr>
          <w:rFonts w:ascii="Arial" w:hAnsi="Arial" w:cs="Arial"/>
          <w:color w:val="767171" w:themeColor="background2" w:themeShade="80"/>
        </w:rPr>
        <w:t>Paracas - Lima</w:t>
      </w:r>
      <w:r w:rsidRPr="00901390">
        <w:rPr>
          <w:rFonts w:ascii="Arial" w:hAnsi="Arial" w:cs="Arial"/>
          <w:color w:val="767171" w:themeColor="background2" w:themeShade="80"/>
        </w:rPr>
        <w:br/>
        <w:t>• Desayuno en el hotel</w:t>
      </w:r>
      <w:r w:rsidRPr="00901390">
        <w:rPr>
          <w:rFonts w:ascii="Arial" w:hAnsi="Arial" w:cs="Arial"/>
          <w:color w:val="767171" w:themeColor="background2" w:themeShade="80"/>
        </w:rPr>
        <w:br/>
        <w:t>• Guía profesional en español o inglés</w:t>
      </w:r>
      <w:r w:rsidRPr="00901390">
        <w:rPr>
          <w:rFonts w:ascii="Arial" w:hAnsi="Arial" w:cs="Arial"/>
          <w:color w:val="767171" w:themeColor="background2" w:themeShade="80"/>
        </w:rPr>
        <w:br/>
        <w:t>• Asistencia permanente durante el día</w:t>
      </w:r>
    </w:p>
    <w:p w14:paraId="10CAEB93" w14:textId="68232F88" w:rsidR="00901390" w:rsidRPr="00901390" w:rsidRDefault="00901390" w:rsidP="0090139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53BC1DEC" w14:textId="77777777" w:rsidR="00901390" w:rsidRPr="00901390" w:rsidRDefault="00901390" w:rsidP="00901390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901390">
        <w:rPr>
          <w:rStyle w:val="Textoennegrita"/>
          <w:rFonts w:ascii="Segoe UI Symbol" w:hAnsi="Segoe UI Symbol" w:cs="Segoe UI Symbol"/>
          <w:b/>
          <w:bCs/>
          <w:color w:val="767171" w:themeColor="background2" w:themeShade="80"/>
          <w:sz w:val="24"/>
          <w:szCs w:val="24"/>
        </w:rPr>
        <w:lastRenderedPageBreak/>
        <w:t>✘</w:t>
      </w:r>
      <w:r w:rsidRPr="00901390">
        <w:rPr>
          <w:rStyle w:val="Textoennegrita"/>
          <w:rFonts w:ascii="Arial" w:hAnsi="Arial" w:cs="Arial"/>
          <w:b/>
          <w:bCs/>
          <w:color w:val="767171" w:themeColor="background2" w:themeShade="80"/>
          <w:sz w:val="24"/>
          <w:szCs w:val="24"/>
        </w:rPr>
        <w:t xml:space="preserve"> QUÉ NO INCLUYE</w:t>
      </w:r>
    </w:p>
    <w:p w14:paraId="72D4D76C" w14:textId="40985F55" w:rsidR="00901390" w:rsidRPr="00901390" w:rsidRDefault="00901390" w:rsidP="00901390">
      <w:pPr>
        <w:pStyle w:val="NormalWeb"/>
        <w:rPr>
          <w:rFonts w:ascii="Arial" w:hAnsi="Arial" w:cs="Arial"/>
          <w:color w:val="767171" w:themeColor="background2" w:themeShade="80"/>
        </w:rPr>
      </w:pPr>
      <w:r w:rsidRPr="00901390">
        <w:rPr>
          <w:rFonts w:ascii="Arial" w:hAnsi="Arial" w:cs="Arial"/>
          <w:color w:val="767171" w:themeColor="background2" w:themeShade="80"/>
        </w:rPr>
        <w:br/>
        <w:t>• Al</w:t>
      </w:r>
      <w:r w:rsidR="00A11A76">
        <w:rPr>
          <w:rFonts w:ascii="Arial" w:hAnsi="Arial" w:cs="Arial"/>
          <w:color w:val="767171" w:themeColor="background2" w:themeShade="80"/>
        </w:rPr>
        <w:t>imentación</w:t>
      </w:r>
      <w:r w:rsidRPr="00901390">
        <w:rPr>
          <w:rFonts w:ascii="Arial" w:hAnsi="Arial" w:cs="Arial"/>
          <w:color w:val="767171" w:themeColor="background2" w:themeShade="80"/>
        </w:rPr>
        <w:br/>
        <w:t>• Bebidas y gastos personales</w:t>
      </w:r>
      <w:r w:rsidRPr="00901390">
        <w:rPr>
          <w:rFonts w:ascii="Arial" w:hAnsi="Arial" w:cs="Arial"/>
          <w:color w:val="767171" w:themeColor="background2" w:themeShade="80"/>
        </w:rPr>
        <w:br/>
        <w:t>• Propinas</w:t>
      </w:r>
      <w:r w:rsidRPr="00901390">
        <w:rPr>
          <w:rFonts w:ascii="Arial" w:hAnsi="Arial" w:cs="Arial"/>
          <w:color w:val="767171" w:themeColor="background2" w:themeShade="80"/>
        </w:rPr>
        <w:br/>
        <w:t>• Seguro de viaje</w:t>
      </w:r>
    </w:p>
    <w:p w14:paraId="6BF7BCA1" w14:textId="77777777" w:rsidR="00F920C2" w:rsidRDefault="00F920C2"/>
    <w:sectPr w:rsidR="00F92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E1471"/>
    <w:multiLevelType w:val="multilevel"/>
    <w:tmpl w:val="BFFC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C2"/>
    <w:rsid w:val="000562E8"/>
    <w:rsid w:val="0079472D"/>
    <w:rsid w:val="00901390"/>
    <w:rsid w:val="00A11A76"/>
    <w:rsid w:val="00F9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C1CCF3"/>
  <w15:chartTrackingRefBased/>
  <w15:docId w15:val="{79E9E285-1A19-420F-A817-463CB3E1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0C2"/>
  </w:style>
  <w:style w:type="paragraph" w:styleId="Ttulo2">
    <w:name w:val="heading 2"/>
    <w:basedOn w:val="Normal"/>
    <w:link w:val="Ttulo2Car"/>
    <w:uiPriority w:val="9"/>
    <w:qFormat/>
    <w:rsid w:val="00F92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20C2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901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4</cp:revision>
  <dcterms:created xsi:type="dcterms:W3CDTF">2025-11-18T21:08:00Z</dcterms:created>
  <dcterms:modified xsi:type="dcterms:W3CDTF">2025-12-16T22:03:00Z</dcterms:modified>
</cp:coreProperties>
</file>