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517" w:rsidRDefault="006C351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5" w:type="dxa"/>
        <w:tblLayout w:type="fixed"/>
        <w:tblLook w:val="0400" w:firstRow="0" w:lastRow="0" w:firstColumn="0" w:lastColumn="0" w:noHBand="0" w:noVBand="1"/>
      </w:tblPr>
      <w:tblGrid>
        <w:gridCol w:w="1693"/>
        <w:gridCol w:w="3693"/>
        <w:gridCol w:w="5387"/>
      </w:tblGrid>
      <w:tr w:rsidR="006C351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517" w:rsidRDefault="00212DF7">
            <w:pPr>
              <w:ind w:left="38"/>
              <w:jc w:val="center"/>
            </w:pPr>
            <w:r>
              <w:rPr>
                <w:noProof/>
              </w:rPr>
              <w:drawing>
                <wp:anchor distT="0" distB="0" distL="0" distR="0" simplePos="0" relativeHeight="251658240" behindDoc="0" locked="0" layoutInCell="1" hidden="0" allowOverlap="1">
                  <wp:simplePos x="0" y="0"/>
                  <wp:positionH relativeFrom="column">
                    <wp:posOffset>9525</wp:posOffset>
                  </wp:positionH>
                  <wp:positionV relativeFrom="paragraph">
                    <wp:posOffset>0</wp:posOffset>
                  </wp:positionV>
                  <wp:extent cx="923925" cy="990600"/>
                  <wp:effectExtent l="0" t="0" r="0" b="0"/>
                  <wp:wrapSquare wrapText="bothSides" distT="0" distB="0" distL="0" distR="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923925" cy="990600"/>
                          </a:xfrm>
                          <a:prstGeom prst="rect">
                            <a:avLst/>
                          </a:prstGeom>
                          <a:ln/>
                        </pic:spPr>
                      </pic:pic>
                    </a:graphicData>
                  </a:graphic>
                </wp:anchor>
              </w:drawing>
            </w:r>
          </w:p>
          <w:p w:rsidR="006C3517" w:rsidRDefault="006C3517">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3517" w:rsidRDefault="006C3517">
            <w:pPr>
              <w:jc w:val="center"/>
              <w:rPr>
                <w:sz w:val="32"/>
                <w:szCs w:val="32"/>
              </w:rPr>
            </w:pPr>
          </w:p>
          <w:p w:rsidR="006C3517" w:rsidRDefault="00212DF7">
            <w:pPr>
              <w:jc w:val="center"/>
              <w:rPr>
                <w:rFonts w:ascii="Arial" w:eastAsia="Arial" w:hAnsi="Arial" w:cs="Arial"/>
                <w:b/>
                <w:sz w:val="36"/>
                <w:szCs w:val="36"/>
              </w:rPr>
            </w:pPr>
            <w:r>
              <w:rPr>
                <w:rFonts w:ascii="Arial" w:eastAsia="Arial" w:hAnsi="Arial" w:cs="Arial"/>
                <w:b/>
                <w:sz w:val="36"/>
                <w:szCs w:val="36"/>
              </w:rPr>
              <w:t>Carátula para entrega de prácticas</w:t>
            </w:r>
          </w:p>
          <w:p w:rsidR="006C3517" w:rsidRDefault="006C3517">
            <w:pPr>
              <w:jc w:val="center"/>
            </w:pPr>
          </w:p>
        </w:tc>
      </w:tr>
      <w:tr w:rsidR="006C3517">
        <w:trPr>
          <w:trHeight w:val="10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6C3517" w:rsidRDefault="006C3517">
            <w:pPr>
              <w:ind w:left="38"/>
              <w:jc w:val="center"/>
              <w:rPr>
                <w:rFonts w:ascii="Arial" w:eastAsia="Arial" w:hAnsi="Arial" w:cs="Arial"/>
                <w:sz w:val="20"/>
                <w:szCs w:val="20"/>
              </w:rPr>
            </w:pPr>
          </w:p>
          <w:p w:rsidR="006C3517" w:rsidRDefault="00212DF7">
            <w:pPr>
              <w:ind w:left="38"/>
              <w:jc w:val="center"/>
              <w:rPr>
                <w:sz w:val="20"/>
                <w:szCs w:val="20"/>
              </w:rPr>
            </w:pPr>
            <w:r>
              <w:rPr>
                <w:rFonts w:ascii="Arial" w:eastAsia="Arial" w:hAnsi="Arial" w:cs="Arial"/>
                <w:sz w:val="28"/>
                <w:szCs w:val="28"/>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517" w:rsidRDefault="006C3517">
            <w:pPr>
              <w:ind w:left="38"/>
              <w:jc w:val="center"/>
              <w:rPr>
                <w:sz w:val="20"/>
                <w:szCs w:val="20"/>
              </w:rPr>
            </w:pPr>
          </w:p>
          <w:p w:rsidR="006C3517" w:rsidRDefault="00212DF7">
            <w:pPr>
              <w:ind w:left="38"/>
              <w:jc w:val="center"/>
              <w:rPr>
                <w:rFonts w:ascii="Arial" w:eastAsia="Arial" w:hAnsi="Arial" w:cs="Arial"/>
                <w:sz w:val="28"/>
                <w:szCs w:val="28"/>
              </w:rPr>
            </w:pPr>
            <w:r>
              <w:rPr>
                <w:rFonts w:ascii="Arial" w:eastAsia="Arial" w:hAnsi="Arial" w:cs="Arial"/>
                <w:sz w:val="28"/>
                <w:szCs w:val="28"/>
              </w:rPr>
              <w:t>Laboratorio de docencia</w:t>
            </w:r>
          </w:p>
        </w:tc>
      </w:tr>
    </w:tbl>
    <w:p w:rsidR="006C3517" w:rsidRDefault="006C3517"/>
    <w:p w:rsidR="006C3517" w:rsidRDefault="00212DF7">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72"/>
          <w:szCs w:val="72"/>
        </w:rPr>
        <w:t>Laboratorios de computación</w:t>
      </w:r>
    </w:p>
    <w:p w:rsidR="006C3517" w:rsidRDefault="00212DF7">
      <w:pPr>
        <w:ind w:left="2832" w:firstLine="708"/>
        <w:rPr>
          <w:sz w:val="72"/>
          <w:szCs w:val="72"/>
        </w:rPr>
      </w:pPr>
      <w:r>
        <w:rPr>
          <w:sz w:val="72"/>
          <w:szCs w:val="72"/>
        </w:rPr>
        <w:t>salas A y B</w:t>
      </w:r>
    </w:p>
    <w:p w:rsidR="006C3517" w:rsidRDefault="00212DF7">
      <w:pPr>
        <w:ind w:left="2832" w:firstLine="708"/>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765928"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63036" y="3780000"/>
                          <a:ext cx="6765928" cy="0"/>
                        </a:xfrm>
                        <a:prstGeom prst="straightConnector1">
                          <a:avLst/>
                        </a:prstGeom>
                        <a:noFill/>
                        <a:ln w="12600" cap="flat" cmpd="sng">
                          <a:solidFill>
                            <a:srgbClr val="3465A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a0"/>
        <w:tblW w:w="108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400"/>
        <w:gridCol w:w="5400"/>
      </w:tblGrid>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Profesor(a):</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M.I. Marco Antonio Martínez</w:t>
            </w:r>
            <w:bookmarkStart w:id="0" w:name="_GoBack"/>
            <w:bookmarkEnd w:id="0"/>
            <w:r>
              <w:rPr>
                <w:rFonts w:ascii="Cambria" w:eastAsia="Cambria" w:hAnsi="Cambria" w:cs="Cambria"/>
                <w:sz w:val="30"/>
                <w:szCs w:val="30"/>
              </w:rPr>
              <w:t xml:space="preserve"> Quintana.</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Asignatura:</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Estructura de Datos y Algoritmos I</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Grupo:</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17</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No de Práctica(s):</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11</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Integrante(s):</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Pineda González Rodrigo</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No. de Equipo de cómputo empleado:</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26</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No. de Lista o Brigada:</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30</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Semestre:</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2020-II</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Fecha de entrega:</w:t>
            </w:r>
          </w:p>
        </w:tc>
        <w:tc>
          <w:tcPr>
            <w:tcW w:w="5400" w:type="dxa"/>
          </w:tcPr>
          <w:p w:rsidR="006C3517" w:rsidRDefault="00212DF7">
            <w:pPr>
              <w:rPr>
                <w:rFonts w:ascii="Cambria" w:eastAsia="Cambria" w:hAnsi="Cambria" w:cs="Cambria"/>
                <w:sz w:val="30"/>
                <w:szCs w:val="30"/>
              </w:rPr>
            </w:pPr>
            <w:r>
              <w:rPr>
                <w:rFonts w:ascii="Cambria" w:eastAsia="Cambria" w:hAnsi="Cambria" w:cs="Cambria"/>
                <w:sz w:val="30"/>
                <w:szCs w:val="30"/>
              </w:rPr>
              <w:t>26/04/2020</w:t>
            </w:r>
          </w:p>
        </w:tc>
      </w:tr>
      <w:tr w:rsidR="006C3517">
        <w:trPr>
          <w:trHeight w:val="620"/>
        </w:trPr>
        <w:tc>
          <w:tcPr>
            <w:tcW w:w="5400" w:type="dxa"/>
          </w:tcPr>
          <w:p w:rsidR="006C3517" w:rsidRDefault="00212DF7">
            <w:pPr>
              <w:jc w:val="right"/>
              <w:rPr>
                <w:rFonts w:ascii="Cambria" w:eastAsia="Cambria" w:hAnsi="Cambria" w:cs="Cambria"/>
                <w:sz w:val="30"/>
                <w:szCs w:val="30"/>
              </w:rPr>
            </w:pPr>
            <w:r>
              <w:rPr>
                <w:rFonts w:ascii="Cambria" w:eastAsia="Cambria" w:hAnsi="Cambria" w:cs="Cambria"/>
                <w:sz w:val="30"/>
                <w:szCs w:val="30"/>
              </w:rPr>
              <w:t xml:space="preserve">Observaciones:  </w:t>
            </w:r>
          </w:p>
        </w:tc>
        <w:tc>
          <w:tcPr>
            <w:tcW w:w="5400" w:type="dxa"/>
          </w:tcPr>
          <w:p w:rsidR="006C3517" w:rsidRDefault="006C3517">
            <w:pPr>
              <w:rPr>
                <w:rFonts w:ascii="Cambria" w:eastAsia="Cambria" w:hAnsi="Cambria" w:cs="Cambria"/>
                <w:sz w:val="30"/>
                <w:szCs w:val="30"/>
              </w:rPr>
            </w:pPr>
          </w:p>
        </w:tc>
      </w:tr>
    </w:tbl>
    <w:p w:rsidR="006C3517" w:rsidRDefault="006C3517">
      <w:pPr>
        <w:rPr>
          <w:color w:val="000000"/>
          <w:sz w:val="52"/>
          <w:szCs w:val="52"/>
        </w:rPr>
      </w:pPr>
    </w:p>
    <w:p w:rsidR="006C3517" w:rsidRDefault="00212DF7">
      <w:pPr>
        <w:jc w:val="right"/>
        <w:rPr>
          <w:color w:val="000000"/>
          <w:sz w:val="52"/>
          <w:szCs w:val="52"/>
        </w:rPr>
      </w:pPr>
      <w:bookmarkStart w:id="1" w:name="_gjdgxs" w:colFirst="0" w:colLast="0"/>
      <w:bookmarkEnd w:id="1"/>
      <w:r>
        <w:rPr>
          <w:color w:val="000000"/>
          <w:sz w:val="52"/>
          <w:szCs w:val="52"/>
        </w:rPr>
        <w:t>CALIFICACIÓN: _________</w:t>
      </w:r>
    </w:p>
    <w:p w:rsidR="006C3517" w:rsidRDefault="00212DF7">
      <w:pPr>
        <w:pStyle w:val="Ttulo1"/>
        <w:jc w:val="both"/>
      </w:pPr>
      <w:bookmarkStart w:id="2" w:name="_4kzoqrp6q0mn" w:colFirst="0" w:colLast="0"/>
      <w:bookmarkEnd w:id="2"/>
      <w:r>
        <w:lastRenderedPageBreak/>
        <w:t>Objetivo:</w:t>
      </w:r>
    </w:p>
    <w:p w:rsidR="006C3517" w:rsidRDefault="00212DF7">
      <w:pPr>
        <w:spacing w:after="0" w:line="276" w:lineRule="auto"/>
        <w:jc w:val="both"/>
        <w:rPr>
          <w:rFonts w:ascii="Arial" w:eastAsia="Arial" w:hAnsi="Arial" w:cs="Arial"/>
          <w:sz w:val="24"/>
          <w:szCs w:val="24"/>
        </w:rPr>
      </w:pPr>
      <w:r>
        <w:rPr>
          <w:rFonts w:ascii="Arial" w:eastAsia="Arial" w:hAnsi="Arial" w:cs="Arial"/>
          <w:sz w:val="24"/>
          <w:szCs w:val="24"/>
        </w:rPr>
        <w:t>El objetivo de esta guía es implementar, al menos, dos enfoques de diseño (estrategias) de algoritmos y analizar las implicaciones de cada uno de ellos.</w:t>
      </w:r>
    </w:p>
    <w:p w:rsidR="006C3517" w:rsidRDefault="00212DF7">
      <w:pPr>
        <w:pStyle w:val="Ttulo1"/>
        <w:spacing w:after="0" w:line="276" w:lineRule="auto"/>
        <w:jc w:val="both"/>
      </w:pPr>
      <w:bookmarkStart w:id="3" w:name="_2iqe202kmkse" w:colFirst="0" w:colLast="0"/>
      <w:bookmarkEnd w:id="3"/>
      <w:r>
        <w:t>Introducción:</w:t>
      </w:r>
    </w:p>
    <w:p w:rsidR="006C3517" w:rsidRDefault="00212DF7">
      <w:pPr>
        <w:spacing w:before="240" w:after="240" w:line="276" w:lineRule="auto"/>
        <w:jc w:val="both"/>
        <w:rPr>
          <w:rFonts w:ascii="Arial" w:eastAsia="Arial" w:hAnsi="Arial" w:cs="Arial"/>
          <w:sz w:val="24"/>
          <w:szCs w:val="24"/>
        </w:rPr>
      </w:pPr>
      <w:r>
        <w:rPr>
          <w:rFonts w:ascii="Arial" w:eastAsia="Arial" w:hAnsi="Arial" w:cs="Arial"/>
          <w:sz w:val="24"/>
          <w:szCs w:val="24"/>
        </w:rPr>
        <w:t>Un algoritmo es un método para resolver un problema mediante una serie de pasos (acciones, operaciones, instrucciones, órdenes, entre otras.) definidos, precisos y finitos. Esto implica que no tengan divagaciones, sean claros y tengan un fin. Por otro lado</w:t>
      </w:r>
      <w:r>
        <w:rPr>
          <w:rFonts w:ascii="Arial" w:eastAsia="Arial" w:hAnsi="Arial" w:cs="Arial"/>
          <w:sz w:val="24"/>
          <w:szCs w:val="24"/>
        </w:rPr>
        <w:t>, un programa es la solución a un problema inicial. El proceso de programación es el siguiente: Dado un determinado problema el programador debe idear una solución y expresarla usando un algoritmo, luego de esto, debe codificarse en un determinado lenguaje</w:t>
      </w:r>
      <w:r>
        <w:rPr>
          <w:rFonts w:ascii="Arial" w:eastAsia="Arial" w:hAnsi="Arial" w:cs="Arial"/>
          <w:sz w:val="24"/>
          <w:szCs w:val="24"/>
        </w:rPr>
        <w:t xml:space="preserve"> de programación y por último ejecutar el programa en el computador el cual refleja una solución al problema inicial, realizando pruebas de escritorio para de ser necesario, corregir los errores. En Python, es posible implementar una gran cantidad de algor</w:t>
      </w:r>
      <w:r>
        <w:rPr>
          <w:rFonts w:ascii="Arial" w:eastAsia="Arial" w:hAnsi="Arial" w:cs="Arial"/>
          <w:sz w:val="24"/>
          <w:szCs w:val="24"/>
        </w:rPr>
        <w:t>itmos, entre ellos:</w:t>
      </w:r>
    </w:p>
    <w:p w:rsidR="006C3517" w:rsidRDefault="00212DF7">
      <w:pPr>
        <w:pStyle w:val="Ttulo2"/>
        <w:jc w:val="both"/>
        <w:rPr>
          <w:rFonts w:ascii="Arial" w:eastAsia="Arial" w:hAnsi="Arial" w:cs="Arial"/>
          <w:sz w:val="29"/>
          <w:szCs w:val="29"/>
        </w:rPr>
      </w:pPr>
      <w:bookmarkStart w:id="4" w:name="_8urxcrd7pm91" w:colFirst="0" w:colLast="0"/>
      <w:bookmarkEnd w:id="4"/>
      <w:r>
        <w:rPr>
          <w:rFonts w:ascii="Arial" w:eastAsia="Arial" w:hAnsi="Arial" w:cs="Arial"/>
          <w:sz w:val="29"/>
          <w:szCs w:val="29"/>
        </w:rPr>
        <w:t>Fuerza bruta:</w:t>
      </w:r>
    </w:p>
    <w:p w:rsidR="006C3517" w:rsidRDefault="00212DF7">
      <w:pPr>
        <w:spacing w:before="240" w:after="200"/>
        <w:jc w:val="both"/>
        <w:rPr>
          <w:rFonts w:ascii="Arial" w:eastAsia="Arial" w:hAnsi="Arial" w:cs="Arial"/>
          <w:sz w:val="24"/>
          <w:szCs w:val="24"/>
        </w:rPr>
      </w:pPr>
      <w:r>
        <w:rPr>
          <w:rFonts w:ascii="Arial" w:eastAsia="Arial" w:hAnsi="Arial" w:cs="Arial"/>
          <w:sz w:val="24"/>
          <w:szCs w:val="24"/>
        </w:rPr>
        <w:t>El objetivo es hacer una búsqueda exhaustiva de todas las posibilidades que lleven a la solución del problema. Un ejemplo de esto es encontrar una contraseña haciendo una combinación exhaustiva de caracteres alfanuméricos generando cadenas de cierta longit</w:t>
      </w:r>
      <w:r>
        <w:rPr>
          <w:rFonts w:ascii="Arial" w:eastAsia="Arial" w:hAnsi="Arial" w:cs="Arial"/>
          <w:sz w:val="24"/>
          <w:szCs w:val="24"/>
        </w:rPr>
        <w:t>ud. Sin embargo, si la solución es larga podría tomar un tiempo excesivo.</w:t>
      </w:r>
    </w:p>
    <w:p w:rsidR="006C3517" w:rsidRDefault="00212DF7">
      <w:pPr>
        <w:pStyle w:val="Ttulo2"/>
        <w:jc w:val="both"/>
        <w:rPr>
          <w:rFonts w:ascii="Arial" w:eastAsia="Arial" w:hAnsi="Arial" w:cs="Arial"/>
          <w:sz w:val="29"/>
          <w:szCs w:val="29"/>
        </w:rPr>
      </w:pPr>
      <w:bookmarkStart w:id="5" w:name="_3g41g2xr4b4d" w:colFirst="0" w:colLast="0"/>
      <w:bookmarkEnd w:id="5"/>
      <w:r>
        <w:rPr>
          <w:rFonts w:ascii="Arial" w:eastAsia="Arial" w:hAnsi="Arial" w:cs="Arial"/>
          <w:sz w:val="29"/>
          <w:szCs w:val="29"/>
        </w:rPr>
        <w:t>Algoritmos ávidos (</w:t>
      </w:r>
      <w:proofErr w:type="spellStart"/>
      <w:r>
        <w:rPr>
          <w:rFonts w:ascii="Arial" w:eastAsia="Arial" w:hAnsi="Arial" w:cs="Arial"/>
          <w:sz w:val="29"/>
          <w:szCs w:val="29"/>
        </w:rPr>
        <w:t>greedy</w:t>
      </w:r>
      <w:proofErr w:type="spellEnd"/>
      <w:r>
        <w:rPr>
          <w:rFonts w:ascii="Arial" w:eastAsia="Arial" w:hAnsi="Arial" w:cs="Arial"/>
          <w:sz w:val="29"/>
          <w:szCs w:val="29"/>
        </w:rPr>
        <w:t>):</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Va tomando una serie de decisiones en un orden específico, una vez que se ha ejecutado esa decisión, ya no se vuelve a considerar. En comparación con fuer</w:t>
      </w:r>
      <w:r>
        <w:rPr>
          <w:rFonts w:ascii="Arial" w:eastAsia="Arial" w:hAnsi="Arial" w:cs="Arial"/>
          <w:sz w:val="24"/>
          <w:szCs w:val="24"/>
        </w:rPr>
        <w:t>za bruta, ésta puede ser más rápida; aunque una desventaja es que la solución que se obtiene no siempre es la más óptima.</w:t>
      </w:r>
    </w:p>
    <w:p w:rsidR="006C3517" w:rsidRDefault="00212DF7">
      <w:pPr>
        <w:pStyle w:val="Ttulo2"/>
        <w:jc w:val="both"/>
        <w:rPr>
          <w:rFonts w:ascii="Arial" w:eastAsia="Arial" w:hAnsi="Arial" w:cs="Arial"/>
          <w:sz w:val="29"/>
          <w:szCs w:val="29"/>
        </w:rPr>
      </w:pPr>
      <w:bookmarkStart w:id="6" w:name="_xi6tg4h4kmzm" w:colFirst="0" w:colLast="0"/>
      <w:bookmarkEnd w:id="6"/>
      <w:proofErr w:type="spellStart"/>
      <w:r>
        <w:rPr>
          <w:rFonts w:ascii="Arial" w:eastAsia="Arial" w:hAnsi="Arial" w:cs="Arial"/>
          <w:sz w:val="29"/>
          <w:szCs w:val="29"/>
        </w:rPr>
        <w:t>Bottom</w:t>
      </w:r>
      <w:proofErr w:type="spellEnd"/>
      <w:r>
        <w:rPr>
          <w:rFonts w:ascii="Arial" w:eastAsia="Arial" w:hAnsi="Arial" w:cs="Arial"/>
          <w:sz w:val="29"/>
          <w:szCs w:val="29"/>
        </w:rPr>
        <w:t>-up (programación dinámica):</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El objetivo de esta estrategia es resolver un problema a partir de subproblemas que ya han sido res</w:t>
      </w:r>
      <w:r>
        <w:rPr>
          <w:rFonts w:ascii="Arial" w:eastAsia="Arial" w:hAnsi="Arial" w:cs="Arial"/>
          <w:sz w:val="24"/>
          <w:szCs w:val="24"/>
        </w:rPr>
        <w:t>ueltos. La solución final se forma a partir de la combinación de una o más soluciones que se guardan en una tabla, ésta previene que se vuelvan a calcular las soluciones.</w:t>
      </w:r>
    </w:p>
    <w:p w:rsidR="006C3517" w:rsidRDefault="00212DF7">
      <w:pPr>
        <w:pStyle w:val="Ttulo2"/>
        <w:rPr>
          <w:rFonts w:ascii="Arial" w:eastAsia="Arial" w:hAnsi="Arial" w:cs="Arial"/>
          <w:sz w:val="29"/>
          <w:szCs w:val="29"/>
        </w:rPr>
      </w:pPr>
      <w:bookmarkStart w:id="7" w:name="_e2mqwm2ai290" w:colFirst="0" w:colLast="0"/>
      <w:bookmarkEnd w:id="7"/>
      <w:r>
        <w:rPr>
          <w:rFonts w:ascii="Arial" w:eastAsia="Arial" w:hAnsi="Arial" w:cs="Arial"/>
          <w:sz w:val="29"/>
          <w:szCs w:val="29"/>
        </w:rPr>
        <w:t>Top-</w:t>
      </w:r>
      <w:proofErr w:type="spellStart"/>
      <w:r>
        <w:rPr>
          <w:rFonts w:ascii="Arial" w:eastAsia="Arial" w:hAnsi="Arial" w:cs="Arial"/>
          <w:sz w:val="29"/>
          <w:szCs w:val="29"/>
        </w:rPr>
        <w:t>down</w:t>
      </w:r>
      <w:proofErr w:type="spellEnd"/>
      <w:r>
        <w:rPr>
          <w:rFonts w:ascii="Arial" w:eastAsia="Arial" w:hAnsi="Arial" w:cs="Arial"/>
          <w:sz w:val="29"/>
          <w:szCs w:val="29"/>
        </w:rPr>
        <w:t>:</w:t>
      </w:r>
    </w:p>
    <w:p w:rsidR="006C3517" w:rsidRDefault="00212DF7">
      <w:pPr>
        <w:rPr>
          <w:sz w:val="24"/>
          <w:szCs w:val="24"/>
        </w:rPr>
      </w:pPr>
      <w:r>
        <w:rPr>
          <w:rFonts w:ascii="Arial" w:eastAsia="Arial" w:hAnsi="Arial" w:cs="Arial"/>
          <w:sz w:val="24"/>
          <w:szCs w:val="24"/>
        </w:rPr>
        <w:t xml:space="preserve">A diferencia de </w:t>
      </w:r>
      <w:proofErr w:type="spellStart"/>
      <w:r>
        <w:rPr>
          <w:rFonts w:ascii="Arial" w:eastAsia="Arial" w:hAnsi="Arial" w:cs="Arial"/>
          <w:sz w:val="24"/>
          <w:szCs w:val="24"/>
        </w:rPr>
        <w:t>bottom</w:t>
      </w:r>
      <w:proofErr w:type="spellEnd"/>
      <w:r>
        <w:rPr>
          <w:rFonts w:ascii="Arial" w:eastAsia="Arial" w:hAnsi="Arial" w:cs="Arial"/>
          <w:sz w:val="24"/>
          <w:szCs w:val="24"/>
        </w:rPr>
        <w:t>-up, aquí se empiezan a hacer los cálculos de n hacia</w:t>
      </w:r>
      <w:r>
        <w:rPr>
          <w:rFonts w:ascii="Arial" w:eastAsia="Arial" w:hAnsi="Arial" w:cs="Arial"/>
          <w:sz w:val="24"/>
          <w:szCs w:val="24"/>
        </w:rPr>
        <w:t xml:space="preserve"> abajo. Además, se aplica una técnica llamada memorización la cual consiste en guardar los resultados previamente calculados, de tal manera que no se tengan que repetir operaciones.</w:t>
      </w:r>
    </w:p>
    <w:p w:rsidR="006C3517" w:rsidRDefault="00212DF7">
      <w:pPr>
        <w:pStyle w:val="Ttulo2"/>
        <w:jc w:val="both"/>
        <w:rPr>
          <w:rFonts w:ascii="Arial" w:eastAsia="Arial" w:hAnsi="Arial" w:cs="Arial"/>
          <w:sz w:val="29"/>
          <w:szCs w:val="29"/>
        </w:rPr>
      </w:pPr>
      <w:bookmarkStart w:id="8" w:name="_9lmdv3udbwl6" w:colFirst="0" w:colLast="0"/>
      <w:bookmarkEnd w:id="8"/>
      <w:r>
        <w:rPr>
          <w:rFonts w:ascii="Arial" w:eastAsia="Arial" w:hAnsi="Arial" w:cs="Arial"/>
          <w:sz w:val="29"/>
          <w:szCs w:val="29"/>
        </w:rPr>
        <w:lastRenderedPageBreak/>
        <w:t>Incremental:</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Es una estrategia que consiste en implementar y probar que se</w:t>
      </w:r>
      <w:r>
        <w:rPr>
          <w:rFonts w:ascii="Arial" w:eastAsia="Arial" w:hAnsi="Arial" w:cs="Arial"/>
          <w:sz w:val="24"/>
          <w:szCs w:val="24"/>
        </w:rPr>
        <w:t>a correcto de manera paulatina, ya que en cada iteración se va agregando información hasta completar la tarea.</w:t>
      </w:r>
    </w:p>
    <w:p w:rsidR="006C3517" w:rsidRDefault="00212DF7">
      <w:pPr>
        <w:pStyle w:val="Ttulo2"/>
        <w:jc w:val="both"/>
        <w:rPr>
          <w:rFonts w:ascii="Arial" w:eastAsia="Arial" w:hAnsi="Arial" w:cs="Arial"/>
          <w:sz w:val="29"/>
          <w:szCs w:val="29"/>
        </w:rPr>
      </w:pPr>
      <w:bookmarkStart w:id="9" w:name="_n36e5vvrlyf7" w:colFirst="0" w:colLast="0"/>
      <w:bookmarkEnd w:id="9"/>
      <w:r>
        <w:rPr>
          <w:rFonts w:ascii="Arial" w:eastAsia="Arial" w:hAnsi="Arial" w:cs="Arial"/>
          <w:sz w:val="29"/>
          <w:szCs w:val="29"/>
        </w:rPr>
        <w:t>Divide y vencerás:</w:t>
      </w:r>
    </w:p>
    <w:p w:rsidR="006C3517" w:rsidRDefault="00212DF7">
      <w:pPr>
        <w:spacing w:before="240" w:after="240"/>
        <w:jc w:val="both"/>
      </w:pPr>
      <w:r>
        <w:rPr>
          <w:rFonts w:ascii="Arial" w:eastAsia="Arial" w:hAnsi="Arial" w:cs="Arial"/>
          <w:sz w:val="24"/>
          <w:szCs w:val="24"/>
        </w:rPr>
        <w:t>Es una estrategia que consiste en dividir el problema en subproblemas hasta que son suficientemente simples que se pueden reso</w:t>
      </w:r>
      <w:r>
        <w:rPr>
          <w:rFonts w:ascii="Arial" w:eastAsia="Arial" w:hAnsi="Arial" w:cs="Arial"/>
          <w:sz w:val="24"/>
          <w:szCs w:val="24"/>
        </w:rPr>
        <w:t>lver directamente. Después las soluciones son combinadas para generar la solución general del problema</w:t>
      </w:r>
      <w:r>
        <w:rPr>
          <w:rFonts w:ascii="Arial" w:eastAsia="Arial" w:hAnsi="Arial" w:cs="Arial"/>
          <w:sz w:val="23"/>
          <w:szCs w:val="23"/>
        </w:rPr>
        <w:t>.</w:t>
      </w:r>
    </w:p>
    <w:p w:rsidR="006C3517" w:rsidRDefault="00212DF7">
      <w:pPr>
        <w:pStyle w:val="Ttulo2"/>
        <w:jc w:val="both"/>
        <w:rPr>
          <w:rFonts w:ascii="Arial" w:eastAsia="Arial" w:hAnsi="Arial" w:cs="Arial"/>
          <w:sz w:val="29"/>
          <w:szCs w:val="29"/>
        </w:rPr>
      </w:pPr>
      <w:bookmarkStart w:id="10" w:name="_2xq3by1cusk5" w:colFirst="0" w:colLast="0"/>
      <w:bookmarkEnd w:id="10"/>
      <w:r>
        <w:rPr>
          <w:rFonts w:ascii="Arial" w:eastAsia="Arial" w:hAnsi="Arial" w:cs="Arial"/>
          <w:sz w:val="29"/>
          <w:szCs w:val="29"/>
        </w:rPr>
        <w:t>Modelo RAM:</w:t>
      </w:r>
    </w:p>
    <w:p w:rsidR="006C3517" w:rsidRDefault="00212DF7">
      <w:pPr>
        <w:rPr>
          <w:rFonts w:ascii="Arial" w:eastAsia="Arial" w:hAnsi="Arial" w:cs="Arial"/>
          <w:sz w:val="24"/>
          <w:szCs w:val="24"/>
        </w:rPr>
      </w:pPr>
      <w:r>
        <w:rPr>
          <w:rFonts w:ascii="Arial" w:eastAsia="Arial" w:hAnsi="Arial" w:cs="Arial"/>
          <w:sz w:val="24"/>
          <w:szCs w:val="24"/>
        </w:rPr>
        <w:t>Cuando se realiza un análisis de complejidad utilizando el modelo RAM, se debe contabilizar las veces que se ejecuta una función o un ciclo,</w:t>
      </w:r>
      <w:r>
        <w:rPr>
          <w:rFonts w:ascii="Arial" w:eastAsia="Arial" w:hAnsi="Arial" w:cs="Arial"/>
          <w:sz w:val="24"/>
          <w:szCs w:val="24"/>
        </w:rPr>
        <w:t xml:space="preserve"> en lugar de medir el tiempo de ejecución.</w:t>
      </w:r>
    </w:p>
    <w:p w:rsidR="006C3517" w:rsidRDefault="00212DF7">
      <w:pPr>
        <w:pStyle w:val="Ttulo1"/>
        <w:keepNext w:val="0"/>
        <w:keepLines w:val="0"/>
        <w:ind w:left="720" w:hanging="360"/>
        <w:rPr>
          <w:rFonts w:ascii="Arial" w:eastAsia="Arial" w:hAnsi="Arial" w:cs="Arial"/>
          <w:sz w:val="36"/>
          <w:szCs w:val="36"/>
        </w:rPr>
      </w:pPr>
      <w:bookmarkStart w:id="11" w:name="_uw3vgo2owqnm" w:colFirst="0" w:colLast="0"/>
      <w:bookmarkEnd w:id="11"/>
      <w:r>
        <w:rPr>
          <w:rFonts w:ascii="Arial" w:eastAsia="Arial" w:hAnsi="Arial" w:cs="Arial"/>
          <w:sz w:val="36"/>
          <w:szCs w:val="36"/>
        </w:rPr>
        <w:t>Repositorio de la práctica:</w:t>
      </w:r>
    </w:p>
    <w:p w:rsidR="006C3517" w:rsidRDefault="00212DF7">
      <w:pPr>
        <w:rPr>
          <w:rFonts w:ascii="Arial" w:eastAsia="Arial" w:hAnsi="Arial" w:cs="Arial"/>
          <w:sz w:val="36"/>
          <w:szCs w:val="36"/>
        </w:rPr>
      </w:pPr>
      <w:hyperlink r:id="rId8">
        <w:r>
          <w:rPr>
            <w:rFonts w:ascii="Arial" w:eastAsia="Arial" w:hAnsi="Arial" w:cs="Arial"/>
            <w:color w:val="1155CC"/>
            <w:sz w:val="36"/>
            <w:szCs w:val="36"/>
            <w:u w:val="single"/>
          </w:rPr>
          <w:t>https://github.com/RodrigoPG-W/Python11-EDA1</w:t>
        </w:r>
      </w:hyperlink>
    </w:p>
    <w:p w:rsidR="006C3517" w:rsidRDefault="00212DF7">
      <w:pPr>
        <w:pStyle w:val="Ttulo1"/>
        <w:keepNext w:val="0"/>
        <w:keepLines w:val="0"/>
        <w:ind w:left="720" w:hanging="360"/>
        <w:rPr>
          <w:rFonts w:ascii="Arial" w:eastAsia="Arial" w:hAnsi="Arial" w:cs="Arial"/>
          <w:sz w:val="46"/>
          <w:szCs w:val="46"/>
        </w:rPr>
      </w:pPr>
      <w:bookmarkStart w:id="12" w:name="_si88vc9n9td" w:colFirst="0" w:colLast="0"/>
      <w:bookmarkEnd w:id="12"/>
      <w:r>
        <w:rPr>
          <w:rFonts w:ascii="Arial" w:eastAsia="Arial" w:hAnsi="Arial" w:cs="Arial"/>
          <w:sz w:val="46"/>
          <w:szCs w:val="46"/>
        </w:rPr>
        <w:t>Desarrollo:</w:t>
      </w:r>
    </w:p>
    <w:p w:rsidR="006C3517" w:rsidRDefault="00212DF7">
      <w:pPr>
        <w:pStyle w:val="Ttulo2"/>
        <w:keepNext w:val="0"/>
        <w:keepLines w:val="0"/>
        <w:spacing w:line="276" w:lineRule="auto"/>
        <w:jc w:val="both"/>
        <w:rPr>
          <w:rFonts w:ascii="Arial" w:eastAsia="Arial" w:hAnsi="Arial" w:cs="Arial"/>
          <w:sz w:val="29"/>
          <w:szCs w:val="29"/>
        </w:rPr>
      </w:pPr>
      <w:bookmarkStart w:id="13" w:name="_yxw0empbngrj" w:colFirst="0" w:colLast="0"/>
      <w:bookmarkEnd w:id="13"/>
      <w:r>
        <w:rPr>
          <w:rFonts w:ascii="Arial" w:eastAsia="Arial" w:hAnsi="Arial" w:cs="Arial"/>
          <w:sz w:val="29"/>
          <w:szCs w:val="29"/>
        </w:rPr>
        <w:t>Fuerza bruta:</w:t>
      </w:r>
    </w:p>
    <w:p w:rsidR="006C3517" w:rsidRDefault="00212DF7">
      <w:pPr>
        <w:rPr>
          <w:rFonts w:ascii="Arial" w:eastAsia="Arial" w:hAnsi="Arial" w:cs="Arial"/>
          <w:sz w:val="24"/>
          <w:szCs w:val="24"/>
        </w:rPr>
      </w:pPr>
      <w:r>
        <w:rPr>
          <w:rFonts w:ascii="Arial" w:eastAsia="Arial" w:hAnsi="Arial" w:cs="Arial"/>
          <w:sz w:val="24"/>
          <w:szCs w:val="24"/>
        </w:rPr>
        <w:t>Implementación de un buscador de contraseñas de entre 3 y 4 caracteres.</w:t>
      </w:r>
    </w:p>
    <w:p w:rsidR="006C3517" w:rsidRDefault="00212DF7">
      <w:pPr>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7328" cy="3648075"/>
            <wp:effectExtent l="0" t="0" r="127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868175" cy="3653846"/>
                    </a:xfrm>
                    <a:prstGeom prst="rect">
                      <a:avLst/>
                    </a:prstGeom>
                    <a:ln/>
                  </pic:spPr>
                </pic:pic>
              </a:graphicData>
            </a:graphic>
          </wp:inline>
        </w:drawing>
      </w:r>
    </w:p>
    <w:p w:rsidR="006C3517" w:rsidRDefault="00212DF7">
      <w:pPr>
        <w:jc w:val="center"/>
        <w:rPr>
          <w:rFonts w:ascii="Arial" w:eastAsia="Arial" w:hAnsi="Arial" w:cs="Arial"/>
          <w:sz w:val="23"/>
          <w:szCs w:val="23"/>
        </w:rPr>
      </w:pPr>
      <w:r>
        <w:rPr>
          <w:rFonts w:ascii="Arial" w:eastAsia="Arial" w:hAnsi="Arial" w:cs="Arial"/>
          <w:noProof/>
          <w:sz w:val="23"/>
          <w:szCs w:val="23"/>
        </w:rPr>
        <w:lastRenderedPageBreak/>
        <w:drawing>
          <wp:inline distT="114300" distB="114300" distL="114300" distR="114300">
            <wp:extent cx="5791200" cy="15335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91200" cy="1533525"/>
                    </a:xfrm>
                    <a:prstGeom prst="rect">
                      <a:avLst/>
                    </a:prstGeom>
                    <a:ln/>
                  </pic:spPr>
                </pic:pic>
              </a:graphicData>
            </a:graphic>
          </wp:inline>
        </w:drawing>
      </w:r>
    </w:p>
    <w:p w:rsidR="006C3517" w:rsidRDefault="00212DF7">
      <w:pPr>
        <w:pStyle w:val="Ttulo2"/>
        <w:jc w:val="both"/>
        <w:rPr>
          <w:rFonts w:ascii="Arial" w:eastAsia="Arial" w:hAnsi="Arial" w:cs="Arial"/>
          <w:sz w:val="29"/>
          <w:szCs w:val="29"/>
        </w:rPr>
      </w:pPr>
      <w:bookmarkStart w:id="14" w:name="_dzt73i9e0k2r" w:colFirst="0" w:colLast="0"/>
      <w:bookmarkEnd w:id="14"/>
      <w:r>
        <w:rPr>
          <w:rFonts w:ascii="Arial" w:eastAsia="Arial" w:hAnsi="Arial" w:cs="Arial"/>
          <w:sz w:val="29"/>
          <w:szCs w:val="29"/>
        </w:rPr>
        <w:t>Algoritmos ávidos (</w:t>
      </w:r>
      <w:proofErr w:type="spellStart"/>
      <w:r>
        <w:rPr>
          <w:rFonts w:ascii="Arial" w:eastAsia="Arial" w:hAnsi="Arial" w:cs="Arial"/>
          <w:sz w:val="29"/>
          <w:szCs w:val="29"/>
        </w:rPr>
        <w:t>greedy</w:t>
      </w:r>
      <w:proofErr w:type="spellEnd"/>
      <w:r>
        <w:rPr>
          <w:rFonts w:ascii="Arial" w:eastAsia="Arial" w:hAnsi="Arial" w:cs="Arial"/>
          <w:sz w:val="29"/>
          <w:szCs w:val="29"/>
        </w:rPr>
        <w:t>):</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 xml:space="preserve">Implementación del problema de cambio de monedas. El problema consiste en regresar el cambio de monedas, de cierta denominación, usando el menor número de éstas. Este problema se resuelve escogiendo sucesivamente las monedas de mayor valor hasta que ya no </w:t>
      </w:r>
      <w:r>
        <w:rPr>
          <w:rFonts w:ascii="Arial" w:eastAsia="Arial" w:hAnsi="Arial" w:cs="Arial"/>
          <w:sz w:val="24"/>
          <w:szCs w:val="24"/>
        </w:rPr>
        <w:t>se pueda seguir usándolas y cuando esto pasa, se utiliza la siguiente de mayor valor. La desventaja en esta solución es que, si no se da la denominación de monedas en orden de mayor a menor, se resuelve el problema, pero no de una manera óptima.</w:t>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46053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6858000" cy="4605338"/>
                    </a:xfrm>
                    <a:prstGeom prst="rect">
                      <a:avLst/>
                    </a:prstGeom>
                    <a:ln/>
                  </pic:spPr>
                </pic:pic>
              </a:graphicData>
            </a:graphic>
          </wp:inline>
        </w:drawing>
      </w:r>
    </w:p>
    <w:p w:rsidR="006C3517" w:rsidRPr="00212DF7" w:rsidRDefault="00212DF7">
      <w:pPr>
        <w:pStyle w:val="Ttulo2"/>
        <w:jc w:val="both"/>
        <w:rPr>
          <w:rFonts w:ascii="Arial" w:eastAsia="Arial" w:hAnsi="Arial" w:cs="Arial"/>
          <w:sz w:val="23"/>
          <w:szCs w:val="23"/>
          <w:lang w:val="en-US"/>
        </w:rPr>
      </w:pPr>
      <w:bookmarkStart w:id="15" w:name="_61o2pamol3bg" w:colFirst="0" w:colLast="0"/>
      <w:bookmarkEnd w:id="15"/>
      <w:r w:rsidRPr="00212DF7">
        <w:rPr>
          <w:rFonts w:ascii="Arial" w:eastAsia="Arial" w:hAnsi="Arial" w:cs="Arial"/>
          <w:sz w:val="29"/>
          <w:szCs w:val="29"/>
          <w:lang w:val="en-US"/>
        </w:rPr>
        <w:lastRenderedPageBreak/>
        <w:t>Bottom-u</w:t>
      </w:r>
      <w:r w:rsidRPr="00212DF7">
        <w:rPr>
          <w:rFonts w:ascii="Arial" w:eastAsia="Arial" w:hAnsi="Arial" w:cs="Arial"/>
          <w:sz w:val="29"/>
          <w:szCs w:val="29"/>
          <w:lang w:val="en-US"/>
        </w:rPr>
        <w:t>p (</w:t>
      </w:r>
      <w:proofErr w:type="spellStart"/>
      <w:r w:rsidRPr="00212DF7">
        <w:rPr>
          <w:rFonts w:ascii="Arial" w:eastAsia="Arial" w:hAnsi="Arial" w:cs="Arial"/>
          <w:sz w:val="29"/>
          <w:szCs w:val="29"/>
          <w:lang w:val="en-US"/>
        </w:rPr>
        <w:t>programación</w:t>
      </w:r>
      <w:proofErr w:type="spellEnd"/>
      <w:r w:rsidRPr="00212DF7">
        <w:rPr>
          <w:rFonts w:ascii="Arial" w:eastAsia="Arial" w:hAnsi="Arial" w:cs="Arial"/>
          <w:sz w:val="29"/>
          <w:szCs w:val="29"/>
          <w:lang w:val="en-US"/>
        </w:rPr>
        <w:t xml:space="preserve"> </w:t>
      </w:r>
      <w:proofErr w:type="spellStart"/>
      <w:r w:rsidRPr="00212DF7">
        <w:rPr>
          <w:rFonts w:ascii="Arial" w:eastAsia="Arial" w:hAnsi="Arial" w:cs="Arial"/>
          <w:sz w:val="29"/>
          <w:szCs w:val="29"/>
          <w:lang w:val="en-US"/>
        </w:rPr>
        <w:t>dinámica</w:t>
      </w:r>
      <w:proofErr w:type="spellEnd"/>
      <w:r w:rsidRPr="00212DF7">
        <w:rPr>
          <w:rFonts w:ascii="Arial" w:eastAsia="Arial" w:hAnsi="Arial" w:cs="Arial"/>
          <w:sz w:val="29"/>
          <w:szCs w:val="29"/>
          <w:lang w:val="en-US"/>
        </w:rPr>
        <w:t>) y Top-down:</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Implementación del cálculo el número n de la sucesión de Fibonacci. La sucesión de Fibonacci es una sucesión infinita de números enteros cuyos primeros dos elementos son 0 y 1, los siguientes números son calculados por</w:t>
      </w:r>
      <w:r>
        <w:rPr>
          <w:rFonts w:ascii="Arial" w:eastAsia="Arial" w:hAnsi="Arial" w:cs="Arial"/>
          <w:sz w:val="24"/>
          <w:szCs w:val="24"/>
        </w:rPr>
        <w:t xml:space="preserve"> la suma de los dos anteriores:</w:t>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7379" cy="3581400"/>
            <wp:effectExtent l="0" t="0" r="635"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858098" cy="3581776"/>
                    </a:xfrm>
                    <a:prstGeom prst="rect">
                      <a:avLst/>
                    </a:prstGeom>
                    <a:ln/>
                  </pic:spPr>
                </pic:pic>
              </a:graphicData>
            </a:graphic>
          </wp:inline>
        </w:drawing>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7365" cy="4191000"/>
            <wp:effectExtent l="0" t="0" r="635"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858751" cy="4191847"/>
                    </a:xfrm>
                    <a:prstGeom prst="rect">
                      <a:avLst/>
                    </a:prstGeom>
                    <a:ln/>
                  </pic:spPr>
                </pic:pic>
              </a:graphicData>
            </a:graphic>
          </wp:inline>
        </w:drawing>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lastRenderedPageBreak/>
        <w:t xml:space="preserve">Como se observa en el resultado anterior, no se hace el cálculo de los primeros números, </w:t>
      </w:r>
      <w:proofErr w:type="spellStart"/>
      <w:r>
        <w:rPr>
          <w:rFonts w:ascii="Arial" w:eastAsia="Arial" w:hAnsi="Arial" w:cs="Arial"/>
          <w:sz w:val="24"/>
          <w:szCs w:val="24"/>
        </w:rPr>
        <w:t>si no</w:t>
      </w:r>
      <w:proofErr w:type="spellEnd"/>
      <w:r>
        <w:rPr>
          <w:rFonts w:ascii="Arial" w:eastAsia="Arial" w:hAnsi="Arial" w:cs="Arial"/>
          <w:sz w:val="24"/>
          <w:szCs w:val="24"/>
        </w:rPr>
        <w:t xml:space="preserve"> que se toman las soluciones ya existentes. La solución se encuentra calculando los resultados desde los primeros números (cas</w:t>
      </w:r>
      <w:r>
        <w:rPr>
          <w:rFonts w:ascii="Arial" w:eastAsia="Arial" w:hAnsi="Arial" w:cs="Arial"/>
          <w:sz w:val="24"/>
          <w:szCs w:val="24"/>
        </w:rPr>
        <w:t>os base), hasta llegar a n, de abajo hacia arriba.</w:t>
      </w:r>
    </w:p>
    <w:p w:rsidR="006C3517" w:rsidRDefault="00212DF7">
      <w:pPr>
        <w:rPr>
          <w:rFonts w:ascii="Arial" w:eastAsia="Arial" w:hAnsi="Arial" w:cs="Arial"/>
          <w:sz w:val="24"/>
          <w:szCs w:val="24"/>
        </w:rPr>
      </w:pPr>
      <w:r>
        <w:rPr>
          <w:rFonts w:ascii="Arial" w:eastAsia="Arial" w:hAnsi="Arial" w:cs="Arial"/>
          <w:sz w:val="24"/>
          <w:szCs w:val="24"/>
        </w:rPr>
        <w:t>Para aplicar la estrategia top-</w:t>
      </w:r>
      <w:proofErr w:type="spellStart"/>
      <w:r>
        <w:rPr>
          <w:rFonts w:ascii="Arial" w:eastAsia="Arial" w:hAnsi="Arial" w:cs="Arial"/>
          <w:sz w:val="24"/>
          <w:szCs w:val="24"/>
        </w:rPr>
        <w:t>down</w:t>
      </w:r>
      <w:proofErr w:type="spellEnd"/>
      <w:r>
        <w:rPr>
          <w:rFonts w:ascii="Arial" w:eastAsia="Arial" w:hAnsi="Arial" w:cs="Arial"/>
          <w:sz w:val="24"/>
          <w:szCs w:val="24"/>
        </w:rPr>
        <w:t>, se utiliza un diccionario (memoria) el cual va a almacenar valores previamente calculados. Una vez que se realice el cálculo de algún elemento de la sucesión de Fibonac</w:t>
      </w:r>
      <w:r>
        <w:rPr>
          <w:rFonts w:ascii="Arial" w:eastAsia="Arial" w:hAnsi="Arial" w:cs="Arial"/>
          <w:sz w:val="24"/>
          <w:szCs w:val="24"/>
        </w:rPr>
        <w:t>ci, éste se va a almacenar ahí.</w:t>
      </w:r>
    </w:p>
    <w:p w:rsidR="006C3517" w:rsidRDefault="00212DF7">
      <w:pPr>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200775"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200775" cy="2857500"/>
                    </a:xfrm>
                    <a:prstGeom prst="rect">
                      <a:avLst/>
                    </a:prstGeom>
                    <a:ln/>
                  </pic:spPr>
                </pic:pic>
              </a:graphicData>
            </a:graphic>
          </wp:inline>
        </w:drawing>
      </w:r>
    </w:p>
    <w:p w:rsidR="00212DF7" w:rsidRDefault="00212DF7" w:rsidP="00212DF7">
      <w:pPr>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7405" cy="3838575"/>
            <wp:effectExtent l="0" t="0" r="635"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6858720" cy="3839311"/>
                    </a:xfrm>
                    <a:prstGeom prst="rect">
                      <a:avLst/>
                    </a:prstGeom>
                    <a:ln/>
                  </pic:spPr>
                </pic:pic>
              </a:graphicData>
            </a:graphic>
          </wp:inline>
        </w:drawing>
      </w:r>
      <w:bookmarkStart w:id="16" w:name="_sz2tnskfwd2o" w:colFirst="0" w:colLast="0"/>
      <w:bookmarkEnd w:id="16"/>
    </w:p>
    <w:p w:rsidR="00212DF7" w:rsidRPr="00212DF7" w:rsidRDefault="00212DF7" w:rsidP="00212DF7">
      <w:pPr>
        <w:jc w:val="center"/>
        <w:rPr>
          <w:rFonts w:ascii="Arial" w:eastAsia="Arial" w:hAnsi="Arial" w:cs="Arial"/>
          <w:sz w:val="23"/>
          <w:szCs w:val="23"/>
        </w:rPr>
      </w:pPr>
    </w:p>
    <w:p w:rsidR="006C3517" w:rsidRDefault="00212DF7">
      <w:pPr>
        <w:pStyle w:val="Ttulo2"/>
        <w:jc w:val="both"/>
        <w:rPr>
          <w:rFonts w:ascii="Arial" w:eastAsia="Arial" w:hAnsi="Arial" w:cs="Arial"/>
          <w:sz w:val="29"/>
          <w:szCs w:val="29"/>
        </w:rPr>
      </w:pPr>
      <w:r>
        <w:rPr>
          <w:rFonts w:ascii="Arial" w:eastAsia="Arial" w:hAnsi="Arial" w:cs="Arial"/>
          <w:sz w:val="29"/>
          <w:szCs w:val="29"/>
        </w:rPr>
        <w:lastRenderedPageBreak/>
        <w:t>I</w:t>
      </w:r>
      <w:r>
        <w:rPr>
          <w:rFonts w:ascii="Arial" w:eastAsia="Arial" w:hAnsi="Arial" w:cs="Arial"/>
          <w:sz w:val="29"/>
          <w:szCs w:val="29"/>
        </w:rPr>
        <w:t>ncremental:</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Se implementará “</w:t>
      </w:r>
      <w:proofErr w:type="spellStart"/>
      <w:r>
        <w:rPr>
          <w:rFonts w:ascii="Arial" w:eastAsia="Arial" w:hAnsi="Arial" w:cs="Arial"/>
          <w:sz w:val="24"/>
          <w:szCs w:val="24"/>
        </w:rPr>
        <w:t>Insertion</w:t>
      </w:r>
      <w:proofErr w:type="spellEnd"/>
      <w:r>
        <w:rPr>
          <w:rFonts w:ascii="Arial" w:eastAsia="Arial" w:hAnsi="Arial" w:cs="Arial"/>
          <w:sz w:val="24"/>
          <w:szCs w:val="24"/>
        </w:rPr>
        <w:t xml:space="preserve"> </w:t>
      </w:r>
      <w:proofErr w:type="spellStart"/>
      <w:r>
        <w:rPr>
          <w:rFonts w:ascii="Arial" w:eastAsia="Arial" w:hAnsi="Arial" w:cs="Arial"/>
          <w:sz w:val="24"/>
          <w:szCs w:val="24"/>
        </w:rPr>
        <w:t>sort</w:t>
      </w:r>
      <w:proofErr w:type="spellEnd"/>
      <w:r>
        <w:rPr>
          <w:rFonts w:ascii="Arial" w:eastAsia="Arial" w:hAnsi="Arial" w:cs="Arial"/>
          <w:sz w:val="24"/>
          <w:szCs w:val="24"/>
        </w:rPr>
        <w:t xml:space="preserve">”, que ordena los elementos manteniendo una </w:t>
      </w:r>
      <w:proofErr w:type="spellStart"/>
      <w:r>
        <w:rPr>
          <w:rFonts w:ascii="Arial" w:eastAsia="Arial" w:hAnsi="Arial" w:cs="Arial"/>
          <w:sz w:val="24"/>
          <w:szCs w:val="24"/>
        </w:rPr>
        <w:t>sublista</w:t>
      </w:r>
      <w:proofErr w:type="spellEnd"/>
      <w:r>
        <w:rPr>
          <w:rFonts w:ascii="Arial" w:eastAsia="Arial" w:hAnsi="Arial" w:cs="Arial"/>
          <w:sz w:val="24"/>
          <w:szCs w:val="24"/>
        </w:rPr>
        <w:t xml:space="preserve"> de números ordenados empezando por las primeras localidades de la lista. Al principio se considera que el elemento en la pr</w:t>
      </w:r>
      <w:r>
        <w:rPr>
          <w:rFonts w:ascii="Arial" w:eastAsia="Arial" w:hAnsi="Arial" w:cs="Arial"/>
          <w:sz w:val="24"/>
          <w:szCs w:val="24"/>
        </w:rPr>
        <w:t xml:space="preserve">imera posición de la lista está ordenado. Después cada uno de los elementos de la lista se compara con la </w:t>
      </w:r>
      <w:proofErr w:type="spellStart"/>
      <w:r>
        <w:rPr>
          <w:rFonts w:ascii="Arial" w:eastAsia="Arial" w:hAnsi="Arial" w:cs="Arial"/>
          <w:sz w:val="24"/>
          <w:szCs w:val="24"/>
        </w:rPr>
        <w:t>sublista</w:t>
      </w:r>
      <w:proofErr w:type="spellEnd"/>
      <w:r>
        <w:rPr>
          <w:rFonts w:ascii="Arial" w:eastAsia="Arial" w:hAnsi="Arial" w:cs="Arial"/>
          <w:sz w:val="24"/>
          <w:szCs w:val="24"/>
        </w:rPr>
        <w:t xml:space="preserve"> ordenada para encontrar la posición adecuada.</w:t>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4962525" cy="31718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962525" cy="3171825"/>
                    </a:xfrm>
                    <a:prstGeom prst="rect">
                      <a:avLst/>
                    </a:prstGeom>
                    <a:ln/>
                  </pic:spPr>
                </pic:pic>
              </a:graphicData>
            </a:graphic>
          </wp:inline>
        </w:drawing>
      </w:r>
    </w:p>
    <w:p w:rsidR="00212DF7" w:rsidRPr="00212DF7" w:rsidRDefault="00212DF7" w:rsidP="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3952875" cy="3729038"/>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952875" cy="3729038"/>
                    </a:xfrm>
                    <a:prstGeom prst="rect">
                      <a:avLst/>
                    </a:prstGeom>
                    <a:ln/>
                  </pic:spPr>
                </pic:pic>
              </a:graphicData>
            </a:graphic>
          </wp:inline>
        </w:drawing>
      </w:r>
      <w:bookmarkStart w:id="17" w:name="_pkln2ryd25bu" w:colFirst="0" w:colLast="0"/>
      <w:bookmarkEnd w:id="17"/>
    </w:p>
    <w:p w:rsidR="006C3517" w:rsidRDefault="00212DF7">
      <w:pPr>
        <w:pStyle w:val="Ttulo2"/>
        <w:jc w:val="both"/>
        <w:rPr>
          <w:rFonts w:ascii="Arial" w:eastAsia="Arial" w:hAnsi="Arial" w:cs="Arial"/>
          <w:sz w:val="29"/>
          <w:szCs w:val="29"/>
        </w:rPr>
      </w:pPr>
      <w:r>
        <w:rPr>
          <w:rFonts w:ascii="Arial" w:eastAsia="Arial" w:hAnsi="Arial" w:cs="Arial"/>
          <w:sz w:val="29"/>
          <w:szCs w:val="29"/>
        </w:rPr>
        <w:lastRenderedPageBreak/>
        <w:t>Divide y vencerás:</w:t>
      </w:r>
    </w:p>
    <w:p w:rsidR="006C3517" w:rsidRDefault="00212DF7">
      <w:pPr>
        <w:spacing w:before="240" w:after="240"/>
        <w:jc w:val="both"/>
        <w:rPr>
          <w:rFonts w:ascii="Arial" w:eastAsia="Arial" w:hAnsi="Arial" w:cs="Arial"/>
          <w:sz w:val="24"/>
          <w:szCs w:val="24"/>
        </w:rPr>
      </w:pPr>
      <w:r>
        <w:rPr>
          <w:rFonts w:ascii="Arial" w:eastAsia="Arial" w:hAnsi="Arial" w:cs="Arial"/>
          <w:sz w:val="24"/>
          <w:szCs w:val="24"/>
        </w:rPr>
        <w:t xml:space="preserve">Se implementará “Quick </w:t>
      </w:r>
      <w:proofErr w:type="spellStart"/>
      <w:r>
        <w:rPr>
          <w:rFonts w:ascii="Arial" w:eastAsia="Arial" w:hAnsi="Arial" w:cs="Arial"/>
          <w:sz w:val="24"/>
          <w:szCs w:val="24"/>
        </w:rPr>
        <w:t>sort</w:t>
      </w:r>
      <w:proofErr w:type="spellEnd"/>
      <w:r>
        <w:rPr>
          <w:rFonts w:ascii="Arial" w:eastAsia="Arial" w:hAnsi="Arial" w:cs="Arial"/>
          <w:sz w:val="24"/>
          <w:szCs w:val="24"/>
        </w:rPr>
        <w:t xml:space="preserve">”, que divide en dos el arreglo que va a ser </w:t>
      </w:r>
      <w:r>
        <w:rPr>
          <w:rFonts w:ascii="Arial" w:eastAsia="Arial" w:hAnsi="Arial" w:cs="Arial"/>
          <w:sz w:val="24"/>
          <w:szCs w:val="24"/>
        </w:rPr>
        <w:t>ordenado y se llama recursivamente para ordenar las divisiones. La parte más importante en Quicksort es la partición de los datos. Lo primero que se necesita es escoger un valor de pivote el cual está encargado de ayudar con la partición de los datos. El o</w:t>
      </w:r>
      <w:r>
        <w:rPr>
          <w:rFonts w:ascii="Arial" w:eastAsia="Arial" w:hAnsi="Arial" w:cs="Arial"/>
          <w:sz w:val="24"/>
          <w:szCs w:val="24"/>
        </w:rPr>
        <w:t xml:space="preserve">bjetivo de dividir los datos es mover los que se encuentran en una posición incorrecta con respecto al pivote. </w:t>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419725" cy="2757488"/>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419725" cy="2757488"/>
                    </a:xfrm>
                    <a:prstGeom prst="rect">
                      <a:avLst/>
                    </a:prstGeom>
                    <a:ln/>
                  </pic:spPr>
                </pic:pic>
              </a:graphicData>
            </a:graphic>
          </wp:inline>
        </w:drawing>
      </w:r>
    </w:p>
    <w:p w:rsidR="006C3517" w:rsidRDefault="00212DF7">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705475" cy="4090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05475" cy="4090988"/>
                    </a:xfrm>
                    <a:prstGeom prst="rect">
                      <a:avLst/>
                    </a:prstGeom>
                    <a:ln/>
                  </pic:spPr>
                </pic:pic>
              </a:graphicData>
            </a:graphic>
          </wp:inline>
        </w:drawing>
      </w:r>
    </w:p>
    <w:p w:rsidR="006C3517" w:rsidRDefault="00212DF7">
      <w:pPr>
        <w:pStyle w:val="Ttulo2"/>
        <w:rPr>
          <w:rFonts w:ascii="Arial" w:eastAsia="Arial" w:hAnsi="Arial" w:cs="Arial"/>
          <w:sz w:val="29"/>
          <w:szCs w:val="29"/>
        </w:rPr>
      </w:pPr>
      <w:bookmarkStart w:id="18" w:name="_jb8a5d5y802c" w:colFirst="0" w:colLast="0"/>
      <w:bookmarkEnd w:id="18"/>
      <w:r>
        <w:rPr>
          <w:rFonts w:ascii="Arial" w:eastAsia="Arial" w:hAnsi="Arial" w:cs="Arial"/>
          <w:sz w:val="29"/>
          <w:szCs w:val="29"/>
        </w:rPr>
        <w:lastRenderedPageBreak/>
        <w:t>Medición y gráficas de los tiempos de ejecución:</w:t>
      </w:r>
    </w:p>
    <w:p w:rsidR="006C3517" w:rsidRDefault="00212DF7">
      <w:pPr>
        <w:jc w:val="center"/>
      </w:pPr>
      <w:r>
        <w:rPr>
          <w:noProof/>
        </w:rPr>
        <w:drawing>
          <wp:inline distT="114300" distB="114300" distL="114300" distR="114300">
            <wp:extent cx="4943475" cy="4175911"/>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943475" cy="4175911"/>
                    </a:xfrm>
                    <a:prstGeom prst="rect">
                      <a:avLst/>
                    </a:prstGeom>
                    <a:ln/>
                  </pic:spPr>
                </pic:pic>
              </a:graphicData>
            </a:graphic>
          </wp:inline>
        </w:drawing>
      </w:r>
    </w:p>
    <w:p w:rsidR="006C3517" w:rsidRDefault="00212DF7">
      <w:pPr>
        <w:jc w:val="center"/>
      </w:pPr>
      <w:r>
        <w:rPr>
          <w:noProof/>
        </w:rPr>
        <w:drawing>
          <wp:inline distT="114300" distB="114300" distL="114300" distR="114300">
            <wp:extent cx="6858000" cy="395763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858000" cy="3957638"/>
                    </a:xfrm>
                    <a:prstGeom prst="rect">
                      <a:avLst/>
                    </a:prstGeom>
                    <a:ln/>
                  </pic:spPr>
                </pic:pic>
              </a:graphicData>
            </a:graphic>
          </wp:inline>
        </w:drawing>
      </w:r>
    </w:p>
    <w:p w:rsidR="006C3517" w:rsidRDefault="00212DF7">
      <w:pPr>
        <w:jc w:val="center"/>
      </w:pPr>
      <w:r>
        <w:rPr>
          <w:noProof/>
        </w:rPr>
        <w:lastRenderedPageBreak/>
        <w:drawing>
          <wp:inline distT="114300" distB="114300" distL="114300" distR="114300">
            <wp:extent cx="6857524" cy="4857750"/>
            <wp:effectExtent l="0" t="0" r="635"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860703" cy="4860002"/>
                    </a:xfrm>
                    <a:prstGeom prst="rect">
                      <a:avLst/>
                    </a:prstGeom>
                    <a:ln/>
                  </pic:spPr>
                </pic:pic>
              </a:graphicData>
            </a:graphic>
          </wp:inline>
        </w:drawing>
      </w:r>
    </w:p>
    <w:p w:rsidR="006C3517" w:rsidRDefault="006C3517">
      <w:pPr>
        <w:jc w:val="center"/>
      </w:pPr>
    </w:p>
    <w:p w:rsidR="006C3517" w:rsidRDefault="00212DF7">
      <w:pPr>
        <w:jc w:val="center"/>
      </w:pPr>
      <w:r>
        <w:rPr>
          <w:noProof/>
        </w:rPr>
        <w:drawing>
          <wp:inline distT="114300" distB="114300" distL="114300" distR="114300">
            <wp:extent cx="3912172" cy="28432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912172" cy="2843213"/>
                    </a:xfrm>
                    <a:prstGeom prst="rect">
                      <a:avLst/>
                    </a:prstGeom>
                    <a:ln/>
                  </pic:spPr>
                </pic:pic>
              </a:graphicData>
            </a:graphic>
          </wp:inline>
        </w:drawing>
      </w:r>
    </w:p>
    <w:p w:rsidR="006C3517" w:rsidRDefault="00212DF7">
      <w:pPr>
        <w:pStyle w:val="Ttulo2"/>
        <w:jc w:val="both"/>
      </w:pPr>
      <w:bookmarkStart w:id="19" w:name="_d69ohm5o7uy7" w:colFirst="0" w:colLast="0"/>
      <w:bookmarkEnd w:id="19"/>
      <w:r>
        <w:rPr>
          <w:rFonts w:ascii="Arial" w:eastAsia="Arial" w:hAnsi="Arial" w:cs="Arial"/>
          <w:sz w:val="29"/>
          <w:szCs w:val="29"/>
        </w:rPr>
        <w:lastRenderedPageBreak/>
        <w:t>Modelo RAM:</w:t>
      </w:r>
    </w:p>
    <w:p w:rsidR="006C3517" w:rsidRDefault="00212DF7">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885767" cy="29908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888787" cy="2992699"/>
                    </a:xfrm>
                    <a:prstGeom prst="rect">
                      <a:avLst/>
                    </a:prstGeom>
                    <a:ln/>
                  </pic:spPr>
                </pic:pic>
              </a:graphicData>
            </a:graphic>
          </wp:inline>
        </w:drawing>
      </w:r>
    </w:p>
    <w:p w:rsidR="006C3517" w:rsidRDefault="00212DF7">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904839" cy="33242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909684" cy="3327509"/>
                    </a:xfrm>
                    <a:prstGeom prst="rect">
                      <a:avLst/>
                    </a:prstGeom>
                    <a:ln/>
                  </pic:spPr>
                </pic:pic>
              </a:graphicData>
            </a:graphic>
          </wp:inline>
        </w:drawing>
      </w:r>
    </w:p>
    <w:p w:rsidR="006C3517" w:rsidRPr="00212DF7" w:rsidRDefault="00212DF7" w:rsidP="00212DF7">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257550" cy="1852613"/>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257550" cy="1852613"/>
                    </a:xfrm>
                    <a:prstGeom prst="rect">
                      <a:avLst/>
                    </a:prstGeom>
                    <a:ln/>
                  </pic:spPr>
                </pic:pic>
              </a:graphicData>
            </a:graphic>
          </wp:inline>
        </w:drawing>
      </w:r>
      <w:bookmarkStart w:id="20" w:name="_96dgzx1z2yf8" w:colFirst="0" w:colLast="0"/>
      <w:bookmarkEnd w:id="20"/>
    </w:p>
    <w:p w:rsidR="006C3517" w:rsidRDefault="00212DF7">
      <w:pPr>
        <w:pStyle w:val="Ttulo1"/>
        <w:keepNext w:val="0"/>
        <w:keepLines w:val="0"/>
        <w:ind w:left="720" w:hanging="360"/>
        <w:rPr>
          <w:rFonts w:ascii="Arial" w:eastAsia="Arial" w:hAnsi="Arial" w:cs="Arial"/>
          <w:sz w:val="46"/>
          <w:szCs w:val="46"/>
        </w:rPr>
      </w:pPr>
      <w:bookmarkStart w:id="21" w:name="_2b6ku69kaw9j" w:colFirst="0" w:colLast="0"/>
      <w:bookmarkEnd w:id="21"/>
      <w:r>
        <w:rPr>
          <w:rFonts w:ascii="Arial" w:eastAsia="Arial" w:hAnsi="Arial" w:cs="Arial"/>
          <w:sz w:val="46"/>
          <w:szCs w:val="46"/>
        </w:rPr>
        <w:lastRenderedPageBreak/>
        <w:t>C</w:t>
      </w:r>
      <w:r>
        <w:rPr>
          <w:rFonts w:ascii="Arial" w:eastAsia="Arial" w:hAnsi="Arial" w:cs="Arial"/>
          <w:sz w:val="46"/>
          <w:szCs w:val="46"/>
        </w:rPr>
        <w:t>onclusión:</w:t>
      </w:r>
    </w:p>
    <w:p w:rsidR="006C3517" w:rsidRDefault="00212DF7">
      <w:pPr>
        <w:spacing w:before="240" w:after="240" w:line="276" w:lineRule="auto"/>
        <w:jc w:val="both"/>
        <w:rPr>
          <w:rFonts w:ascii="Arial" w:eastAsia="Arial" w:hAnsi="Arial" w:cs="Arial"/>
          <w:sz w:val="24"/>
          <w:szCs w:val="24"/>
        </w:rPr>
      </w:pPr>
      <w:r>
        <w:rPr>
          <w:rFonts w:ascii="Arial" w:eastAsia="Arial" w:hAnsi="Arial" w:cs="Arial"/>
          <w:sz w:val="24"/>
          <w:szCs w:val="24"/>
        </w:rPr>
        <w:t xml:space="preserve">La importancia de la construcción de algoritmos es algo que ningún programador debe olvidar, ya que éstos brindan la base en la resolución de problemas. El uso del lenguaje Python se ve bastante favorecido en el momento de la implementación, ya que cuenta </w:t>
      </w:r>
      <w:r>
        <w:rPr>
          <w:rFonts w:ascii="Arial" w:eastAsia="Arial" w:hAnsi="Arial" w:cs="Arial"/>
          <w:sz w:val="24"/>
          <w:szCs w:val="24"/>
        </w:rPr>
        <w:t>con el apoyo de muchas personas que han desarrollado bastantes librerías a lo largo de los años. Debido a la sencillez en cuanto la especificación de tipos, acciones y sintaxis, lo hace un lenguaje más fácil para trabajar y cometer menos errores sintáctico</w:t>
      </w:r>
      <w:r>
        <w:rPr>
          <w:rFonts w:ascii="Arial" w:eastAsia="Arial" w:hAnsi="Arial" w:cs="Arial"/>
          <w:sz w:val="24"/>
          <w:szCs w:val="24"/>
        </w:rPr>
        <w:t>s, facilitando así la fácil adaptación de un algoritmo a la codificación. Por otro lado, los códigos en la práctica siguen siendo algo confusos en algunas partes, sin embargo,</w:t>
      </w:r>
      <w:r>
        <w:rPr>
          <w:rFonts w:ascii="Arial" w:eastAsia="Arial" w:hAnsi="Arial" w:cs="Arial"/>
          <w:sz w:val="24"/>
          <w:szCs w:val="24"/>
        </w:rPr>
        <w:t xml:space="preserve"> nada que no se pueda resolver analizando a detalle lo necesario para hacer compil</w:t>
      </w:r>
      <w:r>
        <w:rPr>
          <w:rFonts w:ascii="Arial" w:eastAsia="Arial" w:hAnsi="Arial" w:cs="Arial"/>
          <w:sz w:val="24"/>
          <w:szCs w:val="24"/>
        </w:rPr>
        <w:t>ar el programa.</w:t>
      </w:r>
    </w:p>
    <w:p w:rsidR="006C3517" w:rsidRDefault="00212DF7">
      <w:pPr>
        <w:spacing w:before="240" w:after="240" w:line="276" w:lineRule="auto"/>
        <w:jc w:val="both"/>
        <w:rPr>
          <w:rFonts w:ascii="Arial" w:eastAsia="Arial" w:hAnsi="Arial" w:cs="Arial"/>
          <w:sz w:val="23"/>
          <w:szCs w:val="23"/>
        </w:rPr>
      </w:pPr>
      <w:r>
        <w:rPr>
          <w:rFonts w:ascii="Arial" w:eastAsia="Arial" w:hAnsi="Arial" w:cs="Arial"/>
          <w:sz w:val="46"/>
          <w:szCs w:val="46"/>
        </w:rPr>
        <w:t>Referencias:</w:t>
      </w:r>
    </w:p>
    <w:p w:rsidR="006C3517" w:rsidRDefault="00212DF7">
      <w:pPr>
        <w:numPr>
          <w:ilvl w:val="0"/>
          <w:numId w:val="1"/>
        </w:numPr>
        <w:spacing w:after="0"/>
        <w:rPr>
          <w:rFonts w:ascii="Arial" w:eastAsia="Arial" w:hAnsi="Arial" w:cs="Arial"/>
          <w:sz w:val="23"/>
          <w:szCs w:val="23"/>
        </w:rPr>
      </w:pPr>
      <w:r>
        <w:rPr>
          <w:rFonts w:ascii="Arial" w:eastAsia="Arial" w:hAnsi="Arial" w:cs="Arial"/>
          <w:sz w:val="23"/>
          <w:szCs w:val="23"/>
        </w:rPr>
        <w:t>Edgar Tovar (2012), “</w:t>
      </w:r>
      <w:r>
        <w:rPr>
          <w:rFonts w:ascii="Arial" w:eastAsia="Arial" w:hAnsi="Arial" w:cs="Arial"/>
          <w:i/>
          <w:sz w:val="23"/>
          <w:szCs w:val="23"/>
        </w:rPr>
        <w:t>Algoritmo y Diagrama de Flujo</w:t>
      </w:r>
      <w:r>
        <w:rPr>
          <w:rFonts w:ascii="Arial" w:eastAsia="Arial" w:hAnsi="Arial" w:cs="Arial"/>
          <w:sz w:val="23"/>
          <w:szCs w:val="23"/>
        </w:rPr>
        <w:t>”</w:t>
      </w:r>
      <w:r>
        <w:rPr>
          <w:rFonts w:ascii="Arial" w:eastAsia="Arial" w:hAnsi="Arial" w:cs="Arial"/>
          <w:sz w:val="23"/>
          <w:szCs w:val="23"/>
        </w:rPr>
        <w:t xml:space="preserve">, (consultado el 24/04/2020). Recuperado de: </w:t>
      </w:r>
      <w:hyperlink r:id="rId27" w:anchor="Comentarios">
        <w:r>
          <w:rPr>
            <w:rFonts w:ascii="Arial" w:eastAsia="Arial" w:hAnsi="Arial" w:cs="Arial"/>
            <w:color w:val="1155CC"/>
            <w:sz w:val="23"/>
            <w:szCs w:val="23"/>
            <w:u w:val="single"/>
          </w:rPr>
          <w:t>https://www.monografias.com/trabajos94/algoritmo-y-diagrama-flujo/algoritmo-y-diagrama-flujo.shtml#Comentarios</w:t>
        </w:r>
      </w:hyperlink>
    </w:p>
    <w:p w:rsidR="006C3517" w:rsidRPr="00212DF7" w:rsidRDefault="00212DF7">
      <w:pPr>
        <w:numPr>
          <w:ilvl w:val="0"/>
          <w:numId w:val="1"/>
        </w:numPr>
        <w:spacing w:after="0"/>
        <w:rPr>
          <w:rFonts w:ascii="Arial" w:eastAsia="Arial" w:hAnsi="Arial" w:cs="Arial"/>
          <w:sz w:val="23"/>
          <w:szCs w:val="23"/>
          <w:lang w:val="en-US"/>
        </w:rPr>
      </w:pPr>
      <w:r w:rsidRPr="00212DF7">
        <w:rPr>
          <w:rFonts w:ascii="Arial" w:eastAsia="Arial" w:hAnsi="Arial" w:cs="Arial"/>
          <w:sz w:val="23"/>
          <w:szCs w:val="23"/>
          <w:lang w:val="en-US"/>
        </w:rPr>
        <w:t xml:space="preserve">Design and analysis of algorithms; Prabhakar Gupta y Manish Varshney; PHI Learning, 2012, </w:t>
      </w:r>
      <w:proofErr w:type="spellStart"/>
      <w:r w:rsidRPr="00212DF7">
        <w:rPr>
          <w:rFonts w:ascii="Arial" w:eastAsia="Arial" w:hAnsi="Arial" w:cs="Arial"/>
          <w:sz w:val="23"/>
          <w:szCs w:val="23"/>
          <w:lang w:val="en-US"/>
        </w:rPr>
        <w:t>segunda</w:t>
      </w:r>
      <w:proofErr w:type="spellEnd"/>
      <w:r w:rsidRPr="00212DF7">
        <w:rPr>
          <w:rFonts w:ascii="Arial" w:eastAsia="Arial" w:hAnsi="Arial" w:cs="Arial"/>
          <w:sz w:val="23"/>
          <w:szCs w:val="23"/>
          <w:lang w:val="en-US"/>
        </w:rPr>
        <w:t xml:space="preserve"> </w:t>
      </w:r>
      <w:proofErr w:type="spellStart"/>
      <w:r w:rsidRPr="00212DF7">
        <w:rPr>
          <w:rFonts w:ascii="Arial" w:eastAsia="Arial" w:hAnsi="Arial" w:cs="Arial"/>
          <w:sz w:val="23"/>
          <w:szCs w:val="23"/>
          <w:lang w:val="en-US"/>
        </w:rPr>
        <w:t>edición</w:t>
      </w:r>
      <w:proofErr w:type="spellEnd"/>
      <w:r w:rsidRPr="00212DF7">
        <w:rPr>
          <w:rFonts w:ascii="Arial" w:eastAsia="Arial" w:hAnsi="Arial" w:cs="Arial"/>
          <w:sz w:val="23"/>
          <w:szCs w:val="23"/>
          <w:lang w:val="en-US"/>
        </w:rPr>
        <w:t>.</w:t>
      </w:r>
    </w:p>
    <w:p w:rsidR="006C3517" w:rsidRPr="00212DF7" w:rsidRDefault="00212DF7">
      <w:pPr>
        <w:numPr>
          <w:ilvl w:val="0"/>
          <w:numId w:val="1"/>
        </w:numPr>
        <w:spacing w:after="0"/>
        <w:rPr>
          <w:rFonts w:ascii="Arial" w:eastAsia="Arial" w:hAnsi="Arial" w:cs="Arial"/>
          <w:sz w:val="23"/>
          <w:szCs w:val="23"/>
          <w:lang w:val="en-US"/>
        </w:rPr>
      </w:pPr>
      <w:r w:rsidRPr="00212DF7">
        <w:rPr>
          <w:rFonts w:ascii="Arial" w:eastAsia="Arial" w:hAnsi="Arial" w:cs="Arial"/>
          <w:sz w:val="23"/>
          <w:szCs w:val="23"/>
          <w:lang w:val="en-US"/>
        </w:rPr>
        <w:t xml:space="preserve">Introduction to Algorithms, Thomas H. </w:t>
      </w:r>
      <w:proofErr w:type="spellStart"/>
      <w:r w:rsidRPr="00212DF7">
        <w:rPr>
          <w:rFonts w:ascii="Arial" w:eastAsia="Arial" w:hAnsi="Arial" w:cs="Arial"/>
          <w:sz w:val="23"/>
          <w:szCs w:val="23"/>
          <w:lang w:val="en-US"/>
        </w:rPr>
        <w:t>Cormen</w:t>
      </w:r>
      <w:proofErr w:type="spellEnd"/>
      <w:r w:rsidRPr="00212DF7">
        <w:rPr>
          <w:rFonts w:ascii="Arial" w:eastAsia="Arial" w:hAnsi="Arial" w:cs="Arial"/>
          <w:sz w:val="23"/>
          <w:szCs w:val="23"/>
          <w:lang w:val="en-US"/>
        </w:rPr>
        <w:t xml:space="preserve">, Charles E. </w:t>
      </w:r>
      <w:proofErr w:type="spellStart"/>
      <w:r w:rsidRPr="00212DF7">
        <w:rPr>
          <w:rFonts w:ascii="Arial" w:eastAsia="Arial" w:hAnsi="Arial" w:cs="Arial"/>
          <w:sz w:val="23"/>
          <w:szCs w:val="23"/>
          <w:lang w:val="en-US"/>
        </w:rPr>
        <w:t>Leiserson</w:t>
      </w:r>
      <w:proofErr w:type="spellEnd"/>
      <w:r w:rsidRPr="00212DF7">
        <w:rPr>
          <w:rFonts w:ascii="Arial" w:eastAsia="Arial" w:hAnsi="Arial" w:cs="Arial"/>
          <w:sz w:val="23"/>
          <w:szCs w:val="23"/>
          <w:lang w:val="en-US"/>
        </w:rPr>
        <w:t xml:space="preserve">, Ronald L. </w:t>
      </w:r>
      <w:proofErr w:type="spellStart"/>
      <w:r w:rsidRPr="00212DF7">
        <w:rPr>
          <w:rFonts w:ascii="Arial" w:eastAsia="Arial" w:hAnsi="Arial" w:cs="Arial"/>
          <w:sz w:val="23"/>
          <w:szCs w:val="23"/>
          <w:lang w:val="en-US"/>
        </w:rPr>
        <w:t>Rivest</w:t>
      </w:r>
      <w:proofErr w:type="spellEnd"/>
      <w:r w:rsidRPr="00212DF7">
        <w:rPr>
          <w:rFonts w:ascii="Arial" w:eastAsia="Arial" w:hAnsi="Arial" w:cs="Arial"/>
          <w:sz w:val="23"/>
          <w:szCs w:val="23"/>
          <w:lang w:val="en-US"/>
        </w:rPr>
        <w:t xml:space="preserve"> y Clifford Stein; The MIT Press; 2009, </w:t>
      </w:r>
      <w:proofErr w:type="spellStart"/>
      <w:r w:rsidRPr="00212DF7">
        <w:rPr>
          <w:rFonts w:ascii="Arial" w:eastAsia="Arial" w:hAnsi="Arial" w:cs="Arial"/>
          <w:sz w:val="23"/>
          <w:szCs w:val="23"/>
          <w:lang w:val="en-US"/>
        </w:rPr>
        <w:t>tercera</w:t>
      </w:r>
      <w:proofErr w:type="spellEnd"/>
      <w:r w:rsidRPr="00212DF7">
        <w:rPr>
          <w:rFonts w:ascii="Arial" w:eastAsia="Arial" w:hAnsi="Arial" w:cs="Arial"/>
          <w:sz w:val="23"/>
          <w:szCs w:val="23"/>
          <w:lang w:val="en-US"/>
        </w:rPr>
        <w:t xml:space="preserve"> </w:t>
      </w:r>
      <w:proofErr w:type="spellStart"/>
      <w:r w:rsidRPr="00212DF7">
        <w:rPr>
          <w:rFonts w:ascii="Arial" w:eastAsia="Arial" w:hAnsi="Arial" w:cs="Arial"/>
          <w:sz w:val="23"/>
          <w:szCs w:val="23"/>
          <w:lang w:val="en-US"/>
        </w:rPr>
        <w:t>edicion</w:t>
      </w:r>
      <w:proofErr w:type="spellEnd"/>
      <w:r w:rsidRPr="00212DF7">
        <w:rPr>
          <w:rFonts w:ascii="Arial" w:eastAsia="Arial" w:hAnsi="Arial" w:cs="Arial"/>
          <w:sz w:val="23"/>
          <w:szCs w:val="23"/>
          <w:lang w:val="en-US"/>
        </w:rPr>
        <w:t>.</w:t>
      </w:r>
    </w:p>
    <w:p w:rsidR="006C3517" w:rsidRPr="00212DF7" w:rsidRDefault="00212DF7">
      <w:pPr>
        <w:numPr>
          <w:ilvl w:val="0"/>
          <w:numId w:val="1"/>
        </w:numPr>
        <w:spacing w:after="0"/>
        <w:rPr>
          <w:rFonts w:ascii="Arial" w:eastAsia="Arial" w:hAnsi="Arial" w:cs="Arial"/>
          <w:sz w:val="23"/>
          <w:szCs w:val="23"/>
          <w:lang w:val="en-US"/>
        </w:rPr>
      </w:pPr>
      <w:r w:rsidRPr="00212DF7">
        <w:rPr>
          <w:rFonts w:ascii="Arial" w:eastAsia="Arial" w:hAnsi="Arial" w:cs="Arial"/>
          <w:sz w:val="23"/>
          <w:szCs w:val="23"/>
          <w:lang w:val="en-US"/>
        </w:rPr>
        <w:t xml:space="preserve">Problem </w:t>
      </w:r>
      <w:r w:rsidRPr="00212DF7">
        <w:rPr>
          <w:rFonts w:ascii="Arial" w:eastAsia="Arial" w:hAnsi="Arial" w:cs="Arial"/>
          <w:sz w:val="23"/>
          <w:szCs w:val="23"/>
          <w:lang w:val="en-US"/>
        </w:rPr>
        <w:t xml:space="preserve">Solving with Algorithms and Data Structures using Python; Bradley N. Miller y David L. </w:t>
      </w:r>
      <w:proofErr w:type="spellStart"/>
      <w:r w:rsidRPr="00212DF7">
        <w:rPr>
          <w:rFonts w:ascii="Arial" w:eastAsia="Arial" w:hAnsi="Arial" w:cs="Arial"/>
          <w:sz w:val="23"/>
          <w:szCs w:val="23"/>
          <w:lang w:val="en-US"/>
        </w:rPr>
        <w:t>Ranum</w:t>
      </w:r>
      <w:proofErr w:type="spellEnd"/>
      <w:r w:rsidRPr="00212DF7">
        <w:rPr>
          <w:rFonts w:ascii="Arial" w:eastAsia="Arial" w:hAnsi="Arial" w:cs="Arial"/>
          <w:sz w:val="23"/>
          <w:szCs w:val="23"/>
          <w:lang w:val="en-US"/>
        </w:rPr>
        <w:t xml:space="preserve">, Franklin, Beedle &amp; Associates; 2011, </w:t>
      </w:r>
      <w:proofErr w:type="spellStart"/>
      <w:r w:rsidRPr="00212DF7">
        <w:rPr>
          <w:rFonts w:ascii="Arial" w:eastAsia="Arial" w:hAnsi="Arial" w:cs="Arial"/>
          <w:sz w:val="23"/>
          <w:szCs w:val="23"/>
          <w:lang w:val="en-US"/>
        </w:rPr>
        <w:t>segunda</w:t>
      </w:r>
      <w:proofErr w:type="spellEnd"/>
      <w:r w:rsidRPr="00212DF7">
        <w:rPr>
          <w:rFonts w:ascii="Arial" w:eastAsia="Arial" w:hAnsi="Arial" w:cs="Arial"/>
          <w:sz w:val="23"/>
          <w:szCs w:val="23"/>
          <w:lang w:val="en-US"/>
        </w:rPr>
        <w:t xml:space="preserve"> edition.</w:t>
      </w:r>
    </w:p>
    <w:p w:rsidR="006C3517" w:rsidRPr="00212DF7" w:rsidRDefault="00212DF7">
      <w:pPr>
        <w:numPr>
          <w:ilvl w:val="0"/>
          <w:numId w:val="1"/>
        </w:numPr>
        <w:spacing w:after="0"/>
        <w:rPr>
          <w:rFonts w:ascii="Arial" w:eastAsia="Arial" w:hAnsi="Arial" w:cs="Arial"/>
          <w:sz w:val="23"/>
          <w:szCs w:val="23"/>
          <w:lang w:val="en-US"/>
        </w:rPr>
      </w:pPr>
      <w:hyperlink r:id="rId28">
        <w:r w:rsidRPr="00212DF7">
          <w:rPr>
            <w:rFonts w:ascii="Arial" w:eastAsia="Arial" w:hAnsi="Arial" w:cs="Arial"/>
            <w:color w:val="1155CC"/>
            <w:sz w:val="23"/>
            <w:szCs w:val="23"/>
            <w:u w:val="single"/>
            <w:lang w:val="en-US"/>
          </w:rPr>
          <w:t>https://docs.python.org/3/library/iterto</w:t>
        </w:r>
        <w:r w:rsidRPr="00212DF7">
          <w:rPr>
            <w:rFonts w:ascii="Arial" w:eastAsia="Arial" w:hAnsi="Arial" w:cs="Arial"/>
            <w:color w:val="1155CC"/>
            <w:sz w:val="23"/>
            <w:szCs w:val="23"/>
            <w:u w:val="single"/>
            <w:lang w:val="en-US"/>
          </w:rPr>
          <w:t>ols.html#</w:t>
        </w:r>
      </w:hyperlink>
    </w:p>
    <w:p w:rsidR="006C3517" w:rsidRPr="00212DF7" w:rsidRDefault="00212DF7">
      <w:pPr>
        <w:numPr>
          <w:ilvl w:val="0"/>
          <w:numId w:val="1"/>
        </w:numPr>
        <w:spacing w:after="0"/>
        <w:rPr>
          <w:rFonts w:ascii="Arial" w:eastAsia="Arial" w:hAnsi="Arial" w:cs="Arial"/>
          <w:sz w:val="23"/>
          <w:szCs w:val="23"/>
          <w:lang w:val="en-US"/>
        </w:rPr>
      </w:pPr>
      <w:hyperlink r:id="rId29" w:anchor="itertools.producth">
        <w:r w:rsidRPr="00212DF7">
          <w:rPr>
            <w:rFonts w:ascii="Arial" w:eastAsia="Arial" w:hAnsi="Arial" w:cs="Arial"/>
            <w:color w:val="1155CC"/>
            <w:sz w:val="23"/>
            <w:szCs w:val="23"/>
            <w:u w:val="single"/>
            <w:lang w:val="en-US"/>
          </w:rPr>
          <w:t>https://docs.python.org/3/library/itertools.html#itertools.product</w:t>
        </w:r>
      </w:hyperlink>
    </w:p>
    <w:p w:rsidR="006C3517" w:rsidRPr="00212DF7" w:rsidRDefault="00212DF7">
      <w:pPr>
        <w:numPr>
          <w:ilvl w:val="0"/>
          <w:numId w:val="1"/>
        </w:numPr>
        <w:spacing w:after="0"/>
        <w:rPr>
          <w:rFonts w:ascii="Arial" w:eastAsia="Arial" w:hAnsi="Arial" w:cs="Arial"/>
          <w:sz w:val="23"/>
          <w:szCs w:val="23"/>
          <w:lang w:val="en-US"/>
        </w:rPr>
      </w:pPr>
      <w:hyperlink r:id="rId30" w:anchor="reading-and-writing-files">
        <w:r w:rsidRPr="00212DF7">
          <w:rPr>
            <w:rFonts w:ascii="Arial" w:eastAsia="Arial" w:hAnsi="Arial" w:cs="Arial"/>
            <w:color w:val="1155CC"/>
            <w:sz w:val="23"/>
            <w:szCs w:val="23"/>
            <w:u w:val="single"/>
            <w:lang w:val="en-US"/>
          </w:rPr>
          <w:t>https://docs.python.org/3/tutorial/inputoutput.html#reading-and-writing-files</w:t>
        </w:r>
      </w:hyperlink>
    </w:p>
    <w:p w:rsidR="006C3517" w:rsidRPr="00212DF7" w:rsidRDefault="00212DF7">
      <w:pPr>
        <w:numPr>
          <w:ilvl w:val="0"/>
          <w:numId w:val="1"/>
        </w:numPr>
        <w:rPr>
          <w:rFonts w:ascii="Arial" w:eastAsia="Arial" w:hAnsi="Arial" w:cs="Arial"/>
          <w:sz w:val="23"/>
          <w:szCs w:val="23"/>
          <w:lang w:val="en-US"/>
        </w:rPr>
      </w:pPr>
      <w:hyperlink r:id="rId31">
        <w:r w:rsidRPr="00212DF7">
          <w:rPr>
            <w:rFonts w:ascii="Arial" w:eastAsia="Arial" w:hAnsi="Arial" w:cs="Arial"/>
            <w:color w:val="1155CC"/>
            <w:sz w:val="23"/>
            <w:szCs w:val="23"/>
            <w:u w:val="single"/>
            <w:lang w:val="en-US"/>
          </w:rPr>
          <w:t>https://docs.python.org/3.5/library/pickle.html</w:t>
        </w:r>
      </w:hyperlink>
    </w:p>
    <w:p w:rsidR="006C3517" w:rsidRPr="00212DF7" w:rsidRDefault="006C3517">
      <w:pPr>
        <w:rPr>
          <w:lang w:val="en-US"/>
        </w:rPr>
      </w:pPr>
    </w:p>
    <w:sectPr w:rsidR="006C3517" w:rsidRPr="00212DF7">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BB7"/>
    <w:multiLevelType w:val="multilevel"/>
    <w:tmpl w:val="AD844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17"/>
    <w:rsid w:val="00212DF7"/>
    <w:rsid w:val="006C35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C4AF"/>
  <w15:docId w15:val="{4C5EFD22-E1E6-4606-9E05-A0F9BA65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odrigoPG-W/Python11-EDA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0.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python.org/3/library/itertools.html" TargetMode="External"/><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python.org/3/library/itertool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python.org/3.5/library/pick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nografias.com/trabajos94/algoritmo-y-diagrama-flujo/algoritmo-y-diagrama-flujo.shtml" TargetMode="External"/><Relationship Id="rId30" Type="http://schemas.openxmlformats.org/officeDocument/2006/relationships/hyperlink" Target="https://docs.python.org/3/tutorial/input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1218</Words>
  <Characters>6702</Characters>
  <Application>Microsoft Office Word</Application>
  <DocSecurity>0</DocSecurity>
  <Lines>55</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PINEDA GONZALEZ</cp:lastModifiedBy>
  <cp:revision>2</cp:revision>
  <dcterms:created xsi:type="dcterms:W3CDTF">2020-04-26T17:55:00Z</dcterms:created>
  <dcterms:modified xsi:type="dcterms:W3CDTF">2020-04-26T17:58:00Z</dcterms:modified>
</cp:coreProperties>
</file>