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0299" w14:textId="7E63CA86" w:rsidR="006F5FA1" w:rsidRDefault="00C6608B" w:rsidP="00C6608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17.3</w:t>
      </w:r>
    </w:p>
    <w:p w14:paraId="555D6054" w14:textId="7A4554D9" w:rsidR="00C6608B" w:rsidRDefault="00C6608B" w:rsidP="00C6608B">
      <w:pPr>
        <w:pStyle w:val="SemEspaamento"/>
        <w:rPr>
          <w:sz w:val="32"/>
          <w:szCs w:val="32"/>
        </w:rPr>
      </w:pPr>
    </w:p>
    <w:p w14:paraId="50D4FCF8" w14:textId="2E64F293" w:rsidR="00C6608B" w:rsidRPr="00C6608B" w:rsidRDefault="00C6608B" w:rsidP="00C6608B">
      <w:pPr>
        <w:pStyle w:val="SemEspaamento"/>
        <w:rPr>
          <w:sz w:val="32"/>
          <w:szCs w:val="32"/>
        </w:rPr>
      </w:pPr>
      <w:r w:rsidRPr="00C6608B">
        <w:rPr>
          <w:sz w:val="32"/>
          <w:szCs w:val="32"/>
        </w:rPr>
        <w:t>Comunicação</w:t>
      </w:r>
      <w:r w:rsidRPr="00C6608B">
        <w:rPr>
          <w:sz w:val="32"/>
          <w:szCs w:val="32"/>
        </w:rPr>
        <w:t xml:space="preserve"> corporativa - usando PowerPoint de forma efetiva</w:t>
      </w:r>
    </w:p>
    <w:sectPr w:rsidR="00C6608B" w:rsidRPr="00C66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E5"/>
    <w:rsid w:val="00293AE5"/>
    <w:rsid w:val="006F5FA1"/>
    <w:rsid w:val="00725A1F"/>
    <w:rsid w:val="007A20FA"/>
    <w:rsid w:val="00C6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D639"/>
  <w15:chartTrackingRefBased/>
  <w15:docId w15:val="{E8E43604-4931-4123-A3A9-534B820E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660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2022-05-31T21:21:00Z</dcterms:created>
  <dcterms:modified xsi:type="dcterms:W3CDTF">2022-05-31T21:22:00Z</dcterms:modified>
</cp:coreProperties>
</file>