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24A" w:rsidRPr="00510080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30"/>
        </w:rPr>
      </w:pPr>
      <w:r w:rsidRPr="00510080">
        <w:rPr>
          <w:rFonts w:ascii="Times New Roman" w:eastAsia="Times New Roman" w:hAnsi="Times New Roman" w:cs="Times New Roman"/>
          <w:b/>
          <w:sz w:val="28"/>
          <w:szCs w:val="30"/>
        </w:rPr>
        <w:t>UNIVERSIDAD CATÓLICA SANTO TORIBIO DE MOGROVEJO</w:t>
      </w:r>
    </w:p>
    <w:p w:rsidR="0034224A" w:rsidRPr="00510080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30"/>
        </w:rPr>
      </w:pPr>
      <w:r w:rsidRPr="00510080">
        <w:rPr>
          <w:rFonts w:ascii="Times New Roman" w:eastAsia="Times New Roman" w:hAnsi="Times New Roman" w:cs="Times New Roman"/>
          <w:b/>
          <w:sz w:val="28"/>
          <w:szCs w:val="30"/>
        </w:rPr>
        <w:t>FACULTAD DE INGENIERÍA</w:t>
      </w:r>
    </w:p>
    <w:p w:rsidR="0034224A" w:rsidRPr="00510080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30"/>
        </w:rPr>
      </w:pPr>
      <w:r w:rsidRPr="00510080">
        <w:rPr>
          <w:rFonts w:ascii="Times New Roman" w:eastAsia="Times New Roman" w:hAnsi="Times New Roman" w:cs="Times New Roman"/>
          <w:b/>
          <w:sz w:val="24"/>
          <w:szCs w:val="30"/>
        </w:rPr>
        <w:t>ESCUELA DE SISTEMAS Y COMPUTACIÓN</w:t>
      </w:r>
    </w:p>
    <w:p w:rsidR="0034224A" w:rsidRPr="00510080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30"/>
        </w:rPr>
      </w:pPr>
      <w:r w:rsidRPr="00510080">
        <w:rPr>
          <w:rFonts w:ascii="Times New Roman" w:eastAsia="Times New Roman" w:hAnsi="Times New Roman" w:cs="Times New Roman"/>
          <w:b/>
          <w:sz w:val="24"/>
          <w:szCs w:val="30"/>
        </w:rPr>
        <w:t>SEMESTRE ACADÉMICO 202</w:t>
      </w:r>
      <w:r w:rsidR="00F261E1" w:rsidRPr="00510080">
        <w:rPr>
          <w:rFonts w:ascii="Times New Roman" w:eastAsia="Times New Roman" w:hAnsi="Times New Roman" w:cs="Times New Roman"/>
          <w:b/>
          <w:sz w:val="24"/>
          <w:szCs w:val="30"/>
        </w:rPr>
        <w:t>5</w:t>
      </w:r>
      <w:r w:rsidRPr="00510080">
        <w:rPr>
          <w:rFonts w:ascii="Times New Roman" w:eastAsia="Times New Roman" w:hAnsi="Times New Roman" w:cs="Times New Roman"/>
          <w:b/>
          <w:sz w:val="24"/>
          <w:szCs w:val="30"/>
        </w:rPr>
        <w:t>-</w:t>
      </w:r>
      <w:r w:rsidR="00B40226" w:rsidRPr="00510080">
        <w:rPr>
          <w:rFonts w:ascii="Times New Roman" w:eastAsia="Times New Roman" w:hAnsi="Times New Roman" w:cs="Times New Roman"/>
          <w:b/>
          <w:sz w:val="24"/>
          <w:szCs w:val="30"/>
        </w:rPr>
        <w:t>II</w:t>
      </w:r>
    </w:p>
    <w:p w:rsidR="0034224A" w:rsidRDefault="00354812">
      <w:pPr>
        <w:spacing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2892146" cy="2735421"/>
            <wp:effectExtent l="0" t="0" r="3810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9568" cy="2751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224A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ALUMNOS:</w:t>
      </w:r>
    </w:p>
    <w:p w:rsidR="00B40226" w:rsidRDefault="00F261E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Alumno 1</w:t>
      </w:r>
    </w:p>
    <w:p w:rsidR="00F261E1" w:rsidRDefault="00F261E1" w:rsidP="00F261E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Alumno </w:t>
      </w:r>
      <w:r>
        <w:rPr>
          <w:rFonts w:ascii="Times New Roman" w:eastAsia="Times New Roman" w:hAnsi="Times New Roman" w:cs="Times New Roman"/>
        </w:rPr>
        <w:t>2</w:t>
      </w:r>
    </w:p>
    <w:p w:rsidR="00F261E1" w:rsidRDefault="00F261E1" w:rsidP="00F261E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Alumno </w:t>
      </w:r>
      <w:r>
        <w:rPr>
          <w:rFonts w:ascii="Times New Roman" w:eastAsia="Times New Roman" w:hAnsi="Times New Roman" w:cs="Times New Roman"/>
        </w:rPr>
        <w:t>3</w:t>
      </w:r>
    </w:p>
    <w:p w:rsidR="00F261E1" w:rsidRDefault="00F261E1" w:rsidP="00F261E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Alumno </w:t>
      </w:r>
      <w:r>
        <w:rPr>
          <w:rFonts w:ascii="Times New Roman" w:eastAsia="Times New Roman" w:hAnsi="Times New Roman" w:cs="Times New Roman"/>
        </w:rPr>
        <w:t>4</w:t>
      </w:r>
    </w:p>
    <w:p w:rsidR="00F261E1" w:rsidRDefault="00F261E1" w:rsidP="00F261E1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Alumno </w:t>
      </w:r>
      <w:r>
        <w:rPr>
          <w:rFonts w:ascii="Times New Roman" w:eastAsia="Times New Roman" w:hAnsi="Times New Roman" w:cs="Times New Roman"/>
        </w:rPr>
        <w:t>5</w:t>
      </w:r>
    </w:p>
    <w:p w:rsidR="00B40226" w:rsidRDefault="00B40226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:rsidR="0034224A" w:rsidRDefault="00354812">
      <w:pPr>
        <w:spacing w:before="240" w:after="240"/>
        <w:jc w:val="center"/>
        <w:rPr>
          <w:b/>
          <w:color w:val="FFFFFF"/>
        </w:rPr>
      </w:pPr>
      <w:r>
        <w:rPr>
          <w:rFonts w:ascii="Times New Roman" w:eastAsia="Times New Roman" w:hAnsi="Times New Roman" w:cs="Times New Roman"/>
          <w:b/>
        </w:rPr>
        <w:t xml:space="preserve">DOCENTE: </w:t>
      </w:r>
    </w:p>
    <w:p w:rsidR="0034224A" w:rsidRDefault="00354812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ALARCON GARCIA, ROGER ERNESTO</w:t>
      </w:r>
    </w:p>
    <w:p w:rsidR="0034224A" w:rsidRDefault="00354812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TEMA:</w:t>
      </w:r>
    </w:p>
    <w:p w:rsidR="0034224A" w:rsidRDefault="00B4022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PROYECTO ******</w:t>
      </w:r>
    </w:p>
    <w:p w:rsidR="00B40226" w:rsidRDefault="00B40226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:rsidR="00354812" w:rsidRDefault="0035481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LAMBAYEQUE, CHICLAYO - PERÚ 202</w:t>
      </w:r>
      <w:r w:rsidR="00F261E1">
        <w:rPr>
          <w:rFonts w:ascii="Times New Roman" w:eastAsia="Times New Roman" w:hAnsi="Times New Roman" w:cs="Times New Roman"/>
          <w:b/>
        </w:rPr>
        <w:t>5</w:t>
      </w:r>
    </w:p>
    <w:p w:rsidR="00354812" w:rsidRDefault="0035481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br w:type="page"/>
      </w:r>
    </w:p>
    <w:p w:rsidR="00AF35BC" w:rsidRPr="00F261E1" w:rsidRDefault="00AF35BC" w:rsidP="00AF35BC">
      <w:pPr>
        <w:jc w:val="center"/>
        <w:rPr>
          <w:b/>
          <w:sz w:val="44"/>
          <w:szCs w:val="32"/>
        </w:rPr>
      </w:pPr>
      <w:r w:rsidRPr="00F261E1">
        <w:rPr>
          <w:b/>
          <w:sz w:val="44"/>
          <w:szCs w:val="32"/>
        </w:rPr>
        <w:lastRenderedPageBreak/>
        <w:t>Sistema de …..</w:t>
      </w:r>
    </w:p>
    <w:p w:rsidR="00AF35BC" w:rsidRDefault="00AF35BC" w:rsidP="00AF35BC">
      <w:pPr>
        <w:jc w:val="both"/>
        <w:rPr>
          <w:b/>
          <w:sz w:val="32"/>
          <w:szCs w:val="32"/>
        </w:rPr>
      </w:pPr>
    </w:p>
    <w:p w:rsidR="0034224A" w:rsidRDefault="00AF35BC" w:rsidP="00AF35BC">
      <w:pPr>
        <w:jc w:val="both"/>
        <w:rPr>
          <w:sz w:val="24"/>
          <w:szCs w:val="24"/>
        </w:rPr>
      </w:pPr>
      <w:r>
        <w:rPr>
          <w:b/>
          <w:sz w:val="32"/>
          <w:szCs w:val="32"/>
        </w:rPr>
        <w:t>Descripción del Sistema</w:t>
      </w:r>
    </w:p>
    <w:p w:rsidR="0034224A" w:rsidRDefault="0034224A">
      <w:pPr>
        <w:ind w:left="720"/>
        <w:jc w:val="both"/>
        <w:rPr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Default="0034224A">
      <w:pPr>
        <w:jc w:val="both"/>
        <w:rPr>
          <w:b/>
          <w:sz w:val="24"/>
          <w:szCs w:val="24"/>
        </w:rPr>
      </w:pPr>
    </w:p>
    <w:p w:rsidR="0034224A" w:rsidRPr="00AF35BC" w:rsidRDefault="00AF35BC">
      <w:pPr>
        <w:jc w:val="both"/>
        <w:rPr>
          <w:b/>
          <w:sz w:val="32"/>
          <w:szCs w:val="32"/>
        </w:rPr>
      </w:pPr>
      <w:r w:rsidRPr="00AF35BC">
        <w:rPr>
          <w:b/>
          <w:sz w:val="32"/>
          <w:szCs w:val="32"/>
        </w:rPr>
        <w:t>Diagrama de casos de Uso</w:t>
      </w:r>
    </w:p>
    <w:p w:rsidR="0034224A" w:rsidRDefault="0034224A">
      <w:pPr>
        <w:jc w:val="both"/>
        <w:rPr>
          <w:b/>
          <w:sz w:val="24"/>
          <w:szCs w:val="24"/>
        </w:rPr>
      </w:pPr>
    </w:p>
    <w:p w:rsidR="00AF35BC" w:rsidRDefault="00AF35BC">
      <w:pPr>
        <w:jc w:val="both"/>
        <w:rPr>
          <w:b/>
          <w:sz w:val="24"/>
          <w:szCs w:val="24"/>
        </w:rPr>
      </w:pPr>
    </w:p>
    <w:p w:rsidR="00E91F76" w:rsidRDefault="00E91F76">
      <w:pPr>
        <w:jc w:val="both"/>
        <w:rPr>
          <w:b/>
          <w:sz w:val="24"/>
          <w:szCs w:val="24"/>
        </w:rPr>
      </w:pPr>
    </w:p>
    <w:p w:rsidR="00E91F76" w:rsidRDefault="00E91F76">
      <w:pPr>
        <w:jc w:val="both"/>
        <w:rPr>
          <w:b/>
          <w:sz w:val="24"/>
          <w:szCs w:val="24"/>
        </w:rPr>
      </w:pPr>
    </w:p>
    <w:p w:rsidR="0034224A" w:rsidRDefault="00AF35BC" w:rsidP="00AF35B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Descripción de cada caso de uso</w:t>
      </w:r>
    </w:p>
    <w:p w:rsidR="00AF35BC" w:rsidRDefault="00AF35BC" w:rsidP="00AF35BC">
      <w:pPr>
        <w:jc w:val="both"/>
        <w:rPr>
          <w:b/>
          <w:sz w:val="24"/>
          <w:szCs w:val="24"/>
        </w:rPr>
      </w:pPr>
    </w:p>
    <w:p w:rsidR="00AF35BC" w:rsidRDefault="00AF35BC" w:rsidP="00AF35BC">
      <w:pPr>
        <w:jc w:val="both"/>
        <w:rPr>
          <w:b/>
          <w:sz w:val="24"/>
          <w:szCs w:val="24"/>
        </w:rPr>
      </w:pPr>
    </w:p>
    <w:p w:rsidR="00E91F76" w:rsidRDefault="00E91F76" w:rsidP="00AF35BC">
      <w:pPr>
        <w:jc w:val="both"/>
        <w:rPr>
          <w:b/>
          <w:sz w:val="24"/>
          <w:szCs w:val="24"/>
        </w:rPr>
      </w:pPr>
    </w:p>
    <w:p w:rsidR="00E91F76" w:rsidRDefault="00E91F76" w:rsidP="00AF35BC">
      <w:pPr>
        <w:jc w:val="both"/>
        <w:rPr>
          <w:b/>
          <w:sz w:val="24"/>
          <w:szCs w:val="24"/>
        </w:rPr>
      </w:pPr>
    </w:p>
    <w:p w:rsidR="00E91F76" w:rsidRDefault="00E91F76" w:rsidP="00AF35BC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Modelo propuesto de Base de Datos</w:t>
      </w:r>
    </w:p>
    <w:p w:rsidR="00E91F76" w:rsidRDefault="00E91F76" w:rsidP="00AF35BC">
      <w:pPr>
        <w:jc w:val="both"/>
        <w:rPr>
          <w:b/>
          <w:sz w:val="24"/>
          <w:szCs w:val="24"/>
        </w:rPr>
      </w:pPr>
    </w:p>
    <w:p w:rsidR="00E91F76" w:rsidRDefault="00E91F76" w:rsidP="00AF35BC">
      <w:pPr>
        <w:jc w:val="both"/>
        <w:rPr>
          <w:b/>
          <w:sz w:val="24"/>
          <w:szCs w:val="24"/>
        </w:rPr>
      </w:pPr>
    </w:p>
    <w:p w:rsidR="00E91F76" w:rsidRDefault="00E91F76" w:rsidP="00AF35BC">
      <w:pPr>
        <w:jc w:val="both"/>
        <w:rPr>
          <w:b/>
          <w:sz w:val="24"/>
          <w:szCs w:val="24"/>
        </w:rPr>
      </w:pPr>
    </w:p>
    <w:sectPr w:rsidR="00E91F76" w:rsidSect="00F261E1">
      <w:pgSz w:w="11909" w:h="16834"/>
      <w:pgMar w:top="1134" w:right="1440" w:bottom="113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B0332"/>
    <w:multiLevelType w:val="multilevel"/>
    <w:tmpl w:val="ADAE909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9666699"/>
    <w:multiLevelType w:val="multilevel"/>
    <w:tmpl w:val="AF981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133001"/>
    <w:multiLevelType w:val="multilevel"/>
    <w:tmpl w:val="8AFA2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24A"/>
    <w:rsid w:val="0034224A"/>
    <w:rsid w:val="00354812"/>
    <w:rsid w:val="00510080"/>
    <w:rsid w:val="00AF35BC"/>
    <w:rsid w:val="00B40226"/>
    <w:rsid w:val="00E91F76"/>
    <w:rsid w:val="00F2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93D7C"/>
  <w15:docId w15:val="{F6D6C866-1C2A-42CC-9A1D-E536AC94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</Words>
  <Characters>369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Laboratorio cómputo</cp:lastModifiedBy>
  <cp:revision>7</cp:revision>
  <dcterms:created xsi:type="dcterms:W3CDTF">2024-09-05T20:12:00Z</dcterms:created>
  <dcterms:modified xsi:type="dcterms:W3CDTF">2025-09-10T21:17:00Z</dcterms:modified>
</cp:coreProperties>
</file>