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7F" w:rsidRDefault="0042407F">
      <w:pPr>
        <w:pStyle w:val="Title"/>
        <w:rPr>
          <w:lang w:val="pt-BR"/>
        </w:rPr>
      </w:pPr>
      <w:r>
        <w:rPr>
          <w:lang w:val="pt-BR"/>
        </w:rPr>
        <w:t>Netshoes</w:t>
      </w:r>
    </w:p>
    <w:p w:rsidR="0042407F" w:rsidRPr="004C0FFF" w:rsidRDefault="0042407F">
      <w:pPr>
        <w:pStyle w:val="Title"/>
        <w:rPr>
          <w:lang w:val="pt-BR"/>
        </w:rPr>
      </w:pPr>
      <w:r>
        <w:rPr>
          <w:lang w:val="pt-BR"/>
        </w:rPr>
        <w:t>Teste para analista desenvolvedor</w:t>
      </w:r>
    </w:p>
    <w:p w:rsidR="0042407F" w:rsidRPr="004C0FFF" w:rsidRDefault="0042407F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BF4977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_x0000_s1027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<v:rect id="Retângulo 2" o:spid="_x0000_s1028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" stroked="f" strokeweight="0"/>
                  <v:shape id="Forma livre 3" o:spid="_x0000_s1029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F841DE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42407F" w:rsidRPr="00BF4977" w:rsidRDefault="0042407F" w:rsidP="00C00E18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42407F" w:rsidRPr="00BF4977" w:rsidRDefault="0042407F" w:rsidP="00BF4977">
            <w:pPr>
              <w:pStyle w:val="Textodedica"/>
              <w:numPr>
                <w:ilvl w:val="0"/>
                <w:numId w:val="4"/>
              </w:numPr>
              <w:spacing w:after="0"/>
              <w:rPr>
                <w:lang w:val="pt-BR"/>
              </w:rPr>
            </w:pPr>
            <w:r w:rsidRPr="00BF4977">
              <w:rPr>
                <w:lang w:val="pt-BR"/>
              </w:rPr>
              <w:t>Desenvolvimento de novos recursos</w:t>
            </w:r>
          </w:p>
          <w:p w:rsidR="0042407F" w:rsidRPr="00BF4977" w:rsidRDefault="0042407F" w:rsidP="00BF4977">
            <w:pPr>
              <w:pStyle w:val="Textodedica"/>
              <w:numPr>
                <w:ilvl w:val="0"/>
                <w:numId w:val="4"/>
              </w:numPr>
              <w:spacing w:after="0"/>
              <w:rPr>
                <w:lang w:val="pt-BR"/>
              </w:rPr>
            </w:pPr>
            <w:r w:rsidRPr="00BF4977">
              <w:rPr>
                <w:lang w:val="pt-BR"/>
              </w:rPr>
              <w:t>Correções de BUG’s.</w:t>
            </w:r>
          </w:p>
          <w:p w:rsidR="0042407F" w:rsidRPr="00BF4977" w:rsidRDefault="0042407F" w:rsidP="00BF4977">
            <w:pPr>
              <w:pStyle w:val="Textodedica"/>
              <w:numPr>
                <w:ilvl w:val="0"/>
                <w:numId w:val="4"/>
              </w:numPr>
              <w:spacing w:after="0"/>
              <w:rPr>
                <w:lang w:val="pt-BR"/>
              </w:rPr>
            </w:pPr>
            <w:r w:rsidRPr="00BF4977">
              <w:rPr>
                <w:lang w:val="pt-BR"/>
              </w:rPr>
              <w:t>Melhorias técnicas</w:t>
            </w:r>
          </w:p>
          <w:p w:rsidR="0042407F" w:rsidRPr="00BF4977" w:rsidRDefault="0042407F" w:rsidP="00BF4977">
            <w:pPr>
              <w:pStyle w:val="Textodedica"/>
              <w:numPr>
                <w:ilvl w:val="0"/>
                <w:numId w:val="4"/>
              </w:numPr>
              <w:spacing w:after="0"/>
              <w:rPr>
                <w:lang w:val="pt-BR"/>
              </w:rPr>
            </w:pPr>
            <w:r w:rsidRPr="00BF4977">
              <w:rPr>
                <w:lang w:val="pt-BR"/>
              </w:rPr>
              <w:t>Analise das atividades</w:t>
            </w:r>
          </w:p>
        </w:tc>
      </w:tr>
    </w:tbl>
    <w:p w:rsidR="0042407F" w:rsidRDefault="0042407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42407F" w:rsidRDefault="0042407F" w:rsidP="000509EB">
      <w:pPr>
        <w:rPr>
          <w:lang w:val="pt-BR"/>
        </w:rPr>
      </w:pPr>
      <w:r>
        <w:rPr>
          <w:lang w:val="pt-BR"/>
        </w:rPr>
        <w:t>O projeto consiste em uma tela cujo objetivo é digitar um pedido, e baseado nos dados da tela fazer a persistência dos dados.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565215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_x0000_s1031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<v:rect id="Retângulo 57" o:spid="_x0000_s1032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" stroked="f" strokeweight="0"/>
                  <v:shape id="Forma livre 58" o:spid="_x0000_s1033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A670D4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42407F" w:rsidRDefault="0042407F">
      <w:pPr>
        <w:pStyle w:val="ttulo2"/>
        <w:rPr>
          <w:lang w:val="pt-BR"/>
        </w:rPr>
      </w:pPr>
      <w:r>
        <w:rPr>
          <w:lang w:val="pt-BR"/>
        </w:rPr>
        <w:t>1 – Exercício (Novo recurso)</w:t>
      </w:r>
    </w:p>
    <w:p w:rsidR="0042407F" w:rsidRPr="005176C2" w:rsidRDefault="0042407F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42407F" w:rsidRDefault="0042407F" w:rsidP="005176C2">
      <w:pPr>
        <w:rPr>
          <w:lang w:val="pt-BR"/>
        </w:rPr>
      </w:pPr>
      <w:r>
        <w:rPr>
          <w:lang w:val="pt-BR"/>
        </w:rPr>
        <w:t>O d</w:t>
      </w:r>
      <w:r w:rsidRPr="005176C2">
        <w:rPr>
          <w:lang w:val="pt-BR"/>
        </w:rPr>
        <w:t>iretório onde ser</w:t>
      </w:r>
      <w:r>
        <w:rPr>
          <w:lang w:val="pt-BR"/>
        </w:rPr>
        <w:t>ão</w:t>
      </w:r>
      <w:r w:rsidRPr="005176C2">
        <w:rPr>
          <w:lang w:val="pt-BR"/>
        </w:rPr>
        <w:t xml:space="preserve"> gerado</w:t>
      </w:r>
      <w:r>
        <w:rPr>
          <w:lang w:val="pt-BR"/>
        </w:rPr>
        <w:t>s</w:t>
      </w:r>
      <w:r w:rsidRPr="005176C2">
        <w:rPr>
          <w:lang w:val="pt-BR"/>
        </w:rPr>
        <w:t xml:space="preserve"> os </w:t>
      </w:r>
      <w:r>
        <w:rPr>
          <w:lang w:val="pt-BR"/>
        </w:rPr>
        <w:t>XML’s</w:t>
      </w:r>
      <w:r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565215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_x0000_s1035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<v:rect id="Retângulo 4" o:spid="_x0000_s1036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" stroked="f" strokeweight="0"/>
                  <v:shape id="Forma livre 5" o:spid="_x0000_s1037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FC37B6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42407F" w:rsidRDefault="0042407F" w:rsidP="00777132">
      <w:pPr>
        <w:pStyle w:val="ttulo2"/>
        <w:rPr>
          <w:lang w:val="pt-BR"/>
        </w:rPr>
      </w:pPr>
      <w:r>
        <w:rPr>
          <w:lang w:val="pt-BR"/>
        </w:rPr>
        <w:t>2 – Exercício (Novo recurso)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565215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_x0000_s1039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<v:rect id="Retângulo 14" o:spid="_x0000_s1040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" stroked="f" strokeweight="0"/>
                  <v:shape id="Forma livre 15" o:spid="_x0000_s1041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FC2336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42407F" w:rsidRDefault="0042407F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scripts, para que seja possível criar e popular o banco de dados.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dos dados no banco.</w:t>
      </w:r>
      <w:r>
        <w:rPr>
          <w:lang w:val="pt-BR"/>
        </w:rPr>
        <w:br/>
        <w:t>A persistência só pode acontecer se o XML foi gerado com sucesso.</w:t>
      </w:r>
    </w:p>
    <w:p w:rsidR="0042407F" w:rsidRDefault="0042407F" w:rsidP="0045381E">
      <w:pPr>
        <w:rPr>
          <w:lang w:val="pt-BR"/>
        </w:rPr>
      </w:pPr>
      <w:r>
        <w:rPr>
          <w:lang w:val="pt-BR"/>
        </w:rPr>
        <w:br w:type="page"/>
      </w:r>
    </w:p>
    <w:p w:rsidR="0042407F" w:rsidRDefault="0042407F" w:rsidP="005353DF">
      <w:pPr>
        <w:pStyle w:val="ttulo2"/>
        <w:rPr>
          <w:lang w:val="pt-BR"/>
        </w:rPr>
      </w:pPr>
      <w:r>
        <w:rPr>
          <w:lang w:val="pt-BR"/>
        </w:rPr>
        <w:t>3 – Exercício (Novo recurso)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>Esses campos serão persistidos na tabela de Itens de nota fiscal e também no arquivo XML.</w:t>
      </w:r>
    </w:p>
    <w:p w:rsidR="0042407F" w:rsidRDefault="0042407F" w:rsidP="00365F60">
      <w:pPr>
        <w:pStyle w:val="ttulo2"/>
        <w:rPr>
          <w:lang w:val="pt-BR"/>
        </w:rPr>
      </w:pPr>
      <w:r>
        <w:rPr>
          <w:lang w:val="pt-BR"/>
        </w:rPr>
        <w:t>4 – Exercício (Novo recurso)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42407F" w:rsidRDefault="0042407F" w:rsidP="00777132">
      <w:pPr>
        <w:rPr>
          <w:lang w:val="pt-BR"/>
        </w:rPr>
      </w:pPr>
      <w:r>
        <w:rPr>
          <w:lang w:val="pt-BR"/>
        </w:rPr>
        <w:t>CFOP | Valor Total da Base de ICMS | Valor Total do ICMS | Valor Total da Base de IPI | Valor Total do IPI</w:t>
      </w:r>
    </w:p>
    <w:p w:rsidR="0042407F" w:rsidRPr="00777132" w:rsidRDefault="0042407F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42407F" w:rsidRDefault="0042407F" w:rsidP="00FD1C7A">
      <w:pPr>
        <w:pStyle w:val="ttulo2"/>
        <w:rPr>
          <w:lang w:val="pt-BR"/>
        </w:rPr>
      </w:pPr>
      <w:r>
        <w:rPr>
          <w:lang w:val="pt-BR"/>
        </w:rPr>
        <w:t>5 – Exercício (Correção de BUG)</w:t>
      </w:r>
    </w:p>
    <w:p w:rsidR="0042407F" w:rsidRDefault="0042407F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42407F" w:rsidRDefault="0042407F" w:rsidP="00FD1C7A">
      <w:pPr>
        <w:pStyle w:val="ttulo2"/>
        <w:rPr>
          <w:lang w:val="pt-BR"/>
        </w:rPr>
      </w:pPr>
      <w:r>
        <w:rPr>
          <w:lang w:val="pt-BR"/>
        </w:rPr>
        <w:t xml:space="preserve"> 6 – Exercício (Correção de BUG)</w:t>
      </w:r>
    </w:p>
    <w:p w:rsidR="0042407F" w:rsidRPr="00FD1C7A" w:rsidRDefault="0042407F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42407F" w:rsidRDefault="0042407F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42407F" w:rsidRDefault="0042407F" w:rsidP="00BE7EF8">
      <w:pPr>
        <w:pStyle w:val="ttulo2"/>
        <w:rPr>
          <w:lang w:val="pt-BR"/>
        </w:rPr>
      </w:pPr>
      <w:r>
        <w:rPr>
          <w:lang w:val="pt-BR"/>
        </w:rPr>
        <w:t xml:space="preserve"> 7 – Exercício (Novo recurso)</w:t>
      </w:r>
    </w:p>
    <w:p w:rsidR="0042407F" w:rsidRDefault="0042407F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>
        <w:rPr>
          <w:lang w:val="pt-BR"/>
        </w:rPr>
        <w:t>.</w:t>
      </w:r>
      <w:r>
        <w:rPr>
          <w:lang w:val="pt-BR"/>
        </w:rPr>
        <w:br/>
        <w:t>Preenchê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>
        <w:rPr>
          <w:lang w:val="pt-BR"/>
        </w:rPr>
        <w:t xml:space="preserve">. </w:t>
      </w:r>
      <w:r>
        <w:rPr>
          <w:lang w:val="pt-BR"/>
        </w:rPr>
        <w:br/>
        <w:t>Esse campo deve ser incluso no XML e no banco de dados.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565215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_x0000_s1043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<v:rect id="Retângulo 8" o:spid="_x0000_s1044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" stroked="f" strokeweight="0"/>
                  <v:shape id="Forma livre 9" o:spid="_x0000_s1045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326966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Dica: É sempre bem-vindo a criação de novas classes com apenas uma responsabilidade, utilizando os conceitos SOLID.</w:t>
            </w:r>
          </w:p>
        </w:tc>
      </w:tr>
    </w:tbl>
    <w:p w:rsidR="0042407F" w:rsidRDefault="0042407F" w:rsidP="00FD1C7A">
      <w:pPr>
        <w:pStyle w:val="ttulo2"/>
        <w:rPr>
          <w:lang w:val="pt-BR"/>
        </w:rPr>
      </w:pPr>
      <w:r>
        <w:rPr>
          <w:lang w:val="pt-BR"/>
        </w:rPr>
        <w:t xml:space="preserve"> 8 – Exercício (Melhoria técnica)</w:t>
      </w:r>
    </w:p>
    <w:p w:rsidR="0042407F" w:rsidRDefault="0042407F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0A0"/>
      </w:tblPr>
      <w:tblGrid>
        <w:gridCol w:w="556"/>
        <w:gridCol w:w="8471"/>
      </w:tblGrid>
      <w:tr w:rsidR="0042407F" w:rsidRPr="00565215" w:rsidTr="00BF4977">
        <w:tc>
          <w:tcPr>
            <w:tcW w:w="308" w:type="pct"/>
            <w:shd w:val="clear" w:color="auto" w:fill="DEEAF6"/>
          </w:tcPr>
          <w:p w:rsidR="0042407F" w:rsidRPr="00BF4977" w:rsidRDefault="0042407F" w:rsidP="00BF4977">
            <w:pPr>
              <w:jc w:val="center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Pr="00FD6BC6">
              <w:rPr>
                <w:noProof/>
                <w:lang w:val="pt-BR" w:eastAsia="pt-BR"/>
              </w:rPr>
              <w:pict>
                <v:group id="Grupo 5" o:spid="_x0000_s1047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<v:rect id="Retângulo 11" o:spid="_x0000_s1048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" stroked="f" strokeweight="0"/>
                  <v:shape id="Forma livre 12" o:spid="_x0000_s1049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anchorlock/>
                </v:group>
              </w:pict>
            </w:r>
          </w:p>
        </w:tc>
        <w:tc>
          <w:tcPr>
            <w:tcW w:w="4692" w:type="pct"/>
            <w:shd w:val="clear" w:color="auto" w:fill="DEEAF6"/>
          </w:tcPr>
          <w:p w:rsidR="0042407F" w:rsidRPr="00BF4977" w:rsidRDefault="0042407F" w:rsidP="00E875D6">
            <w:pPr>
              <w:pStyle w:val="Textodedica"/>
              <w:rPr>
                <w:lang w:val="pt-BR"/>
              </w:rPr>
            </w:pPr>
            <w:r w:rsidRPr="00BF4977">
              <w:rPr>
                <w:lang w:val="pt-BR"/>
              </w:rPr>
              <w:t>Dica: Não tem nenhum tipo de restrição com relação a reestruturação, sinta-se à vontade para criar mais classes, projetos, métodos e etc.</w:t>
            </w:r>
            <w:bookmarkStart w:id="0" w:name="_GoBack"/>
            <w:bookmarkEnd w:id="0"/>
          </w:p>
        </w:tc>
      </w:tr>
    </w:tbl>
    <w:p w:rsidR="0042407F" w:rsidRDefault="0042407F" w:rsidP="00FD1C7A">
      <w:pPr>
        <w:pStyle w:val="ttulo2"/>
        <w:rPr>
          <w:lang w:val="pt-BR"/>
        </w:rPr>
      </w:pPr>
      <w:r>
        <w:rPr>
          <w:lang w:val="pt-BR"/>
        </w:rPr>
        <w:t xml:space="preserve"> 9 – Exercício (Melhoria técnica)</w:t>
      </w:r>
    </w:p>
    <w:p w:rsidR="0042407F" w:rsidRDefault="0042407F" w:rsidP="00FD1C7A">
      <w:pPr>
        <w:rPr>
          <w:lang w:val="pt-BR"/>
        </w:rPr>
      </w:pPr>
      <w:r>
        <w:rPr>
          <w:lang w:val="pt-BR"/>
        </w:rPr>
        <w:t>Estão previstas muitas alterações nas regras desta aplicação, crie testes unitários para diminuir o risco e melhorar o design.</w:t>
      </w:r>
    </w:p>
    <w:p w:rsidR="0042407F" w:rsidRDefault="0042407F" w:rsidP="00C00E18">
      <w:pPr>
        <w:pStyle w:val="ttulo2"/>
        <w:rPr>
          <w:lang w:val="pt-BR"/>
        </w:rPr>
      </w:pPr>
      <w:r>
        <w:rPr>
          <w:lang w:val="pt-BR"/>
        </w:rPr>
        <w:t xml:space="preserve"> 10 – Exercício (Analise)</w:t>
      </w:r>
    </w:p>
    <w:p w:rsidR="0042407F" w:rsidRDefault="0042407F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42407F" w:rsidRDefault="0042407F" w:rsidP="00FD1C7A">
      <w:pPr>
        <w:rPr>
          <w:lang w:val="pt-BR"/>
        </w:rPr>
      </w:pPr>
    </w:p>
    <w:p w:rsidR="0042407F" w:rsidRDefault="0042407F" w:rsidP="00FD1C7A">
      <w:pPr>
        <w:rPr>
          <w:lang w:val="pt-BR"/>
        </w:rPr>
      </w:pP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Construção da class library “Conexao” para acesso ao banco de dados (compartilhada por toda a solução);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Construção dos métodos na classe NotaFiscalRepository para salvar a Nota Fiscal e seus itens através das procedures existentes no SQL Server;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Remanejado alguns métodos que estavam na classe “NotaFiscal” para a classe “NotaFiscalService”, pois tratam-se de regras de negócios e não do domínio NotaFiscal em si;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Implementados os métodos para salvar a NotaFiscal em arquivo XML antes de salvá-lo no banco de dados;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Correção na classificação CFOP da Nota Fiscal;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Implementados cálculos de IPI e Desconto na Nota Fiscal;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Continuidade da implementação da tela, baseado nas regras apresentadas;</w:t>
      </w:r>
    </w:p>
    <w:p w:rsidR="0042407F" w:rsidRPr="00B06CAB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Melhorias básicas no layout da tela (alinhamento, nomes dos controles, validação de UF etc.) e botão para limpar a tela a qualquer momento;</w:t>
      </w:r>
    </w:p>
    <w:p w:rsidR="0042407F" w:rsidRDefault="0042407F" w:rsidP="00F85B43">
      <w:pPr>
        <w:rPr>
          <w:color w:val="0000FF"/>
          <w:lang w:val="pt-BR"/>
        </w:rPr>
      </w:pPr>
      <w:r w:rsidRPr="00B06CAB">
        <w:rPr>
          <w:color w:val="0000FF"/>
          <w:lang w:val="pt-BR"/>
        </w:rPr>
        <w:t>De acordo com a carga inicial de dados apresentada, os campos referentes a percentual (aliquotaIcms, aliquotaIpi, percDesconto) foram gravados no BD como percentual (ex: 18,00), mas a aplicação (nas regras que já estavam implementadas) estavam gravando em decimal/coeficiente (ex: 0,18). DEVE ESTAR PADRONIZADO para evitar problemas no futuro!</w:t>
      </w:r>
    </w:p>
    <w:p w:rsidR="0042407F" w:rsidRPr="00565215" w:rsidRDefault="0042407F" w:rsidP="00F85B43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A solution a ser aberta é a </w:t>
      </w:r>
      <w:r w:rsidRPr="00565215">
        <w:rPr>
          <w:color w:val="FF0000"/>
          <w:lang w:val="pt-BR"/>
        </w:rPr>
        <w:t>TesteImposto2010.sln</w:t>
      </w:r>
      <w:r>
        <w:rPr>
          <w:color w:val="FF0000"/>
          <w:lang w:val="pt-BR"/>
        </w:rPr>
        <w:t xml:space="preserve"> (criei uma nova solução no VS 2010)</w:t>
      </w:r>
    </w:p>
    <w:p w:rsidR="0042407F" w:rsidRPr="002E1A5F" w:rsidRDefault="0042407F" w:rsidP="00F85B43">
      <w:pPr>
        <w:rPr>
          <w:color w:val="FF0000"/>
          <w:lang w:val="pt-BR"/>
        </w:rPr>
      </w:pPr>
      <w:r w:rsidRPr="002E1A5F">
        <w:rPr>
          <w:color w:val="FF0000"/>
          <w:lang w:val="pt-BR"/>
        </w:rPr>
        <w:t xml:space="preserve">As alterações realizadas no banco de dados </w:t>
      </w:r>
      <w:r>
        <w:rPr>
          <w:color w:val="FF0000"/>
          <w:lang w:val="pt-BR"/>
        </w:rPr>
        <w:t xml:space="preserve">(novos campos, correção das procedures etc., pedidas nos exercícios acima) </w:t>
      </w:r>
      <w:r w:rsidRPr="002E1A5F">
        <w:rPr>
          <w:color w:val="FF0000"/>
          <w:lang w:val="pt-BR"/>
        </w:rPr>
        <w:t>estão no arquivo \TesteImposto\SQL\ALTERACOES_RODRIGO.sql</w:t>
      </w:r>
    </w:p>
    <w:sectPr w:rsidR="0042407F" w:rsidRPr="002E1A5F" w:rsidSect="004C0FFF">
      <w:headerReference w:type="default" r:id="rId7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07F" w:rsidRDefault="0042407F">
      <w:pPr>
        <w:spacing w:after="0" w:line="240" w:lineRule="auto"/>
      </w:pPr>
      <w:r>
        <w:separator/>
      </w:r>
    </w:p>
  </w:endnote>
  <w:endnote w:type="continuationSeparator" w:id="0">
    <w:p w:rsidR="0042407F" w:rsidRDefault="0042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07F" w:rsidRDefault="0042407F">
      <w:pPr>
        <w:spacing w:after="0" w:line="240" w:lineRule="auto"/>
      </w:pPr>
      <w:r>
        <w:separator/>
      </w:r>
    </w:p>
  </w:footnote>
  <w:footnote w:type="continuationSeparator" w:id="0">
    <w:p w:rsidR="0042407F" w:rsidRDefault="0042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07F" w:rsidRDefault="0042407F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55" type="#_x0000_t202" style="position:absolute;margin-left:45.3pt;margin-top:769.95pt;width:26.7pt;height:14.4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42407F" w:rsidRPr="004C0FFF" w:rsidRDefault="0042407F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>
                  <w:rPr>
                    <w:lang w:val="pt-BR"/>
                  </w:rPr>
                  <w:t>3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B3F"/>
    <w:rsid w:val="000509EB"/>
    <w:rsid w:val="000B3E36"/>
    <w:rsid w:val="000D439A"/>
    <w:rsid w:val="000E7B3F"/>
    <w:rsid w:val="001F3118"/>
    <w:rsid w:val="002137BE"/>
    <w:rsid w:val="002E1A5F"/>
    <w:rsid w:val="002E5DAB"/>
    <w:rsid w:val="00305142"/>
    <w:rsid w:val="00307E76"/>
    <w:rsid w:val="003123B0"/>
    <w:rsid w:val="00326966"/>
    <w:rsid w:val="00365F60"/>
    <w:rsid w:val="003752B0"/>
    <w:rsid w:val="003D0F83"/>
    <w:rsid w:val="003E550F"/>
    <w:rsid w:val="0042407F"/>
    <w:rsid w:val="00433922"/>
    <w:rsid w:val="0045381E"/>
    <w:rsid w:val="004C0FFF"/>
    <w:rsid w:val="004C7892"/>
    <w:rsid w:val="005176C2"/>
    <w:rsid w:val="00533090"/>
    <w:rsid w:val="005353DF"/>
    <w:rsid w:val="00565215"/>
    <w:rsid w:val="00565C43"/>
    <w:rsid w:val="00626536"/>
    <w:rsid w:val="006C4D35"/>
    <w:rsid w:val="006D5C70"/>
    <w:rsid w:val="006E721C"/>
    <w:rsid w:val="00735CA6"/>
    <w:rsid w:val="00737EA2"/>
    <w:rsid w:val="00763A36"/>
    <w:rsid w:val="00777132"/>
    <w:rsid w:val="007C5324"/>
    <w:rsid w:val="007E7D96"/>
    <w:rsid w:val="00853626"/>
    <w:rsid w:val="008B4D3F"/>
    <w:rsid w:val="00925D51"/>
    <w:rsid w:val="009E42C1"/>
    <w:rsid w:val="00A670D4"/>
    <w:rsid w:val="00AC5B38"/>
    <w:rsid w:val="00B03814"/>
    <w:rsid w:val="00B06CAB"/>
    <w:rsid w:val="00B3268C"/>
    <w:rsid w:val="00B52583"/>
    <w:rsid w:val="00B7213E"/>
    <w:rsid w:val="00B75405"/>
    <w:rsid w:val="00BB02FD"/>
    <w:rsid w:val="00BD2FD5"/>
    <w:rsid w:val="00BE7EF8"/>
    <w:rsid w:val="00BF4977"/>
    <w:rsid w:val="00C00E18"/>
    <w:rsid w:val="00C2285A"/>
    <w:rsid w:val="00C31BE4"/>
    <w:rsid w:val="00C65186"/>
    <w:rsid w:val="00CB402C"/>
    <w:rsid w:val="00CE3780"/>
    <w:rsid w:val="00D43597"/>
    <w:rsid w:val="00D76F71"/>
    <w:rsid w:val="00E0177D"/>
    <w:rsid w:val="00E71AFA"/>
    <w:rsid w:val="00E875D6"/>
    <w:rsid w:val="00EB7D60"/>
    <w:rsid w:val="00F143C6"/>
    <w:rsid w:val="00F841DE"/>
    <w:rsid w:val="00F85B43"/>
    <w:rsid w:val="00FC2336"/>
    <w:rsid w:val="00FC37B6"/>
    <w:rsid w:val="00FD1C7A"/>
    <w:rsid w:val="00FD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Signatur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C1"/>
    <w:pPr>
      <w:spacing w:after="180" w:line="288" w:lineRule="auto"/>
    </w:pPr>
    <w:rPr>
      <w:color w:val="404040"/>
      <w:sz w:val="18"/>
      <w:szCs w:val="20"/>
      <w:lang w:val="en-US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9"/>
    <w:rsid w:val="009E42C1"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customStyle="1" w:styleId="ttulo2">
    <w:name w:val="título 2"/>
    <w:basedOn w:val="Normal"/>
    <w:next w:val="Normal"/>
    <w:link w:val="Cardettulo2"/>
    <w:uiPriority w:val="99"/>
    <w:rsid w:val="009E42C1"/>
    <w:pPr>
      <w:keepNext/>
      <w:keepLines/>
      <w:spacing w:before="360" w:after="120" w:line="240" w:lineRule="auto"/>
      <w:outlineLvl w:val="1"/>
    </w:pPr>
    <w:rPr>
      <w:b/>
      <w:bCs/>
      <w:color w:val="5B9BD5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9E42C1"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2C1"/>
    <w:rPr>
      <w:rFonts w:ascii="Arial Black" w:hAnsi="Arial Black" w:cs="Times New Roman"/>
      <w:caps/>
      <w:color w:val="1F4E79"/>
      <w:kern w:val="28"/>
      <w:sz w:val="38"/>
    </w:rPr>
  </w:style>
  <w:style w:type="table" w:customStyle="1" w:styleId="Gradedatabela">
    <w:name w:val="Grade da tabela"/>
    <w:uiPriority w:val="99"/>
    <w:rsid w:val="009E42C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9E42C1"/>
    <w:pPr>
      <w:numPr>
        <w:ilvl w:val="1"/>
      </w:num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E42C1"/>
    <w:rPr>
      <w:rFonts w:cs="Times New Roman"/>
      <w:b/>
      <w:bCs/>
      <w:color w:val="5B9BD5"/>
      <w:sz w:val="24"/>
    </w:rPr>
  </w:style>
  <w:style w:type="character" w:customStyle="1" w:styleId="Cardettulo1">
    <w:name w:val="Car de título 1"/>
    <w:basedOn w:val="DefaultParagraphFont"/>
    <w:link w:val="ttulo1"/>
    <w:uiPriority w:val="99"/>
    <w:locked/>
    <w:rsid w:val="009E42C1"/>
    <w:rPr>
      <w:rFonts w:cs="Times New Roman"/>
      <w:b/>
      <w:bCs/>
      <w:caps/>
      <w:color w:val="1F4E79"/>
      <w:sz w:val="28"/>
    </w:rPr>
  </w:style>
  <w:style w:type="table" w:customStyle="1" w:styleId="Tabeladedicas">
    <w:name w:val="Tabela de dicas"/>
    <w:uiPriority w:val="99"/>
    <w:rsid w:val="009E42C1"/>
    <w:rPr>
      <w:sz w:val="20"/>
      <w:szCs w:val="20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/>
    </w:tcPr>
  </w:style>
  <w:style w:type="paragraph" w:customStyle="1" w:styleId="Textodedica">
    <w:name w:val="Texto de dica"/>
    <w:basedOn w:val="Normal"/>
    <w:uiPriority w:val="99"/>
    <w:rsid w:val="009E42C1"/>
    <w:pPr>
      <w:spacing w:after="160" w:line="264" w:lineRule="auto"/>
      <w:ind w:right="576"/>
    </w:pPr>
    <w:rPr>
      <w:i/>
      <w:iCs/>
      <w:color w:val="7F7F7F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sid w:val="009E42C1"/>
    <w:rPr>
      <w:rFonts w:cs="Times New Roman"/>
      <w:color w:val="808080"/>
    </w:rPr>
  </w:style>
  <w:style w:type="paragraph" w:customStyle="1" w:styleId="Semespaamento">
    <w:name w:val="Sem espaçamento"/>
    <w:uiPriority w:val="99"/>
    <w:rsid w:val="009E42C1"/>
    <w:rPr>
      <w:color w:val="404040"/>
      <w:sz w:val="18"/>
      <w:szCs w:val="20"/>
      <w:lang w:val="en-US" w:eastAsia="ja-JP"/>
    </w:rPr>
  </w:style>
  <w:style w:type="character" w:customStyle="1" w:styleId="Cardettulo2">
    <w:name w:val="Car de título 2"/>
    <w:basedOn w:val="DefaultParagraphFont"/>
    <w:link w:val="ttulo2"/>
    <w:uiPriority w:val="99"/>
    <w:locked/>
    <w:rsid w:val="009E42C1"/>
    <w:rPr>
      <w:rFonts w:cs="Times New Roman"/>
      <w:b/>
      <w:bCs/>
      <w:color w:val="5B9BD5"/>
      <w:sz w:val="24"/>
    </w:rPr>
  </w:style>
  <w:style w:type="paragraph" w:customStyle="1" w:styleId="Listacommarcadores">
    <w:name w:val="Lista com marcadores"/>
    <w:basedOn w:val="Normal"/>
    <w:uiPriority w:val="99"/>
    <w:rsid w:val="009E42C1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rsid w:val="009E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  <w:locked/>
    <w:rsid w:val="009E42C1"/>
    <w:rPr>
      <w:rFonts w:cs="Times New Roman"/>
    </w:rPr>
  </w:style>
  <w:style w:type="paragraph" w:customStyle="1" w:styleId="rodap">
    <w:name w:val="rodapé"/>
    <w:basedOn w:val="Normal"/>
    <w:link w:val="Carderodap"/>
    <w:uiPriority w:val="99"/>
    <w:rsid w:val="009E42C1"/>
    <w:pPr>
      <w:spacing w:before="200" w:after="0" w:line="240" w:lineRule="auto"/>
      <w:contextualSpacing/>
      <w:jc w:val="right"/>
    </w:pPr>
    <w:rPr>
      <w:rFonts w:ascii="Arial Black" w:eastAsia="Times New Roman" w:hAnsi="Arial Black"/>
      <w:noProof/>
      <w:color w:val="1F4E79"/>
      <w:sz w:val="20"/>
    </w:rPr>
  </w:style>
  <w:style w:type="character" w:customStyle="1" w:styleId="Carderodap">
    <w:name w:val="Car de rodapé"/>
    <w:basedOn w:val="DefaultParagraphFont"/>
    <w:link w:val="rodap"/>
    <w:uiPriority w:val="99"/>
    <w:locked/>
    <w:rsid w:val="009E42C1"/>
    <w:rPr>
      <w:rFonts w:ascii="Arial Black" w:hAnsi="Arial Black" w:cs="Times New Roman"/>
      <w:noProof/>
      <w:color w:val="1F4E79"/>
      <w:sz w:val="20"/>
    </w:rPr>
  </w:style>
  <w:style w:type="table" w:customStyle="1" w:styleId="TabelacomGrade4nfase1">
    <w:name w:val="Tabela com Grade 4 Ênfase 1"/>
    <w:uiPriority w:val="99"/>
    <w:rsid w:val="009E42C1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29" w:type="dxa"/>
        <w:left w:w="108" w:type="dxa"/>
        <w:bottom w:w="29" w:type="dxa"/>
        <w:right w:w="108" w:type="dxa"/>
      </w:tblCellMar>
    </w:tblPr>
  </w:style>
  <w:style w:type="table" w:customStyle="1" w:styleId="Tabeladegradeclara">
    <w:name w:val="Tabela de grade clara"/>
    <w:uiPriority w:val="99"/>
    <w:rsid w:val="009E42C1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uiPriority w:val="99"/>
    <w:rsid w:val="009E42C1"/>
    <w:pPr>
      <w:spacing w:before="120" w:after="120"/>
    </w:pPr>
    <w:rPr>
      <w:sz w:val="20"/>
      <w:szCs w:val="20"/>
    </w:rPr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top w:w="0" w:type="dxa"/>
        <w:left w:w="144" w:type="dxa"/>
        <w:bottom w:w="0" w:type="dxa"/>
        <w:right w:w="144" w:type="dxa"/>
      </w:tblCellMar>
    </w:tblPr>
  </w:style>
  <w:style w:type="paragraph" w:customStyle="1" w:styleId="textodorodap">
    <w:name w:val="texto do rodapé"/>
    <w:basedOn w:val="Normal"/>
    <w:link w:val="Cardetextodorodap"/>
    <w:uiPriority w:val="99"/>
    <w:rsid w:val="009E42C1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99"/>
    <w:locked/>
    <w:rsid w:val="009E42C1"/>
    <w:rPr>
      <w:rFonts w:cs="Times New Roman"/>
      <w:i/>
      <w:iCs/>
      <w:sz w:val="14"/>
    </w:rPr>
  </w:style>
  <w:style w:type="paragraph" w:customStyle="1" w:styleId="Decimaldotextodatabela">
    <w:name w:val="Decimal do texto da tabela"/>
    <w:basedOn w:val="Normal"/>
    <w:uiPriority w:val="99"/>
    <w:rsid w:val="009E42C1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99"/>
    <w:rsid w:val="009E42C1"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9E42C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C0FF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C0F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F841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841D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841DE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8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841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41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1682</TotalTime>
  <Pages>3</Pages>
  <Words>843</Words>
  <Characters>4553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Vinicius Da Silva Donzelli Sab</dc:creator>
  <cp:keywords/>
  <dc:description/>
  <cp:lastModifiedBy>Rodrigo</cp:lastModifiedBy>
  <cp:revision>36</cp:revision>
  <dcterms:created xsi:type="dcterms:W3CDTF">2015-07-24T11:22:00Z</dcterms:created>
  <dcterms:modified xsi:type="dcterms:W3CDTF">2015-08-07T13:45:00Z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