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Vaccinated workers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Antibodies within vaccine group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 (crude)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estimate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 (crude)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estimate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Astrazeneca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43.52-51.81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95.80-99.66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Cansino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23.07-91.73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21.59-94.05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66.01-98.14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3.56-7.39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79.03-98.82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Sinovac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6.66-11.36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88.00-99.13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Sputnik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11.79-17.95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91.04-99.34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13.68-19.43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89.69-99.53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0.75-2.90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40.10-91.47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Estimation assuming each percent is distributed Beta with a standard uniform prior. For small sample sizes the prior is strong enough that the posterior estimate does not move far enough from 0.5.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2022-10-05T16:35:15Z</dcterms:modified>
  <cp:category/>
</cp:coreProperties>
</file>