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1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2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3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 4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83.40-86.88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79.69-83.45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79.84-83.70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79.79-83.37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13.12-16.60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16.55-20.31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16.30-20.16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16.63-20.21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32.89-38.30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32.03-36.87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30.68-35.88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28.18-32.60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35.12-40.55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35.29-40.61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35.15-40.43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32.75-37.41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24.52-29.12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24.56-29.56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26.45-31.41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32.02-36.68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0.12-0.74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PCR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5.53-7.90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0.03-0.42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 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22.83-28.25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18.68-23.81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16.84-21.41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99.35-99.95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RD-STDC in last 6 months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11.19-14.60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8.57-11.57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8.36-11.19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6.59-9.13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2022-10-05T18:13:54Z</dcterms:modified>
  <cp:category/>
</cp:coreProperties>
</file>