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Vaccinated workers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Antibodies within vaccine group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 (crude)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estimate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 (crude)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estimate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Astrazeneca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48.75-53.85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98.92-99.96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Cansino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34.35-96.87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22.98-93.34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1.72-3.37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83.08-99.51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3.37-5.47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90.10-99.29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Sinovac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6.04-8.80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93.04-99.63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Sputnik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15.24-19.19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96.86-99.85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13.24-16.92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96.04-99.59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0.99-2.25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64.17-94.43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Estimation assuming each percent is distributed Beta with a standard uniform prior. For small sample sizes the prior is strong enough that the posterior estimate does not move far enough from 0.5.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2022-10-05T18:13:57Z</dcterms:modified>
  <cp:category/>
</cp:coreProperties>
</file>