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2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1.99-8.00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1.73-7.70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2.58-26.82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1.24-4.91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0.76-3.64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0.83-4.19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0.07-9.29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0.02-13.80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0.01-37.61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4.24-14.02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2.07-7.31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1.63-6.94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RD-STDC (in the last 6 months)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3.24-13.67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3.76-15.07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2.72-12.00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2023-03-14T09:39:19Z</dcterms:modified>
  <cp:category/>
</cp:coreProperties>
</file>