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tblGrid>
      <w:tr>
        <w:trPr>
          <w:tblHeader/>
        </w:trPr>
        <w:tc>
          <w:tcPr>
            <w:gridSpan w:val="11"/>
            <w:shd w:fill="fca557"/>
            <w:tcMar>
              <w:top w:type="dxa" w:w="150"/>
              <w:bottom w:type="dxa" w:w="150"/>
            </w:tcMar>
            <w:vAlign w:val="center"/>
          </w:tcPr>
          <w:p>
            <w:pPr>
              <w:jc w:val="center"/>
            </w:pPr>
            <w:r>
              <w:rPr>
                <w:b/>
                <w:bCs/>
                <w:color w:val="000000"/>
                <w:sz w:val="20"/>
                <w:szCs w:val="20"/>
              </w:rPr>
              <w:t xml:space="preserve">PLANO DE AÇÃO</w:t>
            </w:r>
          </w:p>
          <w:p>
            <w:pPr>
              <w:jc w:val="center"/>
            </w:pPr>
            <w:r>
              <w:rPr>
                <w:b/>
                <w:bCs/>
                <w:color w:val="000000"/>
                <w:sz w:val="20"/>
                <w:szCs w:val="20"/>
              </w:rPr>
              <w:t xml:space="preserve">PGR - PROGRAMA DE GERENCIAMENTO DE RISCOS</w:t>
            </w:r>
          </w:p>
        </w:tc>
      </w:tr>
      <w:tr>
        <w:trPr>
          <w:tblHeader/>
          <w:trHeight w:val="1600" w:hRule="exact"/>
        </w:trPr>
        <w:tc>
          <w:tcPr>
            <w:tcW w:type="pct" w:w="2%"/>
            <w:shd w:fill="fca557"/>
            <w:textDirection w:val="btLr"/>
            <w:vAlign w:val="center"/>
          </w:tcPr>
          <w:p>
            <w:pPr>
              <w:jc w:val="center"/>
            </w:pPr>
            <w:r>
              <w:rPr>
                <w:b/>
                <w:bCs/>
                <w:color w:val="000000"/>
                <w:sz w:val="12"/>
                <w:szCs w:val="12"/>
              </w:rPr>
              <w:t xml:space="preserve">ITEM</w:t>
            </w:r>
          </w:p>
        </w:tc>
        <w:tc>
          <w:tcPr>
            <w:tcW w:type="pct" w:w="5%"/>
            <w:shd w:fill="fca557"/>
            <w:textDirection w:val="btLr"/>
            <w:vAlign w:val="center"/>
          </w:tcPr>
          <w:p>
            <w:pPr>
              <w:jc w:val="center"/>
            </w:pPr>
            <w:r>
              <w:rPr>
                <w:b/>
                <w:bCs/>
                <w:color w:val="000000"/>
                <w:sz w:val="12"/>
                <w:szCs w:val="12"/>
              </w:rPr>
              <w:t xml:space="preserve">GSE</w:t>
            </w:r>
          </w:p>
        </w:tc>
        <w:tc>
          <w:tcPr>
            <w:tcW w:type="pct" w:w="10%"/>
            <w:shd w:fill="fca557"/>
            <w:textDirection w:val="btLr"/>
            <w:vAlign w:val="center"/>
          </w:tcPr>
          <w:p>
            <w:pPr>
              <w:jc w:val="center"/>
            </w:pPr>
            <w:r>
              <w:rPr>
                <w:b/>
                <w:bCs/>
                <w:color w:val="000000"/>
                <w:sz w:val="12"/>
                <w:szCs w:val="12"/>
              </w:rPr>
              <w:t xml:space="preserve">PERIGOS</w:t>
            </w:r>
          </w:p>
          <w:p>
            <w:pPr>
              <w:jc w:val="center"/>
            </w:pPr>
            <w:r>
              <w:rPr>
                <w:b/>
                <w:bCs/>
                <w:color w:val="000000"/>
                <w:sz w:val="12"/>
                <w:szCs w:val="12"/>
              </w:rPr>
              <w:t xml:space="preserve">FATORES DE RISCO</w:t>
            </w:r>
          </w:p>
        </w:tc>
        <w:tc>
          <w:tcPr>
            <w:tcW w:type="pct" w:w="10%"/>
            <w:shd w:fill="fca557"/>
            <w:textDirection w:val="btLr"/>
            <w:vAlign w:val="center"/>
          </w:tcPr>
          <w:p>
            <w:pPr>
              <w:jc w:val="center"/>
            </w:pPr>
            <w:r>
              <w:rPr>
                <w:b/>
                <w:bCs/>
                <w:color w:val="000000"/>
                <w:sz w:val="12"/>
                <w:szCs w:val="12"/>
              </w:rPr>
              <w:t xml:space="preserve">FONTE GERADORA OU</w:t>
            </w:r>
          </w:p>
          <w:p>
            <w:pPr>
              <w:jc w:val="center"/>
            </w:pPr>
            <w:r>
              <w:rPr>
                <w:b/>
                <w:bCs/>
                <w:color w:val="000000"/>
                <w:sz w:val="12"/>
                <w:szCs w:val="12"/>
              </w:rPr>
              <w:t xml:space="preserve">ATIVIDADE DE RISCO</w:t>
            </w:r>
          </w:p>
        </w:tc>
        <w:tc>
          <w:tcPr>
            <w:tcW w:type="pct" w:w="1%"/>
            <w:shd w:fill="fca557"/>
            <w:textDirection w:val="btLr"/>
            <w:vAlign w:val="center"/>
          </w:tcPr>
          <w:p>
            <w:pPr>
              <w:jc w:val="center"/>
            </w:pPr>
            <w:r>
              <w:rPr>
                <w:b/>
                <w:bCs/>
                <w:color w:val="000000"/>
                <w:sz w:val="12"/>
                <w:szCs w:val="12"/>
              </w:rPr>
              <w:t xml:space="preserve">SEVERIDADE</w:t>
            </w:r>
          </w:p>
        </w:tc>
        <w:tc>
          <w:tcPr>
            <w:tcW w:type="pct" w:w="1%"/>
            <w:shd w:fill="fca557"/>
            <w:textDirection w:val="btLr"/>
            <w:vAlign w:val="center"/>
          </w:tcPr>
          <w:p>
            <w:pPr>
              <w:jc w:val="center"/>
            </w:pPr>
            <w:r>
              <w:rPr>
                <w:b/>
                <w:bCs/>
                <w:color w:val="000000"/>
                <w:sz w:val="12"/>
                <w:szCs w:val="12"/>
              </w:rPr>
              <w:t xml:space="preserve">PROBABILIDADE</w:t>
            </w:r>
          </w:p>
        </w:tc>
        <w:tc>
          <w:tcPr>
            <w:tcW w:type="pct" w:w="5%"/>
            <w:shd w:fill="fca557"/>
            <w:textDirection w:val="btLr"/>
            <w:vAlign w:val="center"/>
          </w:tcPr>
          <w:p>
            <w:pPr>
              <w:jc w:val="center"/>
            </w:pPr>
            <w:r>
              <w:rPr>
                <w:b/>
                <w:bCs/>
                <w:color w:val="000000"/>
                <w:sz w:val="12"/>
                <w:szCs w:val="12"/>
              </w:rPr>
              <w:t xml:space="preserve">RISCO OCUPACIONAL</w:t>
            </w:r>
          </w:p>
        </w:tc>
        <w:tc>
          <w:tcPr>
            <w:tcW w:type="pct" w:w="5%"/>
            <w:shd w:fill="fca557"/>
            <w:textDirection w:val="btLr"/>
            <w:vAlign w:val="center"/>
          </w:tcPr>
          <w:p>
            <w:pPr>
              <w:jc w:val="center"/>
            </w:pPr>
            <w:r>
              <w:rPr>
                <w:b/>
                <w:bCs/>
                <w:color w:val="000000"/>
                <w:sz w:val="12"/>
                <w:szCs w:val="12"/>
              </w:rPr>
              <w:t xml:space="preserve">INTERVENÇÃO</w:t>
            </w:r>
          </w:p>
        </w:tc>
        <w:tc>
          <w:tcPr>
            <w:tcW w:type="pct" w:w="10%"/>
            <w:shd w:fill="fca557"/>
            <w:textDirection w:val="btLr"/>
            <w:vAlign w:val="center"/>
          </w:tcPr>
          <w:p>
            <w:pPr>
              <w:jc w:val="center"/>
            </w:pPr>
            <w:r>
              <w:rPr>
                <w:b/>
                <w:bCs/>
                <w:color w:val="000000"/>
                <w:sz w:val="12"/>
                <w:szCs w:val="12"/>
              </w:rPr>
              <w:t xml:space="preserve">RECOMENDAÇÕES</w:t>
            </w:r>
          </w:p>
        </w:tc>
        <w:tc>
          <w:tcPr>
            <w:tcW w:type="pct" w:w="5%"/>
            <w:shd w:fill="fca557"/>
            <w:textDirection w:val="btLr"/>
            <w:vAlign w:val="center"/>
          </w:tcPr>
          <w:p>
            <w:pPr>
              <w:jc w:val="center"/>
            </w:pPr>
            <w:r>
              <w:rPr>
                <w:b/>
                <w:bCs/>
                <w:color w:val="000000"/>
                <w:sz w:val="12"/>
                <w:szCs w:val="12"/>
              </w:rPr>
              <w:t xml:space="preserve">RESPONSÁVEL</w:t>
            </w:r>
          </w:p>
        </w:tc>
        <w:tc>
          <w:tcPr>
            <w:tcW w:type="pct" w:w="5%"/>
            <w:shd w:fill="fca557"/>
            <w:textDirection w:val="btLr"/>
            <w:vAlign w:val="center"/>
          </w:tcPr>
          <w:p>
            <w:pPr>
              <w:jc w:val="center"/>
            </w:pPr>
            <w:r>
              <w:rPr>
                <w:b/>
                <w:bCs/>
                <w:color w:val="000000"/>
                <w:sz w:val="12"/>
                <w:szCs w:val="12"/>
              </w:rPr>
              <w:t xml:space="preserve">PRAZO</w:t>
            </w:r>
          </w:p>
        </w:tc>
      </w:tr>
      <w:tr>
        <w:tc>
          <w:tcPr>
            <w:tcW w:type="pct" w:w="2%"/>
            <w:shd w:fill="fcf2e8"/>
            <w:tcMar>
              <w:top w:type="dxa" w:w="60"/>
              <w:bottom w:type="dxa" w:w="60"/>
            </w:tcMar>
            <w:vAlign w:val="center"/>
          </w:tcPr>
          <w:p>
            <w:pPr>
              <w:jc w:val="center"/>
            </w:pPr>
            <w:r>
              <w:rPr>
                <w:color w:val="000000"/>
                <w:sz w:val="12"/>
                <w:szCs w:val="12"/>
              </w:rPr>
              <w:t xml:space="preserve">1</w:t>
            </w:r>
          </w:p>
        </w:tc>
        <w:tc>
          <w:tcPr>
            <w:tcW w:type="pct" w:w="5%"/>
            <w:shd w:fill="fcf2e8"/>
            <w:tcMar>
              <w:top w:type="dxa" w:w="60"/>
              <w:bottom w:type="dxa" w:w="60"/>
            </w:tcMar>
            <w:vAlign w:val="center"/>
          </w:tcPr>
          <w:p>
            <w:pPr>
              <w:jc w:val="center"/>
            </w:pPr>
            <w:r>
              <w:rPr>
                <w:color w:val="000000"/>
                <w:sz w:val="12"/>
                <w:szCs w:val="12"/>
              </w:rPr>
              <w:t xml:space="preserve">LAB-02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LAB-03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w:t>
            </w:r>
          </w:p>
        </w:tc>
        <w:tc>
          <w:tcPr>
            <w:tcW w:type="pct" w:w="5%"/>
            <w:shd w:fill="fcf2e8"/>
            <w:tcMar>
              <w:top w:type="dxa" w:w="60"/>
              <w:bottom w:type="dxa" w:w="60"/>
            </w:tcMar>
            <w:vAlign w:val="center"/>
          </w:tcPr>
          <w:p>
            <w:pPr>
              <w:jc w:val="center"/>
            </w:pPr>
            <w:r>
              <w:rPr>
                <w:color w:val="000000"/>
                <w:sz w:val="12"/>
                <w:szCs w:val="12"/>
              </w:rPr>
              <w:t xml:space="preserve">MTG-01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w:t>
            </w:r>
          </w:p>
        </w:tc>
        <w:tc>
          <w:tcPr>
            <w:tcW w:type="pct" w:w="5%"/>
            <w:shd w:fill="fcf2e8"/>
            <w:tcMar>
              <w:top w:type="dxa" w:w="60"/>
              <w:bottom w:type="dxa" w:w="60"/>
            </w:tcMar>
            <w:vAlign w:val="center"/>
          </w:tcPr>
          <w:p>
            <w:pPr>
              <w:jc w:val="center"/>
            </w:pPr>
            <w:r>
              <w:rPr>
                <w:color w:val="000000"/>
                <w:sz w:val="12"/>
                <w:szCs w:val="12"/>
              </w:rPr>
              <w:t xml:space="preserve">CHA-23</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t xml:space="preserve">Fonte Geradora 1</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t xml:space="preserve">Recomendação 1</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w:t>
            </w:r>
          </w:p>
        </w:tc>
        <w:tc>
          <w:tcPr>
            <w:tcW w:type="pct" w:w="5%"/>
            <w:shd w:fill="fcf2e8"/>
            <w:tcMar>
              <w:top w:type="dxa" w:w="60"/>
              <w:bottom w:type="dxa" w:w="60"/>
            </w:tcMar>
            <w:vAlign w:val="center"/>
          </w:tcPr>
          <w:p>
            <w:pPr>
              <w:jc w:val="center"/>
            </w:pPr>
            <w:r>
              <w:rPr>
                <w:color w:val="000000"/>
                <w:sz w:val="12"/>
                <w:szCs w:val="12"/>
              </w:rPr>
              <w:t xml:space="preserve">CPL-29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w:t>
            </w:r>
          </w:p>
        </w:tc>
        <w:tc>
          <w:tcPr>
            <w:tcW w:type="pct" w:w="5%"/>
            <w:shd w:fill="fcf2e8"/>
            <w:tcMar>
              <w:top w:type="dxa" w:w="60"/>
              <w:bottom w:type="dxa" w:w="60"/>
            </w:tcMar>
            <w:vAlign w:val="center"/>
          </w:tcPr>
          <w:p>
            <w:pPr>
              <w:jc w:val="center"/>
            </w:pPr>
            <w:r>
              <w:rPr>
                <w:color w:val="000000"/>
                <w:sz w:val="12"/>
                <w:szCs w:val="12"/>
              </w:rPr>
              <w:t xml:space="preserve">CPL-01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w:t>
            </w:r>
          </w:p>
        </w:tc>
        <w:tc>
          <w:tcPr>
            <w:tcW w:type="pct" w:w="5%"/>
            <w:shd w:fill="fcf2e8"/>
            <w:tcMar>
              <w:top w:type="dxa" w:w="60"/>
              <w:bottom w:type="dxa" w:w="60"/>
            </w:tcMar>
            <w:vAlign w:val="center"/>
          </w:tcPr>
          <w:p>
            <w:pPr>
              <w:jc w:val="center"/>
            </w:pPr>
            <w:r>
              <w:rPr>
                <w:color w:val="000000"/>
                <w:sz w:val="12"/>
                <w:szCs w:val="12"/>
              </w:rPr>
              <w:t xml:space="preserve">CPL-02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w:t>
            </w:r>
          </w:p>
        </w:tc>
        <w:tc>
          <w:tcPr>
            <w:tcW w:type="pct" w:w="5%"/>
            <w:shd w:fill="fcf2e8"/>
            <w:tcMar>
              <w:top w:type="dxa" w:w="60"/>
              <w:bottom w:type="dxa" w:w="60"/>
            </w:tcMar>
            <w:vAlign w:val="center"/>
          </w:tcPr>
          <w:p>
            <w:pPr>
              <w:jc w:val="center"/>
            </w:pPr>
            <w:r>
              <w:rPr>
                <w:color w:val="000000"/>
                <w:sz w:val="12"/>
                <w:szCs w:val="12"/>
              </w:rPr>
              <w:t xml:space="preserve">CPL-04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w:t>
            </w:r>
          </w:p>
        </w:tc>
        <w:tc>
          <w:tcPr>
            <w:tcW w:type="pct" w:w="5%"/>
            <w:shd w:fill="fcf2e8"/>
            <w:tcMar>
              <w:top w:type="dxa" w:w="60"/>
              <w:bottom w:type="dxa" w:w="60"/>
            </w:tcMar>
            <w:vAlign w:val="center"/>
          </w:tcPr>
          <w:p>
            <w:pPr>
              <w:jc w:val="center"/>
            </w:pPr>
            <w:r>
              <w:rPr>
                <w:color w:val="000000"/>
                <w:sz w:val="12"/>
                <w:szCs w:val="12"/>
              </w:rPr>
              <w:t xml:space="preserve">CPL-07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w:t>
            </w:r>
          </w:p>
        </w:tc>
        <w:tc>
          <w:tcPr>
            <w:tcW w:type="pct" w:w="5%"/>
            <w:shd w:fill="fcf2e8"/>
            <w:tcMar>
              <w:top w:type="dxa" w:w="60"/>
              <w:bottom w:type="dxa" w:w="60"/>
            </w:tcMar>
            <w:vAlign w:val="center"/>
          </w:tcPr>
          <w:p>
            <w:pPr>
              <w:jc w:val="center"/>
            </w:pPr>
            <w:r>
              <w:rPr>
                <w:color w:val="000000"/>
                <w:sz w:val="12"/>
                <w:szCs w:val="12"/>
              </w:rPr>
              <w:t xml:space="preserve">CPL-09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w:t>
            </w:r>
          </w:p>
        </w:tc>
        <w:tc>
          <w:tcPr>
            <w:tcW w:type="pct" w:w="5%"/>
            <w:shd w:fill="fcf2e8"/>
            <w:tcMar>
              <w:top w:type="dxa" w:w="60"/>
              <w:bottom w:type="dxa" w:w="60"/>
            </w:tcMar>
            <w:vAlign w:val="center"/>
          </w:tcPr>
          <w:p>
            <w:pPr>
              <w:jc w:val="center"/>
            </w:pPr>
            <w:r>
              <w:rPr>
                <w:color w:val="000000"/>
                <w:sz w:val="12"/>
                <w:szCs w:val="12"/>
              </w:rPr>
              <w:t xml:space="preserve">CPL-10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w:t>
            </w:r>
          </w:p>
        </w:tc>
        <w:tc>
          <w:tcPr>
            <w:tcW w:type="pct" w:w="5%"/>
            <w:shd w:fill="fcf2e8"/>
            <w:tcMar>
              <w:top w:type="dxa" w:w="60"/>
              <w:bottom w:type="dxa" w:w="60"/>
            </w:tcMar>
            <w:vAlign w:val="center"/>
          </w:tcPr>
          <w:p>
            <w:pPr>
              <w:jc w:val="center"/>
            </w:pPr>
            <w:r>
              <w:rPr>
                <w:color w:val="000000"/>
                <w:sz w:val="12"/>
                <w:szCs w:val="12"/>
              </w:rPr>
              <w:t xml:space="preserve">CPL-11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w:t>
            </w:r>
          </w:p>
        </w:tc>
        <w:tc>
          <w:tcPr>
            <w:tcW w:type="pct" w:w="5%"/>
            <w:shd w:fill="fcf2e8"/>
            <w:tcMar>
              <w:top w:type="dxa" w:w="60"/>
              <w:bottom w:type="dxa" w:w="60"/>
            </w:tcMar>
            <w:vAlign w:val="center"/>
          </w:tcPr>
          <w:p>
            <w:pPr>
              <w:jc w:val="center"/>
            </w:pPr>
            <w:r>
              <w:rPr>
                <w:color w:val="000000"/>
                <w:sz w:val="12"/>
                <w:szCs w:val="12"/>
              </w:rPr>
              <w:t xml:space="preserve">CPL-12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w:t>
            </w:r>
          </w:p>
        </w:tc>
        <w:tc>
          <w:tcPr>
            <w:tcW w:type="pct" w:w="5%"/>
            <w:shd w:fill="fcf2e8"/>
            <w:tcMar>
              <w:top w:type="dxa" w:w="60"/>
              <w:bottom w:type="dxa" w:w="60"/>
            </w:tcMar>
            <w:vAlign w:val="center"/>
          </w:tcPr>
          <w:p>
            <w:pPr>
              <w:jc w:val="center"/>
            </w:pPr>
            <w:r>
              <w:rPr>
                <w:color w:val="000000"/>
                <w:sz w:val="12"/>
                <w:szCs w:val="12"/>
              </w:rPr>
              <w:t xml:space="preserve">CPL-13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15</w:t>
            </w:r>
          </w:p>
        </w:tc>
        <w:tc>
          <w:tcPr>
            <w:tcW w:type="pct" w:w="5%"/>
            <w:shd w:fill="fcf2e8"/>
            <w:tcMar>
              <w:top w:type="dxa" w:w="60"/>
              <w:bottom w:type="dxa" w:w="60"/>
            </w:tcMar>
            <w:vAlign w:val="center"/>
          </w:tcPr>
          <w:p>
            <w:pPr>
              <w:jc w:val="center"/>
            </w:pPr>
            <w:r>
              <w:rPr>
                <w:color w:val="000000"/>
                <w:sz w:val="12"/>
                <w:szCs w:val="12"/>
              </w:rPr>
              <w:t xml:space="preserve">CPL-14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16</w:t>
            </w:r>
          </w:p>
        </w:tc>
        <w:tc>
          <w:tcPr>
            <w:tcW w:type="pct" w:w="5%"/>
            <w:shd w:fill="fcf2e8"/>
            <w:tcMar>
              <w:top w:type="dxa" w:w="60"/>
              <w:bottom w:type="dxa" w:w="60"/>
            </w:tcMar>
            <w:vAlign w:val="center"/>
          </w:tcPr>
          <w:p>
            <w:pPr>
              <w:jc w:val="center"/>
            </w:pPr>
            <w:r>
              <w:rPr>
                <w:color w:val="000000"/>
                <w:sz w:val="12"/>
                <w:szCs w:val="12"/>
              </w:rPr>
              <w:t xml:space="preserve">CPL-16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17</w:t>
            </w:r>
          </w:p>
        </w:tc>
        <w:tc>
          <w:tcPr>
            <w:tcW w:type="pct" w:w="5%"/>
            <w:shd w:fill="fcf2e8"/>
            <w:tcMar>
              <w:top w:type="dxa" w:w="60"/>
              <w:bottom w:type="dxa" w:w="60"/>
            </w:tcMar>
            <w:vAlign w:val="center"/>
          </w:tcPr>
          <w:p>
            <w:pPr>
              <w:jc w:val="center"/>
            </w:pPr>
            <w:r>
              <w:rPr>
                <w:color w:val="000000"/>
                <w:sz w:val="12"/>
                <w:szCs w:val="12"/>
              </w:rPr>
              <w:t xml:space="preserve">CPL-17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18</w:t>
            </w:r>
          </w:p>
        </w:tc>
        <w:tc>
          <w:tcPr>
            <w:tcW w:type="pct" w:w="5%"/>
            <w:shd w:fill="fcf2e8"/>
            <w:tcMar>
              <w:top w:type="dxa" w:w="60"/>
              <w:bottom w:type="dxa" w:w="60"/>
            </w:tcMar>
            <w:vAlign w:val="center"/>
          </w:tcPr>
          <w:p>
            <w:pPr>
              <w:jc w:val="center"/>
            </w:pPr>
            <w:r>
              <w:rPr>
                <w:color w:val="000000"/>
                <w:sz w:val="12"/>
                <w:szCs w:val="12"/>
              </w:rPr>
              <w:t xml:space="preserve">CPL-18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19</w:t>
            </w:r>
          </w:p>
        </w:tc>
        <w:tc>
          <w:tcPr>
            <w:tcW w:type="pct" w:w="5%"/>
            <w:shd w:fill="fcf2e8"/>
            <w:tcMar>
              <w:top w:type="dxa" w:w="60"/>
              <w:bottom w:type="dxa" w:w="60"/>
            </w:tcMar>
            <w:vAlign w:val="center"/>
          </w:tcPr>
          <w:p>
            <w:pPr>
              <w:jc w:val="center"/>
            </w:pPr>
            <w:r>
              <w:rPr>
                <w:color w:val="000000"/>
                <w:sz w:val="12"/>
                <w:szCs w:val="12"/>
              </w:rPr>
              <w:t xml:space="preserve">CPL-18</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20</w:t>
            </w:r>
          </w:p>
        </w:tc>
        <w:tc>
          <w:tcPr>
            <w:tcW w:type="pct" w:w="5%"/>
            <w:shd w:fill="fcf2e8"/>
            <w:tcMar>
              <w:top w:type="dxa" w:w="60"/>
              <w:bottom w:type="dxa" w:w="60"/>
            </w:tcMar>
            <w:vAlign w:val="center"/>
          </w:tcPr>
          <w:p>
            <w:pPr>
              <w:jc w:val="center"/>
            </w:pPr>
            <w:r>
              <w:rPr>
                <w:color w:val="000000"/>
                <w:sz w:val="12"/>
                <w:szCs w:val="12"/>
              </w:rPr>
              <w:t xml:space="preserve">CPL-21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21</w:t>
            </w:r>
          </w:p>
        </w:tc>
        <w:tc>
          <w:tcPr>
            <w:tcW w:type="pct" w:w="5%"/>
            <w:shd w:fill="fcf2e8"/>
            <w:tcMar>
              <w:top w:type="dxa" w:w="60"/>
              <w:bottom w:type="dxa" w:w="60"/>
            </w:tcMar>
            <w:vAlign w:val="center"/>
          </w:tcPr>
          <w:p>
            <w:pPr>
              <w:jc w:val="center"/>
            </w:pPr>
            <w:r>
              <w:rPr>
                <w:color w:val="000000"/>
                <w:sz w:val="12"/>
                <w:szCs w:val="12"/>
              </w:rPr>
              <w:t xml:space="preserve">CPL-22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22</w:t>
            </w:r>
          </w:p>
        </w:tc>
        <w:tc>
          <w:tcPr>
            <w:tcW w:type="pct" w:w="5%"/>
            <w:shd w:fill="fcf2e8"/>
            <w:tcMar>
              <w:top w:type="dxa" w:w="60"/>
              <w:bottom w:type="dxa" w:w="60"/>
            </w:tcMar>
            <w:vAlign w:val="center"/>
          </w:tcPr>
          <w:p>
            <w:pPr>
              <w:jc w:val="center"/>
            </w:pPr>
            <w:r>
              <w:rPr>
                <w:color w:val="000000"/>
                <w:sz w:val="12"/>
                <w:szCs w:val="12"/>
              </w:rPr>
              <w:t xml:space="preserve">CPL-24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23</w:t>
            </w:r>
          </w:p>
        </w:tc>
        <w:tc>
          <w:tcPr>
            <w:tcW w:type="pct" w:w="5%"/>
            <w:shd w:fill="fcf2e8"/>
            <w:tcMar>
              <w:top w:type="dxa" w:w="60"/>
              <w:bottom w:type="dxa" w:w="60"/>
            </w:tcMar>
            <w:vAlign w:val="center"/>
          </w:tcPr>
          <w:p>
            <w:pPr>
              <w:jc w:val="center"/>
            </w:pPr>
            <w:r>
              <w:rPr>
                <w:color w:val="000000"/>
                <w:sz w:val="12"/>
                <w:szCs w:val="12"/>
              </w:rPr>
              <w:t xml:space="preserve">CPL-25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24</w:t>
            </w:r>
          </w:p>
        </w:tc>
        <w:tc>
          <w:tcPr>
            <w:tcW w:type="pct" w:w="5%"/>
            <w:shd w:fill="fcf2e8"/>
            <w:tcMar>
              <w:top w:type="dxa" w:w="60"/>
              <w:bottom w:type="dxa" w:w="60"/>
            </w:tcMar>
            <w:vAlign w:val="center"/>
          </w:tcPr>
          <w:p>
            <w:pPr>
              <w:jc w:val="center"/>
            </w:pPr>
            <w:r>
              <w:rPr>
                <w:color w:val="000000"/>
                <w:sz w:val="12"/>
                <w:szCs w:val="12"/>
              </w:rPr>
              <w:t xml:space="preserve">CPL-27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25</w:t>
            </w:r>
          </w:p>
        </w:tc>
        <w:tc>
          <w:tcPr>
            <w:tcW w:type="pct" w:w="5%"/>
            <w:shd w:fill="fcf2e8"/>
            <w:tcMar>
              <w:top w:type="dxa" w:w="60"/>
              <w:bottom w:type="dxa" w:w="60"/>
            </w:tcMar>
            <w:vAlign w:val="center"/>
          </w:tcPr>
          <w:p>
            <w:pPr>
              <w:jc w:val="center"/>
            </w:pPr>
            <w:r>
              <w:rPr>
                <w:color w:val="000000"/>
                <w:sz w:val="12"/>
                <w:szCs w:val="12"/>
              </w:rPr>
              <w:t xml:space="preserve">CPL-28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26</w:t>
            </w:r>
          </w:p>
        </w:tc>
        <w:tc>
          <w:tcPr>
            <w:tcW w:type="pct" w:w="5%"/>
            <w:shd w:fill="fcf2e8"/>
            <w:tcMar>
              <w:top w:type="dxa" w:w="60"/>
              <w:bottom w:type="dxa" w:w="60"/>
            </w:tcMar>
            <w:vAlign w:val="center"/>
          </w:tcPr>
          <w:p>
            <w:pPr>
              <w:jc w:val="center"/>
            </w:pPr>
            <w:r>
              <w:rPr>
                <w:color w:val="000000"/>
                <w:sz w:val="12"/>
                <w:szCs w:val="12"/>
              </w:rPr>
              <w:t xml:space="preserve">LAB-01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27</w:t>
            </w:r>
          </w:p>
        </w:tc>
        <w:tc>
          <w:tcPr>
            <w:tcW w:type="pct" w:w="5%"/>
            <w:shd w:fill="fcf2e8"/>
            <w:tcMar>
              <w:top w:type="dxa" w:w="60"/>
              <w:bottom w:type="dxa" w:w="60"/>
            </w:tcMar>
            <w:vAlign w:val="center"/>
          </w:tcPr>
          <w:p>
            <w:pPr>
              <w:jc w:val="center"/>
            </w:pPr>
            <w:r>
              <w:rPr>
                <w:color w:val="000000"/>
                <w:sz w:val="12"/>
                <w:szCs w:val="12"/>
              </w:rPr>
              <w:t xml:space="preserve">MTG-05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28</w:t>
            </w:r>
          </w:p>
        </w:tc>
        <w:tc>
          <w:tcPr>
            <w:tcW w:type="pct" w:w="5%"/>
            <w:shd w:fill="fcf2e8"/>
            <w:tcMar>
              <w:top w:type="dxa" w:w="60"/>
              <w:bottom w:type="dxa" w:w="60"/>
            </w:tcMar>
            <w:vAlign w:val="center"/>
          </w:tcPr>
          <w:p>
            <w:pPr>
              <w:jc w:val="center"/>
            </w:pPr>
            <w:r>
              <w:rPr>
                <w:color w:val="000000"/>
                <w:sz w:val="12"/>
                <w:szCs w:val="12"/>
              </w:rPr>
              <w:t xml:space="preserve">MTG-08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29</w:t>
            </w:r>
          </w:p>
        </w:tc>
        <w:tc>
          <w:tcPr>
            <w:tcW w:type="pct" w:w="5%"/>
            <w:shd w:fill="fcf2e8"/>
            <w:tcMar>
              <w:top w:type="dxa" w:w="60"/>
              <w:bottom w:type="dxa" w:w="60"/>
            </w:tcMar>
            <w:vAlign w:val="center"/>
          </w:tcPr>
          <w:p>
            <w:pPr>
              <w:jc w:val="center"/>
            </w:pPr>
            <w:r>
              <w:rPr>
                <w:color w:val="000000"/>
                <w:sz w:val="12"/>
                <w:szCs w:val="12"/>
              </w:rPr>
              <w:t xml:space="preserve">MTG-10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30</w:t>
            </w:r>
          </w:p>
        </w:tc>
        <w:tc>
          <w:tcPr>
            <w:tcW w:type="pct" w:w="5%"/>
            <w:shd w:fill="fcf2e8"/>
            <w:tcMar>
              <w:top w:type="dxa" w:w="60"/>
              <w:bottom w:type="dxa" w:w="60"/>
            </w:tcMar>
            <w:vAlign w:val="center"/>
          </w:tcPr>
          <w:p>
            <w:pPr>
              <w:jc w:val="center"/>
            </w:pPr>
            <w:r>
              <w:rPr>
                <w:color w:val="000000"/>
                <w:sz w:val="12"/>
                <w:szCs w:val="12"/>
              </w:rPr>
              <w:t xml:space="preserve">MTG-12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31</w:t>
            </w:r>
          </w:p>
        </w:tc>
        <w:tc>
          <w:tcPr>
            <w:tcW w:type="pct" w:w="5%"/>
            <w:shd w:fill="fcf2e8"/>
            <w:tcMar>
              <w:top w:type="dxa" w:w="60"/>
              <w:bottom w:type="dxa" w:w="60"/>
            </w:tcMar>
            <w:vAlign w:val="center"/>
          </w:tcPr>
          <w:p>
            <w:pPr>
              <w:jc w:val="center"/>
            </w:pPr>
            <w:r>
              <w:rPr>
                <w:color w:val="000000"/>
                <w:sz w:val="12"/>
                <w:szCs w:val="12"/>
              </w:rPr>
              <w:t xml:space="preserve">MTG-15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32</w:t>
            </w:r>
          </w:p>
        </w:tc>
        <w:tc>
          <w:tcPr>
            <w:tcW w:type="pct" w:w="5%"/>
            <w:shd w:fill="fcf2e8"/>
            <w:tcMar>
              <w:top w:type="dxa" w:w="60"/>
              <w:bottom w:type="dxa" w:w="60"/>
            </w:tcMar>
            <w:vAlign w:val="center"/>
          </w:tcPr>
          <w:p>
            <w:pPr>
              <w:jc w:val="center"/>
            </w:pPr>
            <w:r>
              <w:rPr>
                <w:color w:val="000000"/>
                <w:sz w:val="12"/>
                <w:szCs w:val="12"/>
              </w:rPr>
              <w:t xml:space="preserve">MTG-17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33</w:t>
            </w:r>
          </w:p>
        </w:tc>
        <w:tc>
          <w:tcPr>
            <w:tcW w:type="pct" w:w="5%"/>
            <w:shd w:fill="fcf2e8"/>
            <w:tcMar>
              <w:top w:type="dxa" w:w="60"/>
              <w:bottom w:type="dxa" w:w="60"/>
            </w:tcMar>
            <w:vAlign w:val="center"/>
          </w:tcPr>
          <w:p>
            <w:pPr>
              <w:jc w:val="center"/>
            </w:pPr>
            <w:r>
              <w:rPr>
                <w:color w:val="000000"/>
                <w:sz w:val="12"/>
                <w:szCs w:val="12"/>
              </w:rPr>
              <w:t xml:space="preserve">MTG-19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34</w:t>
            </w:r>
          </w:p>
        </w:tc>
        <w:tc>
          <w:tcPr>
            <w:tcW w:type="pct" w:w="5%"/>
            <w:shd w:fill="fcf2e8"/>
            <w:tcMar>
              <w:top w:type="dxa" w:w="60"/>
              <w:bottom w:type="dxa" w:w="60"/>
            </w:tcMar>
            <w:vAlign w:val="center"/>
          </w:tcPr>
          <w:p>
            <w:pPr>
              <w:jc w:val="center"/>
            </w:pPr>
            <w:r>
              <w:rPr>
                <w:color w:val="000000"/>
                <w:sz w:val="12"/>
                <w:szCs w:val="12"/>
              </w:rPr>
              <w:t xml:space="preserve">MTG-22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35</w:t>
            </w:r>
          </w:p>
        </w:tc>
        <w:tc>
          <w:tcPr>
            <w:tcW w:type="pct" w:w="5%"/>
            <w:shd w:fill="fcf2e8"/>
            <w:tcMar>
              <w:top w:type="dxa" w:w="60"/>
              <w:bottom w:type="dxa" w:w="60"/>
            </w:tcMar>
            <w:vAlign w:val="center"/>
          </w:tcPr>
          <w:p>
            <w:pPr>
              <w:jc w:val="center"/>
            </w:pPr>
            <w:r>
              <w:rPr>
                <w:color w:val="000000"/>
                <w:sz w:val="12"/>
                <w:szCs w:val="12"/>
              </w:rPr>
              <w:t xml:space="preserve">MTG-24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36</w:t>
            </w:r>
          </w:p>
        </w:tc>
        <w:tc>
          <w:tcPr>
            <w:tcW w:type="pct" w:w="5%"/>
            <w:shd w:fill="fcf2e8"/>
            <w:tcMar>
              <w:top w:type="dxa" w:w="60"/>
              <w:bottom w:type="dxa" w:w="60"/>
            </w:tcMar>
            <w:vAlign w:val="center"/>
          </w:tcPr>
          <w:p>
            <w:pPr>
              <w:jc w:val="center"/>
            </w:pPr>
            <w:r>
              <w:rPr>
                <w:color w:val="000000"/>
                <w:sz w:val="12"/>
                <w:szCs w:val="12"/>
              </w:rPr>
              <w:t xml:space="preserve">MTG-25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37</w:t>
            </w:r>
          </w:p>
        </w:tc>
        <w:tc>
          <w:tcPr>
            <w:tcW w:type="pct" w:w="5%"/>
            <w:shd w:fill="fcf2e8"/>
            <w:tcMar>
              <w:top w:type="dxa" w:w="60"/>
              <w:bottom w:type="dxa" w:w="60"/>
            </w:tcMar>
            <w:vAlign w:val="center"/>
          </w:tcPr>
          <w:p>
            <w:pPr>
              <w:jc w:val="center"/>
            </w:pPr>
            <w:r>
              <w:rPr>
                <w:color w:val="000000"/>
                <w:sz w:val="12"/>
                <w:szCs w:val="12"/>
              </w:rPr>
              <w:t xml:space="preserve">MTG-26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38</w:t>
            </w:r>
          </w:p>
        </w:tc>
        <w:tc>
          <w:tcPr>
            <w:tcW w:type="pct" w:w="5%"/>
            <w:shd w:fill="fcf2e8"/>
            <w:tcMar>
              <w:top w:type="dxa" w:w="60"/>
              <w:bottom w:type="dxa" w:w="60"/>
            </w:tcMar>
            <w:vAlign w:val="center"/>
          </w:tcPr>
          <w:p>
            <w:pPr>
              <w:jc w:val="center"/>
            </w:pPr>
            <w:r>
              <w:rPr>
                <w:color w:val="000000"/>
                <w:sz w:val="12"/>
                <w:szCs w:val="12"/>
              </w:rPr>
              <w:t xml:space="preserve">MTG-27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39</w:t>
            </w:r>
          </w:p>
        </w:tc>
        <w:tc>
          <w:tcPr>
            <w:tcW w:type="pct" w:w="5%"/>
            <w:shd w:fill="fcf2e8"/>
            <w:tcMar>
              <w:top w:type="dxa" w:w="60"/>
              <w:bottom w:type="dxa" w:w="60"/>
            </w:tcMar>
            <w:vAlign w:val="center"/>
          </w:tcPr>
          <w:p>
            <w:pPr>
              <w:jc w:val="center"/>
            </w:pPr>
            <w:r>
              <w:rPr>
                <w:color w:val="000000"/>
                <w:sz w:val="12"/>
                <w:szCs w:val="12"/>
              </w:rPr>
              <w:t xml:space="preserve">MTG-28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40</w:t>
            </w:r>
          </w:p>
        </w:tc>
        <w:tc>
          <w:tcPr>
            <w:tcW w:type="pct" w:w="5%"/>
            <w:shd w:fill="fcf2e8"/>
            <w:tcMar>
              <w:top w:type="dxa" w:w="60"/>
              <w:bottom w:type="dxa" w:w="60"/>
            </w:tcMar>
            <w:vAlign w:val="center"/>
          </w:tcPr>
          <w:p>
            <w:pPr>
              <w:jc w:val="center"/>
            </w:pPr>
            <w:r>
              <w:rPr>
                <w:color w:val="000000"/>
                <w:sz w:val="12"/>
                <w:szCs w:val="12"/>
              </w:rPr>
              <w:t xml:space="preserve">MTG-29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41</w:t>
            </w:r>
          </w:p>
        </w:tc>
        <w:tc>
          <w:tcPr>
            <w:tcW w:type="pct" w:w="5%"/>
            <w:shd w:fill="fcf2e8"/>
            <w:tcMar>
              <w:top w:type="dxa" w:w="60"/>
              <w:bottom w:type="dxa" w:w="60"/>
            </w:tcMar>
            <w:vAlign w:val="center"/>
          </w:tcPr>
          <w:p>
            <w:pPr>
              <w:jc w:val="center"/>
            </w:pPr>
            <w:r>
              <w:rPr>
                <w:color w:val="000000"/>
                <w:sz w:val="12"/>
                <w:szCs w:val="12"/>
              </w:rPr>
              <w:t xml:space="preserve">MTG-30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42</w:t>
            </w:r>
          </w:p>
        </w:tc>
        <w:tc>
          <w:tcPr>
            <w:tcW w:type="pct" w:w="5%"/>
            <w:shd w:fill="fcf2e8"/>
            <w:tcMar>
              <w:top w:type="dxa" w:w="60"/>
              <w:bottom w:type="dxa" w:w="60"/>
            </w:tcMar>
            <w:vAlign w:val="center"/>
          </w:tcPr>
          <w:p>
            <w:pPr>
              <w:jc w:val="center"/>
            </w:pPr>
            <w:r>
              <w:rPr>
                <w:color w:val="000000"/>
                <w:sz w:val="12"/>
                <w:szCs w:val="12"/>
              </w:rPr>
              <w:t xml:space="preserve">MTG-32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43</w:t>
            </w:r>
          </w:p>
        </w:tc>
        <w:tc>
          <w:tcPr>
            <w:tcW w:type="pct" w:w="5%"/>
            <w:shd w:fill="fcf2e8"/>
            <w:tcMar>
              <w:top w:type="dxa" w:w="60"/>
              <w:bottom w:type="dxa" w:w="60"/>
            </w:tcMar>
            <w:vAlign w:val="center"/>
          </w:tcPr>
          <w:p>
            <w:pPr>
              <w:jc w:val="center"/>
            </w:pPr>
            <w:r>
              <w:rPr>
                <w:color w:val="000000"/>
                <w:sz w:val="12"/>
                <w:szCs w:val="12"/>
              </w:rPr>
              <w:t xml:space="preserve">MTG-33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44</w:t>
            </w:r>
          </w:p>
        </w:tc>
        <w:tc>
          <w:tcPr>
            <w:tcW w:type="pct" w:w="5%"/>
            <w:shd w:fill="fcf2e8"/>
            <w:tcMar>
              <w:top w:type="dxa" w:w="60"/>
              <w:bottom w:type="dxa" w:w="60"/>
            </w:tcMar>
            <w:vAlign w:val="center"/>
          </w:tcPr>
          <w:p>
            <w:pPr>
              <w:jc w:val="center"/>
            </w:pPr>
            <w:r>
              <w:rPr>
                <w:color w:val="000000"/>
                <w:sz w:val="12"/>
                <w:szCs w:val="12"/>
              </w:rPr>
              <w:t xml:space="preserve">MTG-34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45</w:t>
            </w:r>
          </w:p>
        </w:tc>
        <w:tc>
          <w:tcPr>
            <w:tcW w:type="pct" w:w="5%"/>
            <w:shd w:fill="fcf2e8"/>
            <w:tcMar>
              <w:top w:type="dxa" w:w="60"/>
              <w:bottom w:type="dxa" w:w="60"/>
            </w:tcMar>
            <w:vAlign w:val="center"/>
          </w:tcPr>
          <w:p>
            <w:pPr>
              <w:jc w:val="center"/>
            </w:pPr>
            <w:r>
              <w:rPr>
                <w:color w:val="000000"/>
                <w:sz w:val="12"/>
                <w:szCs w:val="12"/>
              </w:rPr>
              <w:t xml:space="preserve">MTG-35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46</w:t>
            </w:r>
          </w:p>
        </w:tc>
        <w:tc>
          <w:tcPr>
            <w:tcW w:type="pct" w:w="5%"/>
            <w:shd w:fill="fcf2e8"/>
            <w:tcMar>
              <w:top w:type="dxa" w:w="60"/>
              <w:bottom w:type="dxa" w:w="60"/>
            </w:tcMar>
            <w:vAlign w:val="center"/>
          </w:tcPr>
          <w:p>
            <w:pPr>
              <w:jc w:val="center"/>
            </w:pPr>
            <w:r>
              <w:rPr>
                <w:color w:val="000000"/>
                <w:sz w:val="12"/>
                <w:szCs w:val="12"/>
              </w:rPr>
              <w:t xml:space="preserve">MTG-36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47</w:t>
            </w:r>
          </w:p>
        </w:tc>
        <w:tc>
          <w:tcPr>
            <w:tcW w:type="pct" w:w="5%"/>
            <w:shd w:fill="fcf2e8"/>
            <w:tcMar>
              <w:top w:type="dxa" w:w="60"/>
              <w:bottom w:type="dxa" w:w="60"/>
            </w:tcMar>
            <w:vAlign w:val="center"/>
          </w:tcPr>
          <w:p>
            <w:pPr>
              <w:jc w:val="center"/>
            </w:pPr>
            <w:r>
              <w:rPr>
                <w:color w:val="000000"/>
                <w:sz w:val="12"/>
                <w:szCs w:val="12"/>
              </w:rPr>
              <w:t xml:space="preserve">MTG-37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48</w:t>
            </w:r>
          </w:p>
        </w:tc>
        <w:tc>
          <w:tcPr>
            <w:tcW w:type="pct" w:w="5%"/>
            <w:shd w:fill="fcf2e8"/>
            <w:tcMar>
              <w:top w:type="dxa" w:w="60"/>
              <w:bottom w:type="dxa" w:w="60"/>
            </w:tcMar>
            <w:vAlign w:val="center"/>
          </w:tcPr>
          <w:p>
            <w:pPr>
              <w:jc w:val="center"/>
            </w:pPr>
            <w:r>
              <w:rPr>
                <w:color w:val="000000"/>
                <w:sz w:val="12"/>
                <w:szCs w:val="12"/>
              </w:rPr>
              <w:t xml:space="preserve">MTG-38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49</w:t>
            </w:r>
          </w:p>
        </w:tc>
        <w:tc>
          <w:tcPr>
            <w:tcW w:type="pct" w:w="5%"/>
            <w:shd w:fill="fcf2e8"/>
            <w:tcMar>
              <w:top w:type="dxa" w:w="60"/>
              <w:bottom w:type="dxa" w:w="60"/>
            </w:tcMar>
            <w:vAlign w:val="center"/>
          </w:tcPr>
          <w:p>
            <w:pPr>
              <w:jc w:val="center"/>
            </w:pPr>
            <w:r>
              <w:rPr>
                <w:color w:val="000000"/>
                <w:sz w:val="12"/>
                <w:szCs w:val="12"/>
              </w:rPr>
              <w:t xml:space="preserve">MTG-39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50</w:t>
            </w:r>
          </w:p>
        </w:tc>
        <w:tc>
          <w:tcPr>
            <w:tcW w:type="pct" w:w="5%"/>
            <w:shd w:fill="fcf2e8"/>
            <w:tcMar>
              <w:top w:type="dxa" w:w="60"/>
              <w:bottom w:type="dxa" w:w="60"/>
            </w:tcMar>
            <w:vAlign w:val="center"/>
          </w:tcPr>
          <w:p>
            <w:pPr>
              <w:jc w:val="center"/>
            </w:pPr>
            <w:r>
              <w:rPr>
                <w:color w:val="000000"/>
                <w:sz w:val="12"/>
                <w:szCs w:val="12"/>
              </w:rPr>
              <w:t xml:space="preserve">PNT-01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51</w:t>
            </w:r>
          </w:p>
        </w:tc>
        <w:tc>
          <w:tcPr>
            <w:tcW w:type="pct" w:w="5%"/>
            <w:shd w:fill="fcf2e8"/>
            <w:tcMar>
              <w:top w:type="dxa" w:w="60"/>
              <w:bottom w:type="dxa" w:w="60"/>
            </w:tcMar>
            <w:vAlign w:val="center"/>
          </w:tcPr>
          <w:p>
            <w:pPr>
              <w:jc w:val="center"/>
            </w:pPr>
            <w:r>
              <w:rPr>
                <w:color w:val="000000"/>
                <w:sz w:val="12"/>
                <w:szCs w:val="12"/>
              </w:rPr>
              <w:t xml:space="preserve">PNT-02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52</w:t>
            </w:r>
          </w:p>
        </w:tc>
        <w:tc>
          <w:tcPr>
            <w:tcW w:type="pct" w:w="5%"/>
            <w:shd w:fill="fcf2e8"/>
            <w:tcMar>
              <w:top w:type="dxa" w:w="60"/>
              <w:bottom w:type="dxa" w:w="60"/>
            </w:tcMar>
            <w:vAlign w:val="center"/>
          </w:tcPr>
          <w:p>
            <w:pPr>
              <w:jc w:val="center"/>
            </w:pPr>
            <w:r>
              <w:rPr>
                <w:color w:val="000000"/>
                <w:sz w:val="12"/>
                <w:szCs w:val="12"/>
              </w:rPr>
              <w:t xml:space="preserve">PNT-03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53</w:t>
            </w:r>
          </w:p>
        </w:tc>
        <w:tc>
          <w:tcPr>
            <w:tcW w:type="pct" w:w="5%"/>
            <w:shd w:fill="fcf2e8"/>
            <w:tcMar>
              <w:top w:type="dxa" w:w="60"/>
              <w:bottom w:type="dxa" w:w="60"/>
            </w:tcMar>
            <w:vAlign w:val="center"/>
          </w:tcPr>
          <w:p>
            <w:pPr>
              <w:jc w:val="center"/>
            </w:pPr>
            <w:r>
              <w:rPr>
                <w:color w:val="000000"/>
                <w:sz w:val="12"/>
                <w:szCs w:val="12"/>
              </w:rPr>
              <w:t xml:space="preserve">PNT-04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54</w:t>
            </w:r>
          </w:p>
        </w:tc>
        <w:tc>
          <w:tcPr>
            <w:tcW w:type="pct" w:w="5%"/>
            <w:shd w:fill="fcf2e8"/>
            <w:tcMar>
              <w:top w:type="dxa" w:w="60"/>
              <w:bottom w:type="dxa" w:w="60"/>
            </w:tcMar>
            <w:vAlign w:val="center"/>
          </w:tcPr>
          <w:p>
            <w:pPr>
              <w:jc w:val="center"/>
            </w:pPr>
            <w:r>
              <w:rPr>
                <w:color w:val="000000"/>
                <w:sz w:val="12"/>
                <w:szCs w:val="12"/>
              </w:rPr>
              <w:t xml:space="preserve">PNT-05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55</w:t>
            </w:r>
          </w:p>
        </w:tc>
        <w:tc>
          <w:tcPr>
            <w:tcW w:type="pct" w:w="5%"/>
            <w:shd w:fill="fcf2e8"/>
            <w:tcMar>
              <w:top w:type="dxa" w:w="60"/>
              <w:bottom w:type="dxa" w:w="60"/>
            </w:tcMar>
            <w:vAlign w:val="center"/>
          </w:tcPr>
          <w:p>
            <w:pPr>
              <w:jc w:val="center"/>
            </w:pPr>
            <w:r>
              <w:rPr>
                <w:color w:val="000000"/>
                <w:sz w:val="12"/>
                <w:szCs w:val="12"/>
              </w:rPr>
              <w:t xml:space="preserve">PNT-06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56</w:t>
            </w:r>
          </w:p>
        </w:tc>
        <w:tc>
          <w:tcPr>
            <w:tcW w:type="pct" w:w="5%"/>
            <w:shd w:fill="fcf2e8"/>
            <w:tcMar>
              <w:top w:type="dxa" w:w="60"/>
              <w:bottom w:type="dxa" w:w="60"/>
            </w:tcMar>
            <w:vAlign w:val="center"/>
          </w:tcPr>
          <w:p>
            <w:pPr>
              <w:jc w:val="center"/>
            </w:pPr>
            <w:r>
              <w:rPr>
                <w:color w:val="000000"/>
                <w:sz w:val="12"/>
                <w:szCs w:val="12"/>
              </w:rPr>
              <w:t xml:space="preserve">PNT-07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57</w:t>
            </w:r>
          </w:p>
        </w:tc>
        <w:tc>
          <w:tcPr>
            <w:tcW w:type="pct" w:w="5%"/>
            <w:shd w:fill="fcf2e8"/>
            <w:tcMar>
              <w:top w:type="dxa" w:w="60"/>
              <w:bottom w:type="dxa" w:w="60"/>
            </w:tcMar>
            <w:vAlign w:val="center"/>
          </w:tcPr>
          <w:p>
            <w:pPr>
              <w:jc w:val="center"/>
            </w:pPr>
            <w:r>
              <w:rPr>
                <w:color w:val="000000"/>
                <w:sz w:val="12"/>
                <w:szCs w:val="12"/>
              </w:rPr>
              <w:t xml:space="preserve">PNT-08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58</w:t>
            </w:r>
          </w:p>
        </w:tc>
        <w:tc>
          <w:tcPr>
            <w:tcW w:type="pct" w:w="5%"/>
            <w:shd w:fill="fcf2e8"/>
            <w:tcMar>
              <w:top w:type="dxa" w:w="60"/>
              <w:bottom w:type="dxa" w:w="60"/>
            </w:tcMar>
            <w:vAlign w:val="center"/>
          </w:tcPr>
          <w:p>
            <w:pPr>
              <w:jc w:val="center"/>
            </w:pPr>
            <w:r>
              <w:rPr>
                <w:color w:val="000000"/>
                <w:sz w:val="12"/>
                <w:szCs w:val="12"/>
              </w:rPr>
              <w:t xml:space="preserve">PNT-09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59</w:t>
            </w:r>
          </w:p>
        </w:tc>
        <w:tc>
          <w:tcPr>
            <w:tcW w:type="pct" w:w="5%"/>
            <w:shd w:fill="fcf2e8"/>
            <w:tcMar>
              <w:top w:type="dxa" w:w="60"/>
              <w:bottom w:type="dxa" w:w="60"/>
            </w:tcMar>
            <w:vAlign w:val="center"/>
          </w:tcPr>
          <w:p>
            <w:pPr>
              <w:jc w:val="center"/>
            </w:pPr>
            <w:r>
              <w:rPr>
                <w:color w:val="000000"/>
                <w:sz w:val="12"/>
                <w:szCs w:val="12"/>
              </w:rPr>
              <w:t xml:space="preserve">PNT-10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60</w:t>
            </w:r>
          </w:p>
        </w:tc>
        <w:tc>
          <w:tcPr>
            <w:tcW w:type="pct" w:w="5%"/>
            <w:shd w:fill="fcf2e8"/>
            <w:tcMar>
              <w:top w:type="dxa" w:w="60"/>
              <w:bottom w:type="dxa" w:w="60"/>
            </w:tcMar>
            <w:vAlign w:val="center"/>
          </w:tcPr>
          <w:p>
            <w:pPr>
              <w:jc w:val="center"/>
            </w:pPr>
            <w:r>
              <w:rPr>
                <w:color w:val="000000"/>
                <w:sz w:val="12"/>
                <w:szCs w:val="12"/>
              </w:rPr>
              <w:t xml:space="preserve">PNT-11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61</w:t>
            </w:r>
          </w:p>
        </w:tc>
        <w:tc>
          <w:tcPr>
            <w:tcW w:type="pct" w:w="5%"/>
            <w:shd w:fill="fcf2e8"/>
            <w:tcMar>
              <w:top w:type="dxa" w:w="60"/>
              <w:bottom w:type="dxa" w:w="60"/>
            </w:tcMar>
            <w:vAlign w:val="center"/>
          </w:tcPr>
          <w:p>
            <w:pPr>
              <w:jc w:val="center"/>
            </w:pPr>
            <w:r>
              <w:rPr>
                <w:color w:val="000000"/>
                <w:sz w:val="12"/>
                <w:szCs w:val="12"/>
              </w:rPr>
              <w:t xml:space="preserve">PNT-12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62</w:t>
            </w:r>
          </w:p>
        </w:tc>
        <w:tc>
          <w:tcPr>
            <w:tcW w:type="pct" w:w="5%"/>
            <w:shd w:fill="fcf2e8"/>
            <w:tcMar>
              <w:top w:type="dxa" w:w="60"/>
              <w:bottom w:type="dxa" w:w="60"/>
            </w:tcMar>
            <w:vAlign w:val="center"/>
          </w:tcPr>
          <w:p>
            <w:pPr>
              <w:jc w:val="center"/>
            </w:pPr>
            <w:r>
              <w:rPr>
                <w:color w:val="000000"/>
                <w:sz w:val="12"/>
                <w:szCs w:val="12"/>
              </w:rPr>
              <w:t xml:space="preserve">PNT-15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63</w:t>
            </w:r>
          </w:p>
        </w:tc>
        <w:tc>
          <w:tcPr>
            <w:tcW w:type="pct" w:w="5%"/>
            <w:shd w:fill="fcf2e8"/>
            <w:tcMar>
              <w:top w:type="dxa" w:w="60"/>
              <w:bottom w:type="dxa" w:w="60"/>
            </w:tcMar>
            <w:vAlign w:val="center"/>
          </w:tcPr>
          <w:p>
            <w:pPr>
              <w:jc w:val="center"/>
            </w:pPr>
            <w:r>
              <w:rPr>
                <w:color w:val="000000"/>
                <w:sz w:val="12"/>
                <w:szCs w:val="12"/>
              </w:rPr>
              <w:t xml:space="preserve">PNT-16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64</w:t>
            </w:r>
          </w:p>
        </w:tc>
        <w:tc>
          <w:tcPr>
            <w:tcW w:type="pct" w:w="5%"/>
            <w:shd w:fill="fcf2e8"/>
            <w:tcMar>
              <w:top w:type="dxa" w:w="60"/>
              <w:bottom w:type="dxa" w:w="60"/>
            </w:tcMar>
            <w:vAlign w:val="center"/>
          </w:tcPr>
          <w:p>
            <w:pPr>
              <w:jc w:val="center"/>
            </w:pPr>
            <w:r>
              <w:rPr>
                <w:color w:val="000000"/>
                <w:sz w:val="12"/>
                <w:szCs w:val="12"/>
              </w:rPr>
              <w:t xml:space="preserve">PNT-17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65</w:t>
            </w:r>
          </w:p>
        </w:tc>
        <w:tc>
          <w:tcPr>
            <w:tcW w:type="pct" w:w="5%"/>
            <w:shd w:fill="fcf2e8"/>
            <w:tcMar>
              <w:top w:type="dxa" w:w="60"/>
              <w:bottom w:type="dxa" w:w="60"/>
            </w:tcMar>
            <w:vAlign w:val="center"/>
          </w:tcPr>
          <w:p>
            <w:pPr>
              <w:jc w:val="center"/>
            </w:pPr>
            <w:r>
              <w:rPr>
                <w:color w:val="000000"/>
                <w:sz w:val="12"/>
                <w:szCs w:val="12"/>
              </w:rPr>
              <w:t xml:space="preserve">PNT-18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66</w:t>
            </w:r>
          </w:p>
        </w:tc>
        <w:tc>
          <w:tcPr>
            <w:tcW w:type="pct" w:w="5%"/>
            <w:shd w:fill="fcf2e8"/>
            <w:tcMar>
              <w:top w:type="dxa" w:w="60"/>
              <w:bottom w:type="dxa" w:w="60"/>
            </w:tcMar>
            <w:vAlign w:val="center"/>
          </w:tcPr>
          <w:p>
            <w:pPr>
              <w:jc w:val="center"/>
            </w:pPr>
            <w:r>
              <w:rPr>
                <w:color w:val="000000"/>
                <w:sz w:val="12"/>
                <w:szCs w:val="12"/>
              </w:rPr>
              <w:t xml:space="preserve">PNT-19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67</w:t>
            </w:r>
          </w:p>
        </w:tc>
        <w:tc>
          <w:tcPr>
            <w:tcW w:type="pct" w:w="5%"/>
            <w:shd w:fill="fcf2e8"/>
            <w:tcMar>
              <w:top w:type="dxa" w:w="60"/>
              <w:bottom w:type="dxa" w:w="60"/>
            </w:tcMar>
            <w:vAlign w:val="center"/>
          </w:tcPr>
          <w:p>
            <w:pPr>
              <w:jc w:val="center"/>
            </w:pPr>
            <w:r>
              <w:rPr>
                <w:color w:val="000000"/>
                <w:sz w:val="12"/>
                <w:szCs w:val="12"/>
              </w:rPr>
              <w:t xml:space="preserve">PNT-20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68</w:t>
            </w:r>
          </w:p>
        </w:tc>
        <w:tc>
          <w:tcPr>
            <w:tcW w:type="pct" w:w="5%"/>
            <w:shd w:fill="fcf2e8"/>
            <w:tcMar>
              <w:top w:type="dxa" w:w="60"/>
              <w:bottom w:type="dxa" w:w="60"/>
            </w:tcMar>
            <w:vAlign w:val="center"/>
          </w:tcPr>
          <w:p>
            <w:pPr>
              <w:jc w:val="center"/>
            </w:pPr>
            <w:r>
              <w:rPr>
                <w:color w:val="000000"/>
                <w:sz w:val="12"/>
                <w:szCs w:val="12"/>
              </w:rPr>
              <w:t xml:space="preserve">PNT-21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69</w:t>
            </w:r>
          </w:p>
        </w:tc>
        <w:tc>
          <w:tcPr>
            <w:tcW w:type="pct" w:w="5%"/>
            <w:shd w:fill="fcf2e8"/>
            <w:tcMar>
              <w:top w:type="dxa" w:w="60"/>
              <w:bottom w:type="dxa" w:w="60"/>
            </w:tcMar>
            <w:vAlign w:val="center"/>
          </w:tcPr>
          <w:p>
            <w:pPr>
              <w:jc w:val="center"/>
            </w:pPr>
            <w:r>
              <w:rPr>
                <w:color w:val="000000"/>
                <w:sz w:val="12"/>
                <w:szCs w:val="12"/>
              </w:rPr>
              <w:t xml:space="preserve">PNT-22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70</w:t>
            </w:r>
          </w:p>
        </w:tc>
        <w:tc>
          <w:tcPr>
            <w:tcW w:type="pct" w:w="5%"/>
            <w:shd w:fill="fcf2e8"/>
            <w:tcMar>
              <w:top w:type="dxa" w:w="60"/>
              <w:bottom w:type="dxa" w:w="60"/>
            </w:tcMar>
            <w:vAlign w:val="center"/>
          </w:tcPr>
          <w:p>
            <w:pPr>
              <w:jc w:val="center"/>
            </w:pPr>
            <w:r>
              <w:rPr>
                <w:color w:val="000000"/>
                <w:sz w:val="12"/>
                <w:szCs w:val="12"/>
              </w:rPr>
              <w:t xml:space="preserve">QCP-01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71</w:t>
            </w:r>
          </w:p>
        </w:tc>
        <w:tc>
          <w:tcPr>
            <w:tcW w:type="pct" w:w="5%"/>
            <w:shd w:fill="fcf2e8"/>
            <w:tcMar>
              <w:top w:type="dxa" w:w="60"/>
              <w:bottom w:type="dxa" w:w="60"/>
            </w:tcMar>
            <w:vAlign w:val="center"/>
          </w:tcPr>
          <w:p>
            <w:pPr>
              <w:jc w:val="center"/>
            </w:pPr>
            <w:r>
              <w:rPr>
                <w:color w:val="000000"/>
                <w:sz w:val="12"/>
                <w:szCs w:val="12"/>
              </w:rPr>
              <w:t xml:space="preserve">QCP-02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72</w:t>
            </w:r>
          </w:p>
        </w:tc>
        <w:tc>
          <w:tcPr>
            <w:tcW w:type="pct" w:w="5%"/>
            <w:shd w:fill="fcf2e8"/>
            <w:tcMar>
              <w:top w:type="dxa" w:w="60"/>
              <w:bottom w:type="dxa" w:w="60"/>
            </w:tcMar>
            <w:vAlign w:val="center"/>
          </w:tcPr>
          <w:p>
            <w:pPr>
              <w:jc w:val="center"/>
            </w:pPr>
            <w:r>
              <w:rPr>
                <w:color w:val="000000"/>
                <w:sz w:val="12"/>
                <w:szCs w:val="12"/>
              </w:rPr>
              <w:t xml:space="preserve">QCP-03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73</w:t>
            </w:r>
          </w:p>
        </w:tc>
        <w:tc>
          <w:tcPr>
            <w:tcW w:type="pct" w:w="5%"/>
            <w:shd w:fill="fcf2e8"/>
            <w:tcMar>
              <w:top w:type="dxa" w:w="60"/>
              <w:bottom w:type="dxa" w:w="60"/>
            </w:tcMar>
            <w:vAlign w:val="center"/>
          </w:tcPr>
          <w:p>
            <w:pPr>
              <w:jc w:val="center"/>
            </w:pPr>
            <w:r>
              <w:rPr>
                <w:color w:val="000000"/>
                <w:sz w:val="12"/>
                <w:szCs w:val="12"/>
              </w:rPr>
              <w:t xml:space="preserve">QCP-04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74</w:t>
            </w:r>
          </w:p>
        </w:tc>
        <w:tc>
          <w:tcPr>
            <w:tcW w:type="pct" w:w="5%"/>
            <w:shd w:fill="fcf2e8"/>
            <w:tcMar>
              <w:top w:type="dxa" w:w="60"/>
              <w:bottom w:type="dxa" w:w="60"/>
            </w:tcMar>
            <w:vAlign w:val="center"/>
          </w:tcPr>
          <w:p>
            <w:pPr>
              <w:jc w:val="center"/>
            </w:pPr>
            <w:r>
              <w:rPr>
                <w:color w:val="000000"/>
                <w:sz w:val="12"/>
                <w:szCs w:val="12"/>
              </w:rPr>
              <w:t xml:space="preserve">QCP-05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75</w:t>
            </w:r>
          </w:p>
        </w:tc>
        <w:tc>
          <w:tcPr>
            <w:tcW w:type="pct" w:w="5%"/>
            <w:shd w:fill="fcf2e8"/>
            <w:tcMar>
              <w:top w:type="dxa" w:w="60"/>
              <w:bottom w:type="dxa" w:w="60"/>
            </w:tcMar>
            <w:vAlign w:val="center"/>
          </w:tcPr>
          <w:p>
            <w:pPr>
              <w:jc w:val="center"/>
            </w:pPr>
            <w:r>
              <w:rPr>
                <w:color w:val="000000"/>
                <w:sz w:val="12"/>
                <w:szCs w:val="12"/>
              </w:rPr>
              <w:t xml:space="preserve">QCP-06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76</w:t>
            </w:r>
          </w:p>
        </w:tc>
        <w:tc>
          <w:tcPr>
            <w:tcW w:type="pct" w:w="5%"/>
            <w:shd w:fill="fcf2e8"/>
            <w:tcMar>
              <w:top w:type="dxa" w:w="60"/>
              <w:bottom w:type="dxa" w:w="60"/>
            </w:tcMar>
            <w:vAlign w:val="center"/>
          </w:tcPr>
          <w:p>
            <w:pPr>
              <w:jc w:val="center"/>
            </w:pPr>
            <w:r>
              <w:rPr>
                <w:color w:val="000000"/>
                <w:sz w:val="12"/>
                <w:szCs w:val="12"/>
              </w:rPr>
              <w:t xml:space="preserve">QCP-07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77</w:t>
            </w:r>
          </w:p>
        </w:tc>
        <w:tc>
          <w:tcPr>
            <w:tcW w:type="pct" w:w="5%"/>
            <w:shd w:fill="fcf2e8"/>
            <w:tcMar>
              <w:top w:type="dxa" w:w="60"/>
              <w:bottom w:type="dxa" w:w="60"/>
            </w:tcMar>
            <w:vAlign w:val="center"/>
          </w:tcPr>
          <w:p>
            <w:pPr>
              <w:jc w:val="center"/>
            </w:pPr>
            <w:r>
              <w:rPr>
                <w:color w:val="000000"/>
                <w:sz w:val="12"/>
                <w:szCs w:val="12"/>
              </w:rPr>
              <w:t xml:space="preserve">QCP-12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78</w:t>
            </w:r>
          </w:p>
        </w:tc>
        <w:tc>
          <w:tcPr>
            <w:tcW w:type="pct" w:w="5%"/>
            <w:shd w:fill="fcf2e8"/>
            <w:tcMar>
              <w:top w:type="dxa" w:w="60"/>
              <w:bottom w:type="dxa" w:w="60"/>
            </w:tcMar>
            <w:vAlign w:val="center"/>
          </w:tcPr>
          <w:p>
            <w:pPr>
              <w:jc w:val="center"/>
            </w:pPr>
            <w:r>
              <w:rPr>
                <w:color w:val="000000"/>
                <w:sz w:val="12"/>
                <w:szCs w:val="12"/>
              </w:rPr>
              <w:t xml:space="preserve">QCP-13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79</w:t>
            </w:r>
          </w:p>
        </w:tc>
        <w:tc>
          <w:tcPr>
            <w:tcW w:type="pct" w:w="5%"/>
            <w:shd w:fill="fcf2e8"/>
            <w:tcMar>
              <w:top w:type="dxa" w:w="60"/>
              <w:bottom w:type="dxa" w:w="60"/>
            </w:tcMar>
            <w:vAlign w:val="center"/>
          </w:tcPr>
          <w:p>
            <w:pPr>
              <w:jc w:val="center"/>
            </w:pPr>
            <w:r>
              <w:rPr>
                <w:color w:val="000000"/>
                <w:sz w:val="12"/>
                <w:szCs w:val="12"/>
              </w:rPr>
              <w:t xml:space="preserve">QCP-14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80</w:t>
            </w:r>
          </w:p>
        </w:tc>
        <w:tc>
          <w:tcPr>
            <w:tcW w:type="pct" w:w="5%"/>
            <w:shd w:fill="fcf2e8"/>
            <w:tcMar>
              <w:top w:type="dxa" w:w="60"/>
              <w:bottom w:type="dxa" w:w="60"/>
            </w:tcMar>
            <w:vAlign w:val="center"/>
          </w:tcPr>
          <w:p>
            <w:pPr>
              <w:jc w:val="center"/>
            </w:pPr>
            <w:r>
              <w:rPr>
                <w:color w:val="000000"/>
                <w:sz w:val="12"/>
                <w:szCs w:val="12"/>
              </w:rPr>
              <w:t xml:space="preserve">QCP-16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81</w:t>
            </w:r>
          </w:p>
        </w:tc>
        <w:tc>
          <w:tcPr>
            <w:tcW w:type="pct" w:w="5%"/>
            <w:shd w:fill="fcf2e8"/>
            <w:tcMar>
              <w:top w:type="dxa" w:w="60"/>
              <w:bottom w:type="dxa" w:w="60"/>
            </w:tcMar>
            <w:vAlign w:val="center"/>
          </w:tcPr>
          <w:p>
            <w:pPr>
              <w:jc w:val="center"/>
            </w:pPr>
            <w:r>
              <w:rPr>
                <w:color w:val="000000"/>
                <w:sz w:val="12"/>
                <w:szCs w:val="12"/>
              </w:rPr>
              <w:t xml:space="preserve">QCP-17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82</w:t>
            </w:r>
          </w:p>
        </w:tc>
        <w:tc>
          <w:tcPr>
            <w:tcW w:type="pct" w:w="5%"/>
            <w:shd w:fill="fcf2e8"/>
            <w:tcMar>
              <w:top w:type="dxa" w:w="60"/>
              <w:bottom w:type="dxa" w:w="60"/>
            </w:tcMar>
            <w:vAlign w:val="center"/>
          </w:tcPr>
          <w:p>
            <w:pPr>
              <w:jc w:val="center"/>
            </w:pPr>
            <w:r>
              <w:rPr>
                <w:color w:val="000000"/>
                <w:sz w:val="12"/>
                <w:szCs w:val="12"/>
              </w:rPr>
              <w:t xml:space="preserve">QCP-18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83</w:t>
            </w:r>
          </w:p>
        </w:tc>
        <w:tc>
          <w:tcPr>
            <w:tcW w:type="pct" w:w="5%"/>
            <w:shd w:fill="fcf2e8"/>
            <w:tcMar>
              <w:top w:type="dxa" w:w="60"/>
              <w:bottom w:type="dxa" w:w="60"/>
            </w:tcMar>
            <w:vAlign w:val="center"/>
          </w:tcPr>
          <w:p>
            <w:pPr>
              <w:jc w:val="center"/>
            </w:pPr>
            <w:r>
              <w:rPr>
                <w:color w:val="000000"/>
                <w:sz w:val="12"/>
                <w:szCs w:val="12"/>
              </w:rPr>
              <w:t xml:space="preserve">QCP-20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84</w:t>
            </w:r>
          </w:p>
        </w:tc>
        <w:tc>
          <w:tcPr>
            <w:tcW w:type="pct" w:w="5%"/>
            <w:shd w:fill="fcf2e8"/>
            <w:tcMar>
              <w:top w:type="dxa" w:w="60"/>
              <w:bottom w:type="dxa" w:w="60"/>
            </w:tcMar>
            <w:vAlign w:val="center"/>
          </w:tcPr>
          <w:p>
            <w:pPr>
              <w:jc w:val="center"/>
            </w:pPr>
            <w:r>
              <w:rPr>
                <w:color w:val="000000"/>
                <w:sz w:val="12"/>
                <w:szCs w:val="12"/>
              </w:rPr>
              <w:t xml:space="preserve">QCP-22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85</w:t>
            </w:r>
          </w:p>
        </w:tc>
        <w:tc>
          <w:tcPr>
            <w:tcW w:type="pct" w:w="5%"/>
            <w:shd w:fill="fcf2e8"/>
            <w:tcMar>
              <w:top w:type="dxa" w:w="60"/>
              <w:bottom w:type="dxa" w:w="60"/>
            </w:tcMar>
            <w:vAlign w:val="center"/>
          </w:tcPr>
          <w:p>
            <w:pPr>
              <w:jc w:val="center"/>
            </w:pPr>
            <w:r>
              <w:rPr>
                <w:color w:val="000000"/>
                <w:sz w:val="12"/>
                <w:szCs w:val="12"/>
              </w:rPr>
              <w:t xml:space="preserve">QCP-23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86</w:t>
            </w:r>
          </w:p>
        </w:tc>
        <w:tc>
          <w:tcPr>
            <w:tcW w:type="pct" w:w="5%"/>
            <w:shd w:fill="fcf2e8"/>
            <w:tcMar>
              <w:top w:type="dxa" w:w="60"/>
              <w:bottom w:type="dxa" w:w="60"/>
            </w:tcMar>
            <w:vAlign w:val="center"/>
          </w:tcPr>
          <w:p>
            <w:pPr>
              <w:jc w:val="center"/>
            </w:pPr>
            <w:r>
              <w:rPr>
                <w:color w:val="000000"/>
                <w:sz w:val="12"/>
                <w:szCs w:val="12"/>
              </w:rPr>
              <w:t xml:space="preserve">QCP-24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87</w:t>
            </w:r>
          </w:p>
        </w:tc>
        <w:tc>
          <w:tcPr>
            <w:tcW w:type="pct" w:w="5%"/>
            <w:shd w:fill="fcf2e8"/>
            <w:tcMar>
              <w:top w:type="dxa" w:w="60"/>
              <w:bottom w:type="dxa" w:w="60"/>
            </w:tcMar>
            <w:vAlign w:val="center"/>
          </w:tcPr>
          <w:p>
            <w:pPr>
              <w:jc w:val="center"/>
            </w:pPr>
            <w:r>
              <w:rPr>
                <w:color w:val="000000"/>
                <w:sz w:val="12"/>
                <w:szCs w:val="12"/>
              </w:rPr>
              <w:t xml:space="preserve">UMPR-01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88</w:t>
            </w:r>
          </w:p>
        </w:tc>
        <w:tc>
          <w:tcPr>
            <w:tcW w:type="pct" w:w="5%"/>
            <w:shd w:fill="fcf2e8"/>
            <w:tcMar>
              <w:top w:type="dxa" w:w="60"/>
              <w:bottom w:type="dxa" w:w="60"/>
            </w:tcMar>
            <w:vAlign w:val="center"/>
          </w:tcPr>
          <w:p>
            <w:pPr>
              <w:jc w:val="center"/>
            </w:pPr>
            <w:r>
              <w:rPr>
                <w:color w:val="000000"/>
                <w:sz w:val="12"/>
                <w:szCs w:val="12"/>
              </w:rPr>
              <w:t xml:space="preserve">UMPR-02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89</w:t>
            </w:r>
          </w:p>
        </w:tc>
        <w:tc>
          <w:tcPr>
            <w:tcW w:type="pct" w:w="5%"/>
            <w:shd w:fill="fcf2e8"/>
            <w:tcMar>
              <w:top w:type="dxa" w:w="60"/>
              <w:bottom w:type="dxa" w:w="60"/>
            </w:tcMar>
            <w:vAlign w:val="center"/>
          </w:tcPr>
          <w:p>
            <w:pPr>
              <w:jc w:val="center"/>
            </w:pPr>
            <w:r>
              <w:rPr>
                <w:color w:val="000000"/>
                <w:sz w:val="12"/>
                <w:szCs w:val="12"/>
              </w:rPr>
              <w:t xml:space="preserve">UMPR-03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90</w:t>
            </w:r>
          </w:p>
        </w:tc>
        <w:tc>
          <w:tcPr>
            <w:tcW w:type="pct" w:w="5%"/>
            <w:shd w:fill="fcf2e8"/>
            <w:tcMar>
              <w:top w:type="dxa" w:w="60"/>
              <w:bottom w:type="dxa" w:w="60"/>
            </w:tcMar>
            <w:vAlign w:val="center"/>
          </w:tcPr>
          <w:p>
            <w:pPr>
              <w:jc w:val="center"/>
            </w:pPr>
            <w:r>
              <w:rPr>
                <w:color w:val="000000"/>
                <w:sz w:val="12"/>
                <w:szCs w:val="12"/>
              </w:rPr>
              <w:t xml:space="preserve">UMPR-04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91</w:t>
            </w:r>
          </w:p>
        </w:tc>
        <w:tc>
          <w:tcPr>
            <w:tcW w:type="pct" w:w="5%"/>
            <w:shd w:fill="fcf2e8"/>
            <w:tcMar>
              <w:top w:type="dxa" w:w="60"/>
              <w:bottom w:type="dxa" w:w="60"/>
            </w:tcMar>
            <w:vAlign w:val="center"/>
          </w:tcPr>
          <w:p>
            <w:pPr>
              <w:jc w:val="center"/>
            </w:pPr>
            <w:r>
              <w:rPr>
                <w:color w:val="000000"/>
                <w:sz w:val="12"/>
                <w:szCs w:val="12"/>
              </w:rPr>
              <w:t xml:space="preserve">UMPR-05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92</w:t>
            </w:r>
          </w:p>
        </w:tc>
        <w:tc>
          <w:tcPr>
            <w:tcW w:type="pct" w:w="5%"/>
            <w:shd w:fill="fcf2e8"/>
            <w:tcMar>
              <w:top w:type="dxa" w:w="60"/>
              <w:bottom w:type="dxa" w:w="60"/>
            </w:tcMar>
            <w:vAlign w:val="center"/>
          </w:tcPr>
          <w:p>
            <w:pPr>
              <w:jc w:val="center"/>
            </w:pPr>
            <w:r>
              <w:rPr>
                <w:color w:val="000000"/>
                <w:sz w:val="12"/>
                <w:szCs w:val="12"/>
              </w:rPr>
              <w:t xml:space="preserve">UMPR-06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93</w:t>
            </w:r>
          </w:p>
        </w:tc>
        <w:tc>
          <w:tcPr>
            <w:tcW w:type="pct" w:w="5%"/>
            <w:shd w:fill="fcf2e8"/>
            <w:tcMar>
              <w:top w:type="dxa" w:w="60"/>
              <w:bottom w:type="dxa" w:w="60"/>
            </w:tcMar>
            <w:vAlign w:val="center"/>
          </w:tcPr>
          <w:p>
            <w:pPr>
              <w:jc w:val="center"/>
            </w:pPr>
            <w:r>
              <w:rPr>
                <w:color w:val="000000"/>
                <w:sz w:val="12"/>
                <w:szCs w:val="12"/>
              </w:rPr>
              <w:t xml:space="preserve">UMPR-07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94</w:t>
            </w:r>
          </w:p>
        </w:tc>
        <w:tc>
          <w:tcPr>
            <w:tcW w:type="pct" w:w="5%"/>
            <w:shd w:fill="fcf2e8"/>
            <w:tcMar>
              <w:top w:type="dxa" w:w="60"/>
              <w:bottom w:type="dxa" w:w="60"/>
            </w:tcMar>
            <w:vAlign w:val="center"/>
          </w:tcPr>
          <w:p>
            <w:pPr>
              <w:jc w:val="center"/>
            </w:pPr>
            <w:r>
              <w:rPr>
                <w:color w:val="000000"/>
                <w:sz w:val="12"/>
                <w:szCs w:val="12"/>
              </w:rPr>
              <w:t xml:space="preserve">UMPR-08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95</w:t>
            </w:r>
          </w:p>
        </w:tc>
        <w:tc>
          <w:tcPr>
            <w:tcW w:type="pct" w:w="5%"/>
            <w:shd w:fill="fcf2e8"/>
            <w:tcMar>
              <w:top w:type="dxa" w:w="60"/>
              <w:bottom w:type="dxa" w:w="60"/>
            </w:tcMar>
            <w:vAlign w:val="center"/>
          </w:tcPr>
          <w:p>
            <w:pPr>
              <w:jc w:val="center"/>
            </w:pPr>
            <w:r>
              <w:rPr>
                <w:color w:val="000000"/>
                <w:sz w:val="12"/>
                <w:szCs w:val="12"/>
              </w:rPr>
              <w:t xml:space="preserve">UMPR-09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96</w:t>
            </w:r>
          </w:p>
        </w:tc>
        <w:tc>
          <w:tcPr>
            <w:tcW w:type="pct" w:w="5%"/>
            <w:shd w:fill="fcf2e8"/>
            <w:tcMar>
              <w:top w:type="dxa" w:w="60"/>
              <w:bottom w:type="dxa" w:w="60"/>
            </w:tcMar>
            <w:vAlign w:val="center"/>
          </w:tcPr>
          <w:p>
            <w:pPr>
              <w:jc w:val="center"/>
            </w:pPr>
            <w:r>
              <w:rPr>
                <w:color w:val="000000"/>
                <w:sz w:val="12"/>
                <w:szCs w:val="12"/>
              </w:rPr>
              <w:t xml:space="preserve">UMPR-10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97</w:t>
            </w:r>
          </w:p>
        </w:tc>
        <w:tc>
          <w:tcPr>
            <w:tcW w:type="pct" w:w="5%"/>
            <w:shd w:fill="fcf2e8"/>
            <w:tcMar>
              <w:top w:type="dxa" w:w="60"/>
              <w:bottom w:type="dxa" w:w="60"/>
            </w:tcMar>
            <w:vAlign w:val="center"/>
          </w:tcPr>
          <w:p>
            <w:pPr>
              <w:jc w:val="center"/>
            </w:pPr>
            <w:r>
              <w:rPr>
                <w:color w:val="000000"/>
                <w:sz w:val="12"/>
                <w:szCs w:val="12"/>
              </w:rPr>
              <w:t xml:space="preserve">UMPR-11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98</w:t>
            </w:r>
          </w:p>
        </w:tc>
        <w:tc>
          <w:tcPr>
            <w:tcW w:type="pct" w:w="5%"/>
            <w:shd w:fill="fcf2e8"/>
            <w:tcMar>
              <w:top w:type="dxa" w:w="60"/>
              <w:bottom w:type="dxa" w:w="60"/>
            </w:tcMar>
            <w:vAlign w:val="center"/>
          </w:tcPr>
          <w:p>
            <w:pPr>
              <w:jc w:val="center"/>
            </w:pPr>
            <w:r>
              <w:rPr>
                <w:color w:val="000000"/>
                <w:sz w:val="12"/>
                <w:szCs w:val="12"/>
              </w:rPr>
              <w:t xml:space="preserve">UMPR-12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99</w:t>
            </w:r>
          </w:p>
        </w:tc>
        <w:tc>
          <w:tcPr>
            <w:tcW w:type="pct" w:w="5%"/>
            <w:shd w:fill="fcf2e8"/>
            <w:tcMar>
              <w:top w:type="dxa" w:w="60"/>
              <w:bottom w:type="dxa" w:w="60"/>
            </w:tcMar>
            <w:vAlign w:val="center"/>
          </w:tcPr>
          <w:p>
            <w:pPr>
              <w:jc w:val="center"/>
            </w:pPr>
            <w:r>
              <w:rPr>
                <w:color w:val="000000"/>
                <w:sz w:val="12"/>
                <w:szCs w:val="12"/>
              </w:rPr>
              <w:t xml:space="preserve">UMPR-13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100</w:t>
            </w:r>
          </w:p>
        </w:tc>
        <w:tc>
          <w:tcPr>
            <w:tcW w:type="pct" w:w="5%"/>
            <w:shd w:fill="fcf2e8"/>
            <w:tcMar>
              <w:top w:type="dxa" w:w="60"/>
              <w:bottom w:type="dxa" w:w="60"/>
            </w:tcMar>
            <w:vAlign w:val="center"/>
          </w:tcPr>
          <w:p>
            <w:pPr>
              <w:jc w:val="center"/>
            </w:pPr>
            <w:r>
              <w:rPr>
                <w:color w:val="000000"/>
                <w:sz w:val="12"/>
                <w:szCs w:val="12"/>
              </w:rPr>
              <w:t xml:space="preserve">UMPR-19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101</w:t>
            </w:r>
          </w:p>
        </w:tc>
        <w:tc>
          <w:tcPr>
            <w:tcW w:type="pct" w:w="5%"/>
            <w:shd w:fill="fcf2e8"/>
            <w:tcMar>
              <w:top w:type="dxa" w:w="60"/>
              <w:bottom w:type="dxa" w:w="60"/>
            </w:tcMar>
            <w:vAlign w:val="center"/>
          </w:tcPr>
          <w:p>
            <w:pPr>
              <w:jc w:val="center"/>
            </w:pPr>
            <w:r>
              <w:rPr>
                <w:color w:val="000000"/>
                <w:sz w:val="12"/>
                <w:szCs w:val="12"/>
              </w:rPr>
              <w:t xml:space="preserve">UMPR-20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102</w:t>
            </w:r>
          </w:p>
        </w:tc>
        <w:tc>
          <w:tcPr>
            <w:tcW w:type="pct" w:w="5%"/>
            <w:shd w:fill="fcf2e8"/>
            <w:tcMar>
              <w:top w:type="dxa" w:w="60"/>
              <w:bottom w:type="dxa" w:w="60"/>
            </w:tcMar>
            <w:vAlign w:val="center"/>
          </w:tcPr>
          <w:p>
            <w:pPr>
              <w:jc w:val="center"/>
            </w:pPr>
            <w:r>
              <w:rPr>
                <w:color w:val="000000"/>
                <w:sz w:val="12"/>
                <w:szCs w:val="12"/>
              </w:rPr>
              <w:t xml:space="preserve">UMPR-22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103</w:t>
            </w:r>
          </w:p>
        </w:tc>
        <w:tc>
          <w:tcPr>
            <w:tcW w:type="pct" w:w="5%"/>
            <w:shd w:fill="fcf2e8"/>
            <w:tcMar>
              <w:top w:type="dxa" w:w="60"/>
              <w:bottom w:type="dxa" w:w="60"/>
            </w:tcMar>
            <w:vAlign w:val="center"/>
          </w:tcPr>
          <w:p>
            <w:pPr>
              <w:jc w:val="center"/>
            </w:pPr>
            <w:r>
              <w:rPr>
                <w:color w:val="000000"/>
                <w:sz w:val="12"/>
                <w:szCs w:val="12"/>
              </w:rPr>
              <w:t xml:space="preserve">UMPR-23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104</w:t>
            </w:r>
          </w:p>
        </w:tc>
        <w:tc>
          <w:tcPr>
            <w:tcW w:type="pct" w:w="5%"/>
            <w:shd w:fill="fcf2e8"/>
            <w:tcMar>
              <w:top w:type="dxa" w:w="60"/>
              <w:bottom w:type="dxa" w:w="60"/>
            </w:tcMar>
            <w:vAlign w:val="center"/>
          </w:tcPr>
          <w:p>
            <w:pPr>
              <w:jc w:val="center"/>
            </w:pPr>
            <w:r>
              <w:rPr>
                <w:color w:val="000000"/>
                <w:sz w:val="12"/>
                <w:szCs w:val="12"/>
              </w:rPr>
              <w:t xml:space="preserve">UMPR-24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105</w:t>
            </w:r>
          </w:p>
        </w:tc>
        <w:tc>
          <w:tcPr>
            <w:tcW w:type="pct" w:w="5%"/>
            <w:shd w:fill="fcf2e8"/>
            <w:tcMar>
              <w:top w:type="dxa" w:w="60"/>
              <w:bottom w:type="dxa" w:w="60"/>
            </w:tcMar>
            <w:vAlign w:val="center"/>
          </w:tcPr>
          <w:p>
            <w:pPr>
              <w:jc w:val="center"/>
            </w:pPr>
            <w:r>
              <w:rPr>
                <w:color w:val="000000"/>
                <w:sz w:val="12"/>
                <w:szCs w:val="12"/>
              </w:rPr>
              <w:t xml:space="preserve">USN-01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106</w:t>
            </w:r>
          </w:p>
        </w:tc>
        <w:tc>
          <w:tcPr>
            <w:tcW w:type="pct" w:w="5%"/>
            <w:shd w:fill="fcf2e8"/>
            <w:tcMar>
              <w:top w:type="dxa" w:w="60"/>
              <w:bottom w:type="dxa" w:w="60"/>
            </w:tcMar>
            <w:vAlign w:val="center"/>
          </w:tcPr>
          <w:p>
            <w:pPr>
              <w:jc w:val="center"/>
            </w:pPr>
            <w:r>
              <w:rPr>
                <w:color w:val="000000"/>
                <w:sz w:val="12"/>
                <w:szCs w:val="12"/>
              </w:rPr>
              <w:t xml:space="preserve">USN-02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107</w:t>
            </w:r>
          </w:p>
        </w:tc>
        <w:tc>
          <w:tcPr>
            <w:tcW w:type="pct" w:w="5%"/>
            <w:shd w:fill="fcf2e8"/>
            <w:tcMar>
              <w:top w:type="dxa" w:w="60"/>
              <w:bottom w:type="dxa" w:w="60"/>
            </w:tcMar>
            <w:vAlign w:val="center"/>
          </w:tcPr>
          <w:p>
            <w:pPr>
              <w:jc w:val="center"/>
            </w:pPr>
            <w:r>
              <w:rPr>
                <w:color w:val="000000"/>
                <w:sz w:val="12"/>
                <w:szCs w:val="12"/>
              </w:rPr>
              <w:t xml:space="preserve">USN-04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108</w:t>
            </w:r>
          </w:p>
        </w:tc>
        <w:tc>
          <w:tcPr>
            <w:tcW w:type="pct" w:w="5%"/>
            <w:shd w:fill="fcf2e8"/>
            <w:tcMar>
              <w:top w:type="dxa" w:w="60"/>
              <w:bottom w:type="dxa" w:w="60"/>
            </w:tcMar>
            <w:vAlign w:val="center"/>
          </w:tcPr>
          <w:p>
            <w:pPr>
              <w:jc w:val="center"/>
            </w:pPr>
            <w:r>
              <w:rPr>
                <w:color w:val="000000"/>
                <w:sz w:val="12"/>
                <w:szCs w:val="12"/>
              </w:rPr>
              <w:t xml:space="preserve">USN-05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109</w:t>
            </w:r>
          </w:p>
        </w:tc>
        <w:tc>
          <w:tcPr>
            <w:tcW w:type="pct" w:w="5%"/>
            <w:shd w:fill="fcf2e8"/>
            <w:tcMar>
              <w:top w:type="dxa" w:w="60"/>
              <w:bottom w:type="dxa" w:w="60"/>
            </w:tcMar>
            <w:vAlign w:val="center"/>
          </w:tcPr>
          <w:p>
            <w:pPr>
              <w:jc w:val="center"/>
            </w:pPr>
            <w:r>
              <w:rPr>
                <w:color w:val="000000"/>
                <w:sz w:val="12"/>
                <w:szCs w:val="12"/>
              </w:rPr>
              <w:t xml:space="preserve">USN-06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110</w:t>
            </w:r>
          </w:p>
        </w:tc>
        <w:tc>
          <w:tcPr>
            <w:tcW w:type="pct" w:w="5%"/>
            <w:shd w:fill="fcf2e8"/>
            <w:tcMar>
              <w:top w:type="dxa" w:w="60"/>
              <w:bottom w:type="dxa" w:w="60"/>
            </w:tcMar>
            <w:vAlign w:val="center"/>
          </w:tcPr>
          <w:p>
            <w:pPr>
              <w:jc w:val="center"/>
            </w:pPr>
            <w:r>
              <w:rPr>
                <w:color w:val="000000"/>
                <w:sz w:val="12"/>
                <w:szCs w:val="12"/>
              </w:rPr>
              <w:t xml:space="preserve">USN-07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111</w:t>
            </w:r>
          </w:p>
        </w:tc>
        <w:tc>
          <w:tcPr>
            <w:tcW w:type="pct" w:w="5%"/>
            <w:shd w:fill="fcf2e8"/>
            <w:tcMar>
              <w:top w:type="dxa" w:w="60"/>
              <w:bottom w:type="dxa" w:w="60"/>
            </w:tcMar>
            <w:vAlign w:val="center"/>
          </w:tcPr>
          <w:p>
            <w:pPr>
              <w:jc w:val="center"/>
            </w:pPr>
            <w:r>
              <w:rPr>
                <w:color w:val="000000"/>
                <w:sz w:val="12"/>
                <w:szCs w:val="12"/>
              </w:rPr>
              <w:t xml:space="preserve">USN-08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112</w:t>
            </w:r>
          </w:p>
        </w:tc>
        <w:tc>
          <w:tcPr>
            <w:tcW w:type="pct" w:w="5%"/>
            <w:shd w:fill="fcf2e8"/>
            <w:tcMar>
              <w:top w:type="dxa" w:w="60"/>
              <w:bottom w:type="dxa" w:w="60"/>
            </w:tcMar>
            <w:vAlign w:val="center"/>
          </w:tcPr>
          <w:p>
            <w:pPr>
              <w:jc w:val="center"/>
            </w:pPr>
            <w:r>
              <w:rPr>
                <w:color w:val="000000"/>
                <w:sz w:val="12"/>
                <w:szCs w:val="12"/>
              </w:rPr>
              <w:t xml:space="preserve">USN-09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113</w:t>
            </w:r>
          </w:p>
        </w:tc>
        <w:tc>
          <w:tcPr>
            <w:tcW w:type="pct" w:w="5%"/>
            <w:shd w:fill="fcf2e8"/>
            <w:tcMar>
              <w:top w:type="dxa" w:w="60"/>
              <w:bottom w:type="dxa" w:w="60"/>
            </w:tcMar>
            <w:vAlign w:val="center"/>
          </w:tcPr>
          <w:p>
            <w:pPr>
              <w:jc w:val="center"/>
            </w:pPr>
            <w:r>
              <w:rPr>
                <w:color w:val="000000"/>
                <w:sz w:val="12"/>
                <w:szCs w:val="12"/>
              </w:rPr>
              <w:t xml:space="preserve">USN-11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114</w:t>
            </w:r>
          </w:p>
        </w:tc>
        <w:tc>
          <w:tcPr>
            <w:tcW w:type="pct" w:w="5%"/>
            <w:shd w:fill="fcf2e8"/>
            <w:tcMar>
              <w:top w:type="dxa" w:w="60"/>
              <w:bottom w:type="dxa" w:w="60"/>
            </w:tcMar>
            <w:vAlign w:val="center"/>
          </w:tcPr>
          <w:p>
            <w:pPr>
              <w:jc w:val="center"/>
            </w:pPr>
            <w:r>
              <w:rPr>
                <w:color w:val="000000"/>
                <w:sz w:val="12"/>
                <w:szCs w:val="12"/>
              </w:rPr>
              <w:t xml:space="preserve">USN-12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115</w:t>
            </w:r>
          </w:p>
        </w:tc>
        <w:tc>
          <w:tcPr>
            <w:tcW w:type="pct" w:w="5%"/>
            <w:shd w:fill="fcf2e8"/>
            <w:tcMar>
              <w:top w:type="dxa" w:w="60"/>
              <w:bottom w:type="dxa" w:w="60"/>
            </w:tcMar>
            <w:vAlign w:val="center"/>
          </w:tcPr>
          <w:p>
            <w:pPr>
              <w:jc w:val="center"/>
            </w:pPr>
            <w:r>
              <w:rPr>
                <w:color w:val="000000"/>
                <w:sz w:val="12"/>
                <w:szCs w:val="12"/>
              </w:rPr>
              <w:t xml:space="preserve">USN-13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116</w:t>
            </w:r>
          </w:p>
        </w:tc>
        <w:tc>
          <w:tcPr>
            <w:tcW w:type="pct" w:w="5%"/>
            <w:shd w:fill="fcf2e8"/>
            <w:tcMar>
              <w:top w:type="dxa" w:w="60"/>
              <w:bottom w:type="dxa" w:w="60"/>
            </w:tcMar>
            <w:vAlign w:val="center"/>
          </w:tcPr>
          <w:p>
            <w:pPr>
              <w:jc w:val="center"/>
            </w:pPr>
            <w:r>
              <w:rPr>
                <w:color w:val="000000"/>
                <w:sz w:val="12"/>
                <w:szCs w:val="12"/>
              </w:rPr>
              <w:t xml:space="preserve">USN-14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117</w:t>
            </w:r>
          </w:p>
        </w:tc>
        <w:tc>
          <w:tcPr>
            <w:tcW w:type="pct" w:w="5%"/>
            <w:shd w:fill="fcf2e8"/>
            <w:tcMar>
              <w:top w:type="dxa" w:w="60"/>
              <w:bottom w:type="dxa" w:w="60"/>
            </w:tcMar>
            <w:vAlign w:val="center"/>
          </w:tcPr>
          <w:p>
            <w:pPr>
              <w:jc w:val="center"/>
            </w:pPr>
            <w:r>
              <w:rPr>
                <w:color w:val="000000"/>
                <w:sz w:val="12"/>
                <w:szCs w:val="12"/>
              </w:rPr>
              <w:t xml:space="preserve">USN-15</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118</w:t>
            </w:r>
          </w:p>
        </w:tc>
        <w:tc>
          <w:tcPr>
            <w:tcW w:type="pct" w:w="5%"/>
            <w:shd w:fill="fcf2e8"/>
            <w:tcMar>
              <w:top w:type="dxa" w:w="60"/>
              <w:bottom w:type="dxa" w:w="60"/>
            </w:tcMar>
            <w:vAlign w:val="center"/>
          </w:tcPr>
          <w:p>
            <w:pPr>
              <w:jc w:val="center"/>
            </w:pPr>
            <w:r>
              <w:rPr>
                <w:color w:val="000000"/>
                <w:sz w:val="12"/>
                <w:szCs w:val="12"/>
              </w:rPr>
              <w:t xml:space="preserve">USN-16</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119</w:t>
            </w:r>
          </w:p>
        </w:tc>
        <w:tc>
          <w:tcPr>
            <w:tcW w:type="pct" w:w="5%"/>
            <w:shd w:fill="fcf2e8"/>
            <w:tcMar>
              <w:top w:type="dxa" w:w="60"/>
              <w:bottom w:type="dxa" w:w="60"/>
            </w:tcMar>
            <w:vAlign w:val="center"/>
          </w:tcPr>
          <w:p>
            <w:pPr>
              <w:jc w:val="center"/>
            </w:pPr>
            <w:r>
              <w:rPr>
                <w:color w:val="000000"/>
                <w:sz w:val="12"/>
                <w:szCs w:val="12"/>
              </w:rPr>
              <w:t xml:space="preserve">USN-17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120</w:t>
            </w:r>
          </w:p>
        </w:tc>
        <w:tc>
          <w:tcPr>
            <w:tcW w:type="pct" w:w="5%"/>
            <w:shd w:fill="fcf2e8"/>
            <w:tcMar>
              <w:top w:type="dxa" w:w="60"/>
              <w:bottom w:type="dxa" w:w="60"/>
            </w:tcMar>
            <w:vAlign w:val="center"/>
          </w:tcPr>
          <w:p>
            <w:pPr>
              <w:jc w:val="center"/>
            </w:pPr>
            <w:r>
              <w:rPr>
                <w:color w:val="000000"/>
                <w:sz w:val="12"/>
                <w:szCs w:val="12"/>
              </w:rPr>
              <w:t xml:space="preserve">USN-18</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121</w:t>
            </w:r>
          </w:p>
        </w:tc>
        <w:tc>
          <w:tcPr>
            <w:tcW w:type="pct" w:w="5%"/>
            <w:shd w:fill="fcf2e8"/>
            <w:tcMar>
              <w:top w:type="dxa" w:w="60"/>
              <w:bottom w:type="dxa" w:w="60"/>
            </w:tcMar>
            <w:vAlign w:val="center"/>
          </w:tcPr>
          <w:p>
            <w:pPr>
              <w:jc w:val="center"/>
            </w:pPr>
            <w:r>
              <w:rPr>
                <w:color w:val="000000"/>
                <w:sz w:val="12"/>
                <w:szCs w:val="12"/>
              </w:rPr>
              <w:t xml:space="preserve">USN-19</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122</w:t>
            </w:r>
          </w:p>
        </w:tc>
        <w:tc>
          <w:tcPr>
            <w:tcW w:type="pct" w:w="5%"/>
            <w:shd w:fill="fcf2e8"/>
            <w:tcMar>
              <w:top w:type="dxa" w:w="60"/>
              <w:bottom w:type="dxa" w:w="60"/>
            </w:tcMar>
            <w:vAlign w:val="center"/>
          </w:tcPr>
          <w:p>
            <w:pPr>
              <w:jc w:val="center"/>
            </w:pPr>
            <w:r>
              <w:rPr>
                <w:color w:val="000000"/>
                <w:sz w:val="12"/>
                <w:szCs w:val="12"/>
              </w:rPr>
              <w:t xml:space="preserve">USN-20</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123</w:t>
            </w:r>
          </w:p>
        </w:tc>
        <w:tc>
          <w:tcPr>
            <w:tcW w:type="pct" w:w="5%"/>
            <w:shd w:fill="fcf2e8"/>
            <w:tcMar>
              <w:top w:type="dxa" w:w="60"/>
              <w:bottom w:type="dxa" w:w="60"/>
            </w:tcMar>
            <w:vAlign w:val="center"/>
          </w:tcPr>
          <w:p>
            <w:pPr>
              <w:jc w:val="center"/>
            </w:pPr>
            <w:r>
              <w:rPr>
                <w:color w:val="000000"/>
                <w:sz w:val="12"/>
                <w:szCs w:val="12"/>
              </w:rPr>
              <w:t xml:space="preserve">USN-21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124</w:t>
            </w:r>
          </w:p>
        </w:tc>
        <w:tc>
          <w:tcPr>
            <w:tcW w:type="pct" w:w="5%"/>
            <w:shd w:fill="fcf2e8"/>
            <w:tcMar>
              <w:top w:type="dxa" w:w="60"/>
              <w:bottom w:type="dxa" w:w="60"/>
            </w:tcMar>
            <w:vAlign w:val="center"/>
          </w:tcPr>
          <w:p>
            <w:pPr>
              <w:jc w:val="center"/>
            </w:pPr>
            <w:r>
              <w:rPr>
                <w:color w:val="000000"/>
                <w:sz w:val="12"/>
                <w:szCs w:val="12"/>
              </w:rPr>
              <w:t xml:space="preserve">USN-22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125</w:t>
            </w:r>
          </w:p>
        </w:tc>
        <w:tc>
          <w:tcPr>
            <w:tcW w:type="pct" w:w="5%"/>
            <w:shd w:fill="fcf2e8"/>
            <w:tcMar>
              <w:top w:type="dxa" w:w="60"/>
              <w:bottom w:type="dxa" w:w="60"/>
            </w:tcMar>
            <w:vAlign w:val="center"/>
          </w:tcPr>
          <w:p>
            <w:pPr>
              <w:jc w:val="center"/>
            </w:pPr>
            <w:r>
              <w:rPr>
                <w:color w:val="000000"/>
                <w:sz w:val="12"/>
                <w:szCs w:val="12"/>
              </w:rPr>
              <w:t xml:space="preserve">USN-23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126</w:t>
            </w:r>
          </w:p>
        </w:tc>
        <w:tc>
          <w:tcPr>
            <w:tcW w:type="pct" w:w="5%"/>
            <w:shd w:fill="fcf2e8"/>
            <w:tcMar>
              <w:top w:type="dxa" w:w="60"/>
              <w:bottom w:type="dxa" w:w="60"/>
            </w:tcMar>
            <w:vAlign w:val="center"/>
          </w:tcPr>
          <w:p>
            <w:pPr>
              <w:jc w:val="center"/>
            </w:pPr>
            <w:r>
              <w:rPr>
                <w:color w:val="000000"/>
                <w:sz w:val="12"/>
                <w:szCs w:val="12"/>
              </w:rPr>
              <w:t xml:space="preserve">UTC-01</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127</w:t>
            </w:r>
          </w:p>
        </w:tc>
        <w:tc>
          <w:tcPr>
            <w:tcW w:type="pct" w:w="5%"/>
            <w:shd w:fill="fcf2e8"/>
            <w:tcMar>
              <w:top w:type="dxa" w:w="60"/>
              <w:bottom w:type="dxa" w:w="60"/>
            </w:tcMar>
            <w:vAlign w:val="center"/>
          </w:tcPr>
          <w:p>
            <w:pPr>
              <w:jc w:val="center"/>
            </w:pPr>
            <w:r>
              <w:rPr>
                <w:color w:val="000000"/>
                <w:sz w:val="12"/>
                <w:szCs w:val="12"/>
              </w:rPr>
              <w:t xml:space="preserve">UTC-02</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128</w:t>
            </w:r>
          </w:p>
        </w:tc>
        <w:tc>
          <w:tcPr>
            <w:tcW w:type="pct" w:w="5%"/>
            <w:shd w:fill="fcf2e8"/>
            <w:tcMar>
              <w:top w:type="dxa" w:w="60"/>
              <w:bottom w:type="dxa" w:w="60"/>
            </w:tcMar>
            <w:vAlign w:val="center"/>
          </w:tcPr>
          <w:p>
            <w:pPr>
              <w:jc w:val="center"/>
            </w:pPr>
            <w:r>
              <w:rPr>
                <w:color w:val="000000"/>
                <w:sz w:val="12"/>
                <w:szCs w:val="12"/>
              </w:rPr>
              <w:t xml:space="preserve">UTC-03</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129</w:t>
            </w:r>
          </w:p>
        </w:tc>
        <w:tc>
          <w:tcPr>
            <w:tcW w:type="pct" w:w="5%"/>
            <w:shd w:fill="fcf2e8"/>
            <w:tcMar>
              <w:top w:type="dxa" w:w="60"/>
              <w:bottom w:type="dxa" w:w="60"/>
            </w:tcMar>
            <w:vAlign w:val="center"/>
          </w:tcPr>
          <w:p>
            <w:pPr>
              <w:jc w:val="center"/>
            </w:pPr>
            <w:r>
              <w:rPr>
                <w:color w:val="000000"/>
                <w:sz w:val="12"/>
                <w:szCs w:val="12"/>
              </w:rPr>
              <w:t xml:space="preserve">UTC-04</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t xml:space="preserve">Vibraões</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130</w:t>
            </w:r>
          </w:p>
        </w:tc>
        <w:tc>
          <w:tcPr>
            <w:tcW w:type="pct" w:w="5%"/>
            <w:shd w:fill="fcf2e8"/>
            <w:tcMar>
              <w:top w:type="dxa" w:w="60"/>
              <w:bottom w:type="dxa" w:w="60"/>
            </w:tcMar>
            <w:vAlign w:val="center"/>
          </w:tcPr>
          <w:p>
            <w:pPr>
              <w:jc w:val="center"/>
            </w:pPr>
            <w:r>
              <w:rPr>
                <w:color w:val="000000"/>
                <w:sz w:val="12"/>
                <w:szCs w:val="12"/>
              </w:rPr>
              <w:t xml:space="preserve">ADM-22</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t xml:space="preserve">Fonte Geradora 1</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t xml:space="preserve">Recomendação 1</w:t>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131</w:t>
            </w:r>
          </w:p>
        </w:tc>
        <w:tc>
          <w:tcPr>
            <w:tcW w:type="pct" w:w="5%"/>
            <w:shd w:fill="fcf2e8"/>
            <w:tcMar>
              <w:top w:type="dxa" w:w="60"/>
              <w:bottom w:type="dxa" w:w="60"/>
            </w:tcMar>
            <w:vAlign w:val="center"/>
          </w:tcPr>
          <w:p>
            <w:pPr>
              <w:jc w:val="center"/>
            </w:pPr>
            <w:r>
              <w:rPr>
                <w:color w:val="000000"/>
                <w:sz w:val="12"/>
                <w:szCs w:val="12"/>
              </w:rPr>
              <w:t xml:space="preserve">ADM-18</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t xml:space="preserve">Fonte geradora op</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0</w:t>
            </w:r>
          </w:p>
        </w:tc>
        <w:tc>
          <w:tcPr>
            <w:tcW w:type="pct" w:w="5%"/>
            <w:shd w:fill="fcf2e8"/>
            <w:tcMar>
              <w:top w:type="dxa" w:w="60"/>
              <w:bottom w:type="dxa" w:w="60"/>
            </w:tcMar>
            <w:vAlign w:val="center"/>
          </w:tcPr>
          <w:p>
            <w:pPr>
              <w:jc w:val="center"/>
            </w:pPr>
            <w:r>
              <w:rPr>
                <w:color w:val="000000"/>
                <w:sz w:val="12"/>
                <w:szCs w:val="12"/>
              </w:rPr>
              <w:t xml:space="preserve">Não informado</w:t>
            </w:r>
          </w:p>
        </w:tc>
        <w:tc>
          <w:tcPr>
            <w:tcW w:type="pct" w:w="5%"/>
            <w:shd w:fill="fcf2e8"/>
            <w:tcMar>
              <w:top w:type="dxa" w:w="60"/>
              <w:bottom w:type="dxa" w:w="60"/>
            </w:tcMar>
            <w:vAlign w:val="center"/>
          </w:tcPr>
          <w:p>
            <w:pPr>
              <w:jc w:val="center"/>
            </w:pPr>
            <w:r>
              <w:rPr>
                <w:color w:val="000000"/>
                <w:sz w:val="12"/>
                <w:szCs w:val="12"/>
              </w:rPr>
              <w:t xml:space="preserve">NÃO INFORMADO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132</w:t>
            </w:r>
          </w:p>
        </w:tc>
        <w:tc>
          <w:tcPr>
            <w:tcW w:type="pct" w:w="5%"/>
            <w:shd w:fill="fcf2e8"/>
            <w:tcMar>
              <w:top w:type="dxa" w:w="60"/>
              <w:bottom w:type="dxa" w:w="60"/>
            </w:tcMar>
            <w:vAlign w:val="center"/>
          </w:tcPr>
          <w:p>
            <w:pPr>
              <w:jc w:val="center"/>
            </w:pPr>
            <w:r>
              <w:rPr>
                <w:color w:val="000000"/>
                <w:sz w:val="12"/>
                <w:szCs w:val="12"/>
              </w:rPr>
              <w:t xml:space="preserve">ADM-18</w:t>
            </w:r>
          </w:p>
        </w:tc>
        <w:tc>
          <w:tcPr>
            <w:tcW w:type="pct" w:w="10%"/>
            <w:shd w:fill="fcf2e8"/>
            <w:tcMar>
              <w:top w:type="dxa" w:w="60"/>
              <w:bottom w:type="dxa" w:w="60"/>
            </w:tcMar>
            <w:vAlign w:val="center"/>
          </w:tcPr>
          <w:p>
            <w:pPr>
              <w:jc w:val="center"/>
            </w:pPr>
            <w:r>
              <w:rPr>
                <w:color w:val="000000"/>
                <w:sz w:val="12"/>
                <w:szCs w:val="12"/>
              </w:rPr>
              <w:t xml:space="preserve">Temperaturas anormais (calor)</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5</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133</w:t>
            </w:r>
          </w:p>
        </w:tc>
        <w:tc>
          <w:tcPr>
            <w:tcW w:type="pct" w:w="5%"/>
            <w:shd w:fill="fcf2e8"/>
            <w:tcMar>
              <w:top w:type="dxa" w:w="60"/>
              <w:bottom w:type="dxa" w:w="60"/>
            </w:tcMar>
            <w:vAlign w:val="center"/>
          </w:tcPr>
          <w:p>
            <w:pPr>
              <w:jc w:val="center"/>
            </w:pPr>
            <w:r>
              <w:rPr>
                <w:color w:val="000000"/>
                <w:sz w:val="12"/>
                <w:szCs w:val="12"/>
              </w:rPr>
              <w:t xml:space="preserve">CHA-02</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3</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134</w:t>
            </w:r>
          </w:p>
        </w:tc>
        <w:tc>
          <w:tcPr>
            <w:tcW w:type="pct" w:w="5%"/>
            <w:shd w:fill="fcf2e8"/>
            <w:tcMar>
              <w:top w:type="dxa" w:w="60"/>
              <w:bottom w:type="dxa" w:w="60"/>
            </w:tcMar>
            <w:vAlign w:val="center"/>
          </w:tcPr>
          <w:p>
            <w:pPr>
              <w:jc w:val="center"/>
            </w:pPr>
            <w:r>
              <w:rPr>
                <w:color w:val="000000"/>
                <w:sz w:val="12"/>
                <w:szCs w:val="12"/>
              </w:rPr>
              <w:t xml:space="preserve">CHA-03</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3</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135</w:t>
            </w:r>
          </w:p>
        </w:tc>
        <w:tc>
          <w:tcPr>
            <w:tcW w:type="pct" w:w="5%"/>
            <w:shd w:fill="fcf2e8"/>
            <w:tcMar>
              <w:top w:type="dxa" w:w="60"/>
              <w:bottom w:type="dxa" w:w="60"/>
            </w:tcMar>
            <w:vAlign w:val="center"/>
          </w:tcPr>
          <w:p>
            <w:pPr>
              <w:jc w:val="center"/>
            </w:pPr>
            <w:r>
              <w:rPr>
                <w:color w:val="000000"/>
                <w:sz w:val="12"/>
                <w:szCs w:val="12"/>
              </w:rPr>
              <w:t xml:space="preserve">CHA-04</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3</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136</w:t>
            </w:r>
          </w:p>
        </w:tc>
        <w:tc>
          <w:tcPr>
            <w:tcW w:type="pct" w:w="5%"/>
            <w:shd w:fill="fcf2e8"/>
            <w:tcMar>
              <w:top w:type="dxa" w:w="60"/>
              <w:bottom w:type="dxa" w:w="60"/>
            </w:tcMar>
            <w:vAlign w:val="center"/>
          </w:tcPr>
          <w:p>
            <w:pPr>
              <w:jc w:val="center"/>
            </w:pPr>
            <w:r>
              <w:rPr>
                <w:color w:val="000000"/>
                <w:sz w:val="12"/>
                <w:szCs w:val="12"/>
              </w:rPr>
              <w:t xml:space="preserve">CHA-05</w:t>
            </w:r>
          </w:p>
        </w:tc>
        <w:tc>
          <w:tcPr>
            <w:tcW w:type="pct" w:w="10%"/>
            <w:shd w:fill="fcf2e8"/>
            <w:tcMar>
              <w:top w:type="dxa" w:w="60"/>
              <w:bottom w:type="dxa" w:w="60"/>
            </w:tcMar>
            <w:vAlign w:val="center"/>
          </w:tcPr>
          <w:p>
            <w:pPr>
              <w:jc w:val="center"/>
            </w:pPr>
            <w:r>
              <w:rPr>
                <w:color w:val="000000"/>
                <w:sz w:val="12"/>
                <w:szCs w:val="12"/>
              </w:rPr>
              <w:t xml:space="preserve">Ruído contínuo ou Intermitente</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3</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137</w:t>
            </w:r>
          </w:p>
        </w:tc>
        <w:tc>
          <w:tcPr>
            <w:tcW w:type="pct" w:w="5%"/>
            <w:shd w:fill="fcf2e8"/>
            <w:tcMar>
              <w:top w:type="dxa" w:w="60"/>
              <w:bottom w:type="dxa" w:w="60"/>
            </w:tcMar>
            <w:vAlign w:val="center"/>
          </w:tcPr>
          <w:p>
            <w:pPr>
              <w:jc w:val="center"/>
            </w:pPr>
            <w:r>
              <w:rPr>
                <w:color w:val="000000"/>
                <w:sz w:val="12"/>
                <w:szCs w:val="12"/>
              </w:rPr>
              <w:t xml:space="preserve">ADM-17</w:t>
            </w:r>
          </w:p>
        </w:tc>
        <w:tc>
          <w:tcPr>
            <w:tcW w:type="pct" w:w="10%"/>
            <w:shd w:fill="fcf2e8"/>
            <w:tcMar>
              <w:top w:type="dxa" w:w="60"/>
              <w:bottom w:type="dxa" w:w="60"/>
            </w:tcMar>
            <w:vAlign w:val="center"/>
          </w:tcPr>
          <w:p>
            <w:pPr>
              <w:jc w:val="center"/>
            </w:pPr>
            <w:r>
              <w:rPr>
                <w:color w:val="000000"/>
                <w:sz w:val="12"/>
                <w:szCs w:val="12"/>
              </w:rPr>
              <w:t xml:space="preserve">Vibrações de Corpo Inteiro</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4</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138</w:t>
            </w:r>
          </w:p>
        </w:tc>
        <w:tc>
          <w:tcPr>
            <w:tcW w:type="pct" w:w="5%"/>
            <w:shd w:fill="fcf2e8"/>
            <w:tcMar>
              <w:top w:type="dxa" w:w="60"/>
              <w:bottom w:type="dxa" w:w="60"/>
            </w:tcMar>
            <w:vAlign w:val="center"/>
          </w:tcPr>
          <w:p>
            <w:pPr>
              <w:jc w:val="center"/>
            </w:pPr>
            <w:r>
              <w:rPr>
                <w:color w:val="000000"/>
                <w:sz w:val="12"/>
                <w:szCs w:val="12"/>
              </w:rPr>
              <w:t xml:space="preserve">ADM-17</w:t>
            </w:r>
          </w:p>
        </w:tc>
        <w:tc>
          <w:tcPr>
            <w:tcW w:type="pct" w:w="10%"/>
            <w:shd w:fill="fcf2e8"/>
            <w:tcMar>
              <w:top w:type="dxa" w:w="60"/>
              <w:bottom w:type="dxa" w:w="60"/>
            </w:tcMar>
            <w:vAlign w:val="center"/>
          </w:tcPr>
          <w:p>
            <w:pPr>
              <w:jc w:val="center"/>
            </w:pPr>
            <w:r>
              <w:rPr>
                <w:color w:val="000000"/>
                <w:sz w:val="12"/>
                <w:szCs w:val="12"/>
              </w:rPr>
              <w:t xml:space="preserve">Temperaturas anormais (calor)</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5</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139</w:t>
            </w:r>
          </w:p>
        </w:tc>
        <w:tc>
          <w:tcPr>
            <w:tcW w:type="pct" w:w="5%"/>
            <w:shd w:fill="fcf2e8"/>
            <w:tcMar>
              <w:top w:type="dxa" w:w="60"/>
              <w:bottom w:type="dxa" w:w="60"/>
            </w:tcMar>
            <w:vAlign w:val="center"/>
          </w:tcPr>
          <w:p>
            <w:pPr>
              <w:jc w:val="center"/>
            </w:pPr>
            <w:r>
              <w:rPr>
                <w:color w:val="000000"/>
                <w:sz w:val="12"/>
                <w:szCs w:val="12"/>
              </w:rPr>
              <w:t xml:space="preserve">ADM-17</w:t>
            </w:r>
          </w:p>
        </w:tc>
        <w:tc>
          <w:tcPr>
            <w:tcW w:type="pct" w:w="10%"/>
            <w:shd w:fill="fcf2e8"/>
            <w:tcMar>
              <w:top w:type="dxa" w:w="60"/>
              <w:bottom w:type="dxa" w:w="60"/>
            </w:tcMar>
            <w:vAlign w:val="center"/>
          </w:tcPr>
          <w:p>
            <w:pPr>
              <w:jc w:val="center"/>
            </w:pPr>
            <w:r>
              <w:rPr>
                <w:color w:val="000000"/>
                <w:sz w:val="12"/>
                <w:szCs w:val="12"/>
              </w:rPr>
              <w:t xml:space="preserve">Infrassom e sons de baixa frequência</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3</w:t>
            </w:r>
          </w:p>
        </w:tc>
        <w:tc>
          <w:tcPr>
            <w:tcW w:type="pct" w:w="1%"/>
            <w:shd w:fill="fcf2e8"/>
            <w:tcMar>
              <w:top w:type="dxa" w:w="60"/>
              <w:bottom w:type="dxa" w:w="60"/>
            </w:tcMar>
            <w:vAlign w:val="center"/>
          </w:tcPr>
          <w:p>
            <w:pPr>
              <w:jc w:val="center"/>
            </w:pPr>
            <w:r>
              <w:rPr>
                <w:color w:val="000000"/>
                <w:sz w:val="12"/>
                <w:szCs w:val="12"/>
              </w:rPr>
              <w:t xml:space="preserve">5</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140</w:t>
            </w:r>
          </w:p>
        </w:tc>
        <w:tc>
          <w:tcPr>
            <w:tcW w:type="pct" w:w="5%"/>
            <w:shd w:fill="fcf2e8"/>
            <w:tcMar>
              <w:top w:type="dxa" w:w="60"/>
              <w:bottom w:type="dxa" w:w="60"/>
            </w:tcMar>
            <w:vAlign w:val="center"/>
          </w:tcPr>
          <w:p>
            <w:pPr>
              <w:jc w:val="center"/>
            </w:pPr>
            <w:r>
              <w:rPr>
                <w:color w:val="000000"/>
                <w:sz w:val="12"/>
                <w:szCs w:val="12"/>
              </w:rPr>
              <w:t xml:space="preserve">ADM-17</w:t>
            </w:r>
          </w:p>
        </w:tc>
        <w:tc>
          <w:tcPr>
            <w:tcW w:type="pct" w:w="10%"/>
            <w:shd w:fill="fcf2e8"/>
            <w:tcMar>
              <w:top w:type="dxa" w:w="60"/>
              <w:bottom w:type="dxa" w:w="60"/>
            </w:tcMar>
            <w:vAlign w:val="center"/>
          </w:tcPr>
          <w:p>
            <w:pPr>
              <w:jc w:val="center"/>
            </w:pPr>
            <w:r>
              <w:rPr>
                <w:color w:val="000000"/>
                <w:sz w:val="12"/>
                <w:szCs w:val="12"/>
              </w:rPr>
              <w:t xml:space="preserve">Campos magnéticos estáticos</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3</w:t>
            </w:r>
          </w:p>
        </w:tc>
        <w:tc>
          <w:tcPr>
            <w:tcW w:type="pct" w:w="1%"/>
            <w:shd w:fill="fcf2e8"/>
            <w:tcMar>
              <w:top w:type="dxa" w:w="60"/>
              <w:bottom w:type="dxa" w:w="60"/>
            </w:tcMar>
            <w:vAlign w:val="center"/>
          </w:tcPr>
          <w:p>
            <w:pPr>
              <w:jc w:val="center"/>
            </w:pPr>
            <w:r>
              <w:rPr>
                <w:color w:val="000000"/>
                <w:sz w:val="12"/>
                <w:szCs w:val="12"/>
              </w:rPr>
              <w:t xml:space="preserve">5</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141</w:t>
            </w:r>
          </w:p>
        </w:tc>
        <w:tc>
          <w:tcPr>
            <w:tcW w:type="pct" w:w="5%"/>
            <w:shd w:fill="fcf2e8"/>
            <w:tcMar>
              <w:top w:type="dxa" w:w="60"/>
              <w:bottom w:type="dxa" w:w="60"/>
            </w:tcMar>
            <w:vAlign w:val="center"/>
          </w:tcPr>
          <w:p>
            <w:pPr>
              <w:jc w:val="center"/>
            </w:pPr>
            <w:r>
              <w:rPr>
                <w:color w:val="000000"/>
                <w:sz w:val="12"/>
                <w:szCs w:val="12"/>
              </w:rPr>
              <w:t xml:space="preserve">CHA-28</w:t>
            </w:r>
          </w:p>
        </w:tc>
        <w:tc>
          <w:tcPr>
            <w:tcW w:type="pct" w:w="10%"/>
            <w:shd w:fill="fcf2e8"/>
            <w:tcMar>
              <w:top w:type="dxa" w:w="60"/>
              <w:bottom w:type="dxa" w:w="60"/>
            </w:tcMar>
            <w:vAlign w:val="center"/>
          </w:tcPr>
          <w:p>
            <w:pPr>
              <w:jc w:val="center"/>
            </w:pPr>
            <w:r>
              <w:rPr>
                <w:color w:val="000000"/>
                <w:sz w:val="12"/>
                <w:szCs w:val="12"/>
              </w:rPr>
              <w:t xml:space="preserve">Temperaturas anormais (calor)</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5</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142</w:t>
            </w:r>
          </w:p>
        </w:tc>
        <w:tc>
          <w:tcPr>
            <w:tcW w:type="pct" w:w="5%"/>
            <w:shd w:fill="fcf2e8"/>
            <w:tcMar>
              <w:top w:type="dxa" w:w="60"/>
              <w:bottom w:type="dxa" w:w="60"/>
            </w:tcMar>
            <w:vAlign w:val="center"/>
          </w:tcPr>
          <w:p>
            <w:pPr>
              <w:jc w:val="center"/>
            </w:pPr>
            <w:r>
              <w:rPr>
                <w:color w:val="000000"/>
                <w:sz w:val="12"/>
                <w:szCs w:val="12"/>
              </w:rPr>
              <w:t xml:space="preserve">CHA-50</w:t>
            </w:r>
          </w:p>
        </w:tc>
        <w:tc>
          <w:tcPr>
            <w:tcW w:type="pct" w:w="10%"/>
            <w:shd w:fill="fcf2e8"/>
            <w:tcMar>
              <w:top w:type="dxa" w:w="60"/>
              <w:bottom w:type="dxa" w:w="60"/>
            </w:tcMar>
            <w:vAlign w:val="center"/>
          </w:tcPr>
          <w:p>
            <w:pPr>
              <w:jc w:val="center"/>
            </w:pPr>
            <w:r>
              <w:rPr>
                <w:color w:val="000000"/>
                <w:sz w:val="12"/>
                <w:szCs w:val="12"/>
              </w:rPr>
              <w:t xml:space="preserve">Temperaturas anormais (calor)</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5</w:t>
            </w:r>
          </w:p>
        </w:tc>
        <w:tc>
          <w:tcPr>
            <w:tcW w:type="pct" w:w="1%"/>
            <w:shd w:fill="fcf2e8"/>
            <w:tcMar>
              <w:top w:type="dxa" w:w="60"/>
              <w:bottom w:type="dxa" w:w="60"/>
            </w:tcMar>
            <w:vAlign w:val="center"/>
          </w:tcPr>
          <w:p>
            <w:pPr>
              <w:jc w:val="center"/>
            </w:pPr>
            <w:r>
              <w:rPr>
                <w:color w:val="000000"/>
                <w:sz w:val="12"/>
                <w:szCs w:val="12"/>
              </w:rPr>
              <w:t xml:space="preserve">2</w:t>
            </w:r>
          </w:p>
        </w:tc>
        <w:tc>
          <w:tcPr>
            <w:tcW w:type="pct" w:w="5%"/>
            <w:shd w:fill="fcf2e8"/>
            <w:tcMar>
              <w:top w:type="dxa" w:w="60"/>
              <w:bottom w:type="dxa" w:w="60"/>
            </w:tcMar>
            <w:vAlign w:val="center"/>
          </w:tcPr>
          <w:p>
            <w:pPr>
              <w:jc w:val="center"/>
            </w:pPr>
            <w:r>
              <w:rPr>
                <w:color w:val="000000"/>
                <w:sz w:val="12"/>
                <w:szCs w:val="12"/>
              </w:rPr>
              <w:t xml:space="preserve">Médio</w:t>
            </w:r>
          </w:p>
        </w:tc>
        <w:tc>
          <w:tcPr>
            <w:tcW w:type="pct" w:w="5%"/>
            <w:shd w:fill="fcf2e8"/>
            <w:tcMar>
              <w:top w:type="dxa" w:w="60"/>
              <w:bottom w:type="dxa" w:w="60"/>
            </w:tcMar>
            <w:vAlign w:val="center"/>
          </w:tcPr>
          <w:p>
            <w:pPr>
              <w:jc w:val="center"/>
            </w:pPr>
            <w:r>
              <w:rPr>
                <w:color w:val="000000"/>
                <w:sz w:val="12"/>
                <w:szCs w:val="12"/>
              </w:rPr>
              <w:t xml:space="preserve">AÇÃO PARA MÉDIO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143</w:t>
            </w:r>
          </w:p>
        </w:tc>
        <w:tc>
          <w:tcPr>
            <w:tcW w:type="pct" w:w="5%"/>
            <w:shd w:fill="fcf2e8"/>
            <w:tcMar>
              <w:top w:type="dxa" w:w="60"/>
              <w:bottom w:type="dxa" w:w="60"/>
            </w:tcMar>
            <w:vAlign w:val="center"/>
          </w:tcPr>
          <w:p>
            <w:pPr>
              <w:jc w:val="center"/>
            </w:pPr>
            <w:r>
              <w:rPr>
                <w:color w:val="000000"/>
                <w:sz w:val="12"/>
                <w:szCs w:val="12"/>
              </w:rPr>
              <w:t xml:space="preserve">ADM-19</w:t>
            </w:r>
          </w:p>
        </w:tc>
        <w:tc>
          <w:tcPr>
            <w:tcW w:type="pct" w:w="10%"/>
            <w:shd w:fill="fcf2e8"/>
            <w:tcMar>
              <w:top w:type="dxa" w:w="60"/>
              <w:bottom w:type="dxa" w:w="60"/>
            </w:tcMar>
            <w:vAlign w:val="center"/>
          </w:tcPr>
          <w:p>
            <w:pPr>
              <w:jc w:val="center"/>
            </w:pPr>
            <w:r>
              <w:rPr>
                <w:color w:val="000000"/>
                <w:sz w:val="12"/>
                <w:szCs w:val="12"/>
              </w:rPr>
              <w:t xml:space="preserve">Temperaturas anormais (calor)</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5</w:t>
            </w:r>
          </w:p>
        </w:tc>
        <w:tc>
          <w:tcPr>
            <w:tcW w:type="pct" w:w="1%"/>
            <w:shd w:fill="fcf2e8"/>
            <w:tcMar>
              <w:top w:type="dxa" w:w="60"/>
              <w:bottom w:type="dxa" w:w="60"/>
            </w:tcMar>
            <w:vAlign w:val="center"/>
          </w:tcPr>
          <w:p>
            <w:pPr>
              <w:jc w:val="center"/>
            </w:pPr>
            <w:r>
              <w:rPr>
                <w:color w:val="000000"/>
                <w:sz w:val="12"/>
                <w:szCs w:val="12"/>
              </w:rPr>
              <w:t xml:space="preserve">4</w:t>
            </w:r>
          </w:p>
        </w:tc>
        <w:tc>
          <w:tcPr>
            <w:tcW w:type="pct" w:w="5%"/>
            <w:shd w:fill="fcf2e8"/>
            <w:tcMar>
              <w:top w:type="dxa" w:w="60"/>
              <w:bottom w:type="dxa" w:w="60"/>
            </w:tcMar>
            <w:vAlign w:val="center"/>
          </w:tcPr>
          <w:p>
            <w:pPr>
              <w:jc w:val="center"/>
            </w:pPr>
            <w:r>
              <w:rPr>
                <w:color w:val="000000"/>
                <w:sz w:val="12"/>
                <w:szCs w:val="12"/>
              </w:rPr>
              <w:t xml:space="preserve">Muito Alto</w:t>
            </w:r>
          </w:p>
        </w:tc>
        <w:tc>
          <w:tcPr>
            <w:tcW w:type="pct" w:w="5%"/>
            <w:shd w:fill="fcf2e8"/>
            <w:tcMar>
              <w:top w:type="dxa" w:w="60"/>
              <w:bottom w:type="dxa" w:w="60"/>
            </w:tcMar>
            <w:vAlign w:val="center"/>
          </w:tcPr>
          <w:p>
            <w:pPr>
              <w:jc w:val="center"/>
            </w:pPr>
            <w:r>
              <w:rPr>
                <w:color w:val="000000"/>
                <w:sz w:val="12"/>
                <w:szCs w:val="12"/>
              </w:rPr>
              <w:t xml:space="preserve">AÇÃO IMEDIATA</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144</w:t>
            </w:r>
          </w:p>
        </w:tc>
        <w:tc>
          <w:tcPr>
            <w:tcW w:type="pct" w:w="5%"/>
            <w:shd w:fill="fcf2e8"/>
            <w:tcMar>
              <w:top w:type="dxa" w:w="60"/>
              <w:bottom w:type="dxa" w:w="60"/>
            </w:tcMar>
            <w:vAlign w:val="center"/>
          </w:tcPr>
          <w:p>
            <w:pPr>
              <w:jc w:val="center"/>
            </w:pPr>
            <w:r>
              <w:rPr>
                <w:color w:val="000000"/>
                <w:sz w:val="12"/>
                <w:szCs w:val="12"/>
              </w:rPr>
              <w:t xml:space="preserve">ADM-01</w:t>
            </w:r>
          </w:p>
        </w:tc>
        <w:tc>
          <w:tcPr>
            <w:tcW w:type="pct" w:w="10%"/>
            <w:shd w:fill="fcf2e8"/>
            <w:tcMar>
              <w:top w:type="dxa" w:w="60"/>
              <w:bottom w:type="dxa" w:w="60"/>
            </w:tcMar>
            <w:vAlign w:val="center"/>
          </w:tcPr>
          <w:p>
            <w:pPr>
              <w:jc w:val="center"/>
            </w:pPr>
            <w:r>
              <w:rPr>
                <w:color w:val="000000"/>
                <w:sz w:val="12"/>
                <w:szCs w:val="12"/>
              </w:rPr>
              <w:t xml:space="preserve">Campos magnéticos estáticos</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3</w:t>
            </w:r>
          </w:p>
        </w:tc>
        <w:tc>
          <w:tcPr>
            <w:tcW w:type="pct" w:w="1%"/>
            <w:shd w:fill="fcf2e8"/>
            <w:tcMar>
              <w:top w:type="dxa" w:w="60"/>
              <w:bottom w:type="dxa" w:w="60"/>
            </w:tcMar>
            <w:vAlign w:val="center"/>
          </w:tcPr>
          <w:p>
            <w:pPr>
              <w:jc w:val="center"/>
            </w:pPr>
            <w:r>
              <w:rPr>
                <w:color w:val="000000"/>
                <w:sz w:val="12"/>
                <w:szCs w:val="12"/>
              </w:rPr>
              <w:t xml:space="preserve">5</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r>
        <w:tc>
          <w:tcPr>
            <w:tcW w:type="pct" w:w="2%"/>
            <w:shd w:fill="fcf2e8"/>
            <w:tcMar>
              <w:top w:type="dxa" w:w="60"/>
              <w:bottom w:type="dxa" w:w="60"/>
            </w:tcMar>
            <w:vAlign w:val="center"/>
          </w:tcPr>
          <w:p>
            <w:pPr>
              <w:jc w:val="center"/>
            </w:pPr>
            <w:r>
              <w:rPr>
                <w:color w:val="000000"/>
                <w:sz w:val="12"/>
                <w:szCs w:val="12"/>
              </w:rPr>
              <w:t xml:space="preserve">145</w:t>
            </w:r>
          </w:p>
        </w:tc>
        <w:tc>
          <w:tcPr>
            <w:tcW w:type="pct" w:w="5%"/>
            <w:shd w:fill="fcf2e8"/>
            <w:tcMar>
              <w:top w:type="dxa" w:w="60"/>
              <w:bottom w:type="dxa" w:w="60"/>
            </w:tcMar>
            <w:vAlign w:val="center"/>
          </w:tcPr>
          <w:p>
            <w:pPr>
              <w:jc w:val="center"/>
            </w:pPr>
            <w:r>
              <w:rPr>
                <w:color w:val="000000"/>
                <w:sz w:val="12"/>
                <w:szCs w:val="12"/>
              </w:rPr>
              <w:t xml:space="preserve">ADM-01</w:t>
            </w:r>
          </w:p>
        </w:tc>
        <w:tc>
          <w:tcPr>
            <w:tcW w:type="pct" w:w="10%"/>
            <w:shd w:fill="fcf2e8"/>
            <w:tcMar>
              <w:top w:type="dxa" w:w="60"/>
              <w:bottom w:type="dxa" w:w="60"/>
            </w:tcMar>
            <w:vAlign w:val="center"/>
          </w:tcPr>
          <w:p>
            <w:pPr>
              <w:jc w:val="center"/>
            </w:pPr>
            <w:r>
              <w:rPr>
                <w:color w:val="000000"/>
                <w:sz w:val="12"/>
                <w:szCs w:val="12"/>
              </w:rPr>
              <w:t xml:space="preserve">Infrassom e sons de baixa frequência</w:t>
            </w:r>
          </w:p>
        </w:tc>
        <w:tc>
          <w:tcPr>
            <w:tcW w:type="pct" w:w="10%"/>
            <w:shd w:fill="fcf2e8"/>
            <w:tcMar>
              <w:top w:type="dxa" w:w="60"/>
              <w:bottom w:type="dxa" w:w="60"/>
            </w:tcMar>
            <w:vAlign w:val="center"/>
          </w:tcPr>
          <w:p>
            <w:pPr>
              <w:jc w:val="center"/>
            </w:pPr>
            <w:r>
              <w:rPr>
                <w:color w:val="000000"/>
                <w:sz w:val="12"/>
                <w:szCs w:val="12"/>
              </w:rPr>
            </w:r>
          </w:p>
        </w:tc>
        <w:tc>
          <w:tcPr>
            <w:tcW w:type="pct" w:w="1%"/>
            <w:shd w:fill="fcf2e8"/>
            <w:tcMar>
              <w:top w:type="dxa" w:w="60"/>
              <w:bottom w:type="dxa" w:w="60"/>
            </w:tcMar>
            <w:vAlign w:val="center"/>
          </w:tcPr>
          <w:p>
            <w:pPr>
              <w:jc w:val="center"/>
            </w:pPr>
            <w:r>
              <w:rPr>
                <w:color w:val="000000"/>
                <w:sz w:val="12"/>
                <w:szCs w:val="12"/>
              </w:rPr>
              <w:t xml:space="preserve">3</w:t>
            </w:r>
          </w:p>
        </w:tc>
        <w:tc>
          <w:tcPr>
            <w:tcW w:type="pct" w:w="1%"/>
            <w:shd w:fill="fcf2e8"/>
            <w:tcMar>
              <w:top w:type="dxa" w:w="60"/>
              <w:bottom w:type="dxa" w:w="60"/>
            </w:tcMar>
            <w:vAlign w:val="center"/>
          </w:tcPr>
          <w:p>
            <w:pPr>
              <w:jc w:val="center"/>
            </w:pPr>
            <w:r>
              <w:rPr>
                <w:color w:val="000000"/>
                <w:sz w:val="12"/>
                <w:szCs w:val="12"/>
              </w:rPr>
              <w:t xml:space="preserve">5</w:t>
            </w:r>
          </w:p>
        </w:tc>
        <w:tc>
          <w:tcPr>
            <w:tcW w:type="pct" w:w="5%"/>
            <w:shd w:fill="fcf2e8"/>
            <w:tcMar>
              <w:top w:type="dxa" w:w="60"/>
              <w:bottom w:type="dxa" w:w="60"/>
            </w:tcMar>
            <w:vAlign w:val="center"/>
          </w:tcPr>
          <w:p>
            <w:pPr>
              <w:jc w:val="center"/>
            </w:pPr>
            <w:r>
              <w:rPr>
                <w:color w:val="000000"/>
                <w:sz w:val="12"/>
                <w:szCs w:val="12"/>
              </w:rPr>
              <w:t xml:space="preserve">Alto</w:t>
            </w:r>
          </w:p>
        </w:tc>
        <w:tc>
          <w:tcPr>
            <w:tcW w:type="pct" w:w="5%"/>
            <w:shd w:fill="fcf2e8"/>
            <w:tcMar>
              <w:top w:type="dxa" w:w="60"/>
              <w:bottom w:type="dxa" w:w="60"/>
            </w:tcMar>
            <w:vAlign w:val="center"/>
          </w:tcPr>
          <w:p>
            <w:pPr>
              <w:jc w:val="center"/>
            </w:pPr>
            <w:r>
              <w:rPr>
                <w:color w:val="000000"/>
                <w:sz w:val="12"/>
                <w:szCs w:val="12"/>
              </w:rPr>
              <w:t xml:space="preserve">AÇÃO PARA CURTO PRAZO</w:t>
            </w:r>
          </w:p>
        </w:tc>
        <w:tc>
          <w:tcPr>
            <w:tcW w:type="pct" w:w="10%"/>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c>
          <w:tcPr>
            <w:tcW w:type="pct" w:w="5%"/>
            <w:shd w:fill="fcf2e8"/>
            <w:tcMar>
              <w:top w:type="dxa" w:w="60"/>
              <w:bottom w:type="dxa" w:w="60"/>
            </w:tcMar>
            <w:vAlign w:val="center"/>
          </w:tcPr>
          <w:p>
            <w:pPr>
              <w:jc w:val="center"/>
            </w:pPr>
            <w:r>
              <w:rPr>
                <w:color w:val="000000"/>
                <w:sz w:val="12"/>
                <w:szCs w:val="12"/>
              </w:rPr>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Campos magnéticos estáticos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Cinturão tipo pára-quedista e talabarte CA: 33547</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Infrassom e sons de baixa frequência</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Cinturão tipo pára-quedista e talabarte CA: 33547</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 DE RH PARA APOIO ÀS DEMAIS ÁREAS DA EMPRESA.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Temperaturas anormais (calor)</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Infrassom e sons de baixa frequência</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Cinturão tipo pára-quedista e talabarte CA: 33547</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Campos magnéticos estáticos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Cinturão tipo pára-quedista e talabarte CA: 33547</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ADM-18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SUPORTE EM SEGURANÇA, HIGIENE OCUPACIONAL E ERGONOMIA À TODAS AS ÁREAS DA EMPRESA.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Fonte geradora op</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0</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Não informado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0</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Não informado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Temperaturas anormais (calor)</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ADM-19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GERENTE DE MEDICINA DO TRABALHO: REALIZAM CONSULTAS E ATENDIMENTOS MÉDICOS; TRATAM PACIENTES E CLIENTES; IMPLEMENTAM AÇÕES DE PREVENÇÃO DE DOENÇAS E PROMOÇÃO DA SAÚDE TANTO INDIVIDUAIS QUANTO COLETIVAS; COORDENAM PROGRAMAS E SERVIÇOS EM SAÚDE, EFETUAM PERÍCIAS, AUDITORIAS E SINDICÂNCIAS MÉDICAS; ELABORAM DOCUMENTOS E DIFUNDEM CONHECIMENTOS DA ÁREA MÉDICA.
</w:t>
            </w:r>
          </w:p>
          <w:p>
            <w:pPr>
              <w:spacing w:line="200"/>
              <w:jc w:val="center"/>
            </w:pPr>
            <w:r>
              <w:rPr>
                <w:b w:val="false"/>
                <w:bCs w:val="false"/>
                <w:color w:val="000000"/>
                <w:sz w:val="12"/>
                <w:szCs w:val="12"/>
              </w:rPr>
              <w:t xml:space="preserve">ENFERMEIRO DO TRABALHO: PRESTAM ASSISTÊNCIA AO PACIENTE E/OU CLIENTE; COORDENAM, PLANEJAM AÇÕES E AUDITAM SERVIÇOS DE ENFERMAGEM E/OU PERFUSÃO. OS ENFERMEIROS IMPLEMENTAM AÇÕES PARA A PROMOÇÃO DA SAÚDE JUNTO À COMUNIDADE. OS PERCUSSIONISTAS REALIZAM PROCEDIMENTOS DE CIRCULAÇÃO EXTRACORPÓREA EM HOSPITAIS. TODOS OS PROFISSIONAIS DESTA FAMÍLIA OCUPACIONAL PODEM REALIZAR PESQUISA.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Temperaturas anormais (calor)</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Muito 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Muito Alto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ADM-20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 REFERENTES À PEÇAS PARA AMÉRICA LATINA.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ADM-21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MONTAGEM E MANUTENÇÃO PARA MELLHORIA DE PROJETOS EXISTENTES E PARA NOVOS PROJETOS.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MOVIMENTAR PEÇAS DE REPOSIÇÃO DENTRO DO ARMAZÉM, SEGUINDO OS PROCESSOS INTERNOS, UTILIZANDO EQUIPAMENTOS MÓVEIS ELÉTRICOS.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Fonte Geradora 1</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Medida de controle 1</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Recomendação 1</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ADM-23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GARANTIR A OPERAÇÃO DAS DIFERENTES ZONAS DO ARMAZÉM (RECEPÇÃO, EXPEDIÇÃO E ARMAZENAMENTO) EM TEMPO E FORMA, ASSEGURANDO A SATISFAÇÃO TOTAL DOS CLIENTES INTERNOS E EXTERNOS COM A MAXIMIZAÇÃO DOS RECURSOS EM BUSCA DOS OBJETIVOS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ADM-24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SUPORTE ADMINISTRATIVO E TÉCNICO AO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EFETUAR OS RETOQUES SOBRE OS DEFEITOS DE CHAPA DOS VEÍCULOS TERMINADOS, APLICAR O AUTOCONTROLE SOBRE OS RETOQUES REALIZADOS E SINALIZAR OS PROBLEMAS À HIERARQUIA.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CHA-03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TREINAR E RECICLAR OS OPERADORES, ASSISTIR OS OPERADORES QUANDO HOUVER PROBLEMAS, GARANTIR A BOA APLICAÇÃO DOS PLANOS DE VIGILÂNCIA E GAMAS DE FABRICAÇÃO, RESPONSÁVEL EM VERIFICAR A VALIDADE DOS PRODUTOS PERECÍVEIS E CONTROLAR O USO DE ELETRODOS E EPI'S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CHA-05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CHA-10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CHA-11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COORDENAÇÃO DE EQUIPE NO 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CHA-18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CHA-19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COORDENAÇÃO DE EQUIPE NO 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COORDENAÇÃO DE EQUIPE NO 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Fonte Geradora 1</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Medida de controle 1</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Recomendação 1</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3</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0</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GESTÃO DE EQUIPE E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LIXAMENTO COM USO DE FERRAMENTA PNEMÁTICA E MANUAL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Temperaturas anormais (calor)</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CHA-29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LIXAMENTO COM USO DE FERRAMENTA PNEMÁTICA E MANUAL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INSPEÇÕES E AJUSTES NAS CARROCERIAS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GESTÃO DE EQUIPE E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CHA-39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GESTÃO DE EQUIPE E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ABASTECIMENTO E POSICIONAMENTO DE PEÇAS COM USO DE FERRAMENTAS MANUAIS E PNEUMÁTICAS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 CONFECÇÃO, MONTAGEM, AJUSTES E REPARO DE FERRAMENTAS E COMPONENTES DE PEÇAS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MANUTENÇÃO ELETRICA NA ÁREA DE PROJETOS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 CONFECÇÃO, MONTAGEM, AJUSTES E REPARO DE FERRAMENTAS E COMPONENTES DE PEÇAS PARA A ÁREA DE PROJETOS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GESTÃO DE EQUIPE E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0</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CHA-49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GESTÃO DE EQUIPE E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CHA-50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MANUTENÇÃO DE EQUIPAMENTOS DO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Temperaturas anormais (calor)</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5</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CHA-51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ANALISA, PLANEJA E CONTROLA OS SERVIÇOS DE MANUTENÇÃO E APOIA A EQUIPE DE MANUTENÇÃO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CHA-54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EXECUTA CALIBRAÇÃO DE EQUIPAMENTOS DO PROCESSO, EXECUTA ANÁLISES, INTERPRETAÇÃO DE DESENHOS, DIMENCIONAMENTO DE PEÇAS, FERRAMENTAS E MAQUINÁRIO E EMITE RELATÓRIOS DE ANALISE.</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CHA-56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GESTÃO DE EQUIPE E PROCESSO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CHA-58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EXECUTA INSPEÇÕES E RETOQUES NAS CARROCERIAS JÁ MONTADAS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CHA-59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EXECUTA INSPEÇÕES E RETOQUES NAS CARROCERIAS JÁ MONTADAS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MONTAGEM DE PEÇAS MOVEIS DA CARROCERIA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MONTAGEM DE PEÇAS MOVEIS DA CARROCERIA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MONTAGEM DE PEÇAS MOVEIS DA CARROCERIA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MONTAGEM DE PEÇAS MOVEIS DA CARROCERIA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CI MONITOR III: GARANTIR A FLUIDEZ DE PRODUÇÃO COM QUALIDADE E RESPEITANDO OS PRAZOS. CONHECER TODOS OS POSTOS DE SEU MÓDULO.
</w:t>
            </w:r>
          </w:p>
          <w:p>
            <w:pPr>
              <w:spacing w:line="200"/>
              <w:jc w:val="center"/>
            </w:pPr>
            <w:r>
              <w:rPr>
                <w:b w:val="false"/>
                <w:bCs w:val="false"/>
                <w:color w:val="000000"/>
                <w:sz w:val="12"/>
                <w:szCs w:val="12"/>
              </w:rPr>
              <w:t xml:space="preserve">REALIZAR ALTERAÇÕES DE TRAJETÓRIA EM ROBÔS. CONTROLAR OS PARÂMETROS DE SOLDA. IDENTIFICAR, SOLUCIONAR E GERIR OS PROBLEMAS DO COTIDIANO. EFETUAR AS MANUTENÇÕES PREVENTIVAS E CORRETIVAS.
</w:t>
            </w:r>
          </w:p>
          <w:p>
            <w:pPr>
              <w:spacing w:line="200"/>
              <w:jc w:val="center"/>
            </w:pPr>
            <w:r>
              <w:rPr>
                <w:b w:val="false"/>
                <w:bCs w:val="false"/>
                <w:color w:val="000000"/>
                <w:sz w:val="12"/>
                <w:szCs w:val="12"/>
              </w:rPr>
              <w:t xml:space="preserve">REALIZAR A VIGILÂCIA DOS PROCESSOS: COLA, TUCKER, SOLDA, LASER, ETC. É RESPONSÁVEL PELA SUA PRÓPRIA SEGURANÇA E A DOS OUTROS E COMO TAL, RESPEITA AS REGRAS APLICÁVEIS EM MATÉRIA DE HIGIENE E SEGURANÇA DO TRABALHO, ALERTANDO PARA QUALQUER SITUAÇÃO DE RISCO. CUMPRIR AS REGRAS AMBIENTAIS DA ÁREA , ALÉM DISSO, O OCUPANTE PODE SER DESIGNADO POR SUA ÁREA PARA UMA FUNÇÃO ESPECÍFICA DE RESPONSABILIDADE AMBIENTAL. FAVORECER A COESÃO SOCIAL. AUXILIAR O RUEP NA HABILITAÇÃO DE NOVOS COLABORADORES. RESPEITAR AS REGRAS DE SEGURANÇA DO GRUPO.
</w:t>
            </w:r>
          </w:p>
          <w:p>
            <w:pPr>
              <w:spacing w:line="200"/>
              <w:jc w:val="center"/>
            </w:pPr>
            <w:r>
              <w:rPr>
                <w:b w:val="false"/>
                <w:bCs w:val="false"/>
                <w:color w:val="000000"/>
                <w:sz w:val="12"/>
                <w:szCs w:val="12"/>
              </w:rPr>
              <w:t xml:space="preserve">CONDUTOR DE INSTALACAO: REGISTRAR TODAS AS INTERVENÇÕES REALIZADAS NO SISTEMA COMPAS, REALIZAR MANUTENÇÃO (ELÉTRICA) PREVENTIVA, PREDITIVA E CORRETIVA NOS EQUIPAMENTOS DE MEIOS DE PRODUÇÃO, ANALISAR ESQUEMAS ELÉTRICOS, MANUTENÇÃO CORRETIVA EM PINÇAS DE SOLDA ELÉTRICA, MANUAL E AUTOMÁTICA, FAZER OPERAÇÕES COM ROBÔS E ALTERAR PEQUENAS TRAJETÓRIAS DE COLA, PARTICIPAR DE NOVOS PROJETOS E REALIZAR PDV EM EQUIPAMENTOS DE SOLDA.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CONFECCIONAM, REPARAM E INSTALAM PEÇAS E ELEMENTOS DIVERSOS EM CHAPAS DE METAL COMO AÇO, FERRO GALVANIZADO, COBRE, ESTANHO, LATÃO, ALUMÍNIO E ZINCO; FABRICAM OU REPARAM CALDEIRAS, TANQUES, RESERVATÓRIOS E OUTROS RECIPIENTES DE CHAPAS DE AÇO; RECORTAM, MODELAM E TRABALHAM BARRAS PERFILADAS DE MATERIAIS FERROSOS E NÃO FERROSOS PARA FABRICAR ESQUADRIAS, PORTAS, GRADES, VITRAIS E PEÇAS SIMILARES.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REALIZANDO ATIVIDADES DE APROVISIONAMENTO DE PEÇAS E MATERIAIS.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REALIZAR AS MANUTENÇÕES PREVENTIVA E CORRETIVA, INSPEÇÕES E MELHORIAS NOS EQUIPAMENTOS, PRIORIZANDO A SEGURANÇA E RESPEITANDO AS NORMAS DA PSA.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CHA-69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NAS BORDAS DE LINHAS, ATRAVÉS DE REBOCADORES 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NAS BORDAS DE LINHAS, ATRAVÉS DE REBOCADORES 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NAS BORDAS DE LINHAS, ATRAVÉS DE REBOCADORES 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NAS BORDAS DE LINHAS, ATRAVÉS DE REBOCADORES 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CPL-07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NAS BORDAS DE LINHAS, ATRAVÉS DE REBOCADORES 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CPL-09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PELA GESTÃO E COORDENAÇÃO DOS TRABALHOS DE MOVIMENTAÇÃO DE CARGAS E MATERIAIS E ABASTECIMENTO NAS BORDAS DE LINHAS.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NAS BORDAS DE LINHAS, ATRAVÉS DE REBOCADORES 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POR MONITORAR E APOIAR OS TRABALHOS DE MOVIMENTAÇÃO DE CARGAS E MATERIAIS E ABASTECIMENTO NAS BORDAS DE LINHAS.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DE ESTOQUE, ATRAVÉS DE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NO PÁTIO, ATRAVÉS DE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POR MONITORAR E APOIAR OS TRABALHOS DE MOVIMENTAÇÃO DE CARGAS E MATERIAIS E ABASTECIMENTO NAS BORDAS DE LINHAS.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DE ESTOQUE, ATRAVÉS DE EMPILHADEIRAS ELÉTRICAS E A GÁS GLP.</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POR MONITORAR E APOIAR OS TRABALHOS DE MOVIMENTAÇÃO DE CARGAS E MATERIAIS E ABASTECIMENTO NAS BORDAS DE LINHAS.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CPL-18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REALIZANDO ATIVIDADES DE MELHORIA NOS EQUIPAMENTOS MÓVEIS E EMBALAGENS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Ruído contínuo ou Intermitente</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PAIRO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bCs/>
                <w:color w:val="ff0000"/>
                <w:sz w:val="12"/>
                <w:szCs w:val="12"/>
              </w:rPr>
              <w:t xml:space="preserve">Alto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bCs/>
                <w:color w:val="ff0000"/>
                <w:sz w:val="12"/>
                <w:szCs w:val="12"/>
              </w:rPr>
              <w:t xml:space="preserve">Alto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PELA GESTÃO DOS TRABALHOS DE MOVIMENTAÇÃO DE CARGAS E MATERIAIS E ABASTECIMENTO DE ESTOQUE.</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IMPLANTAÇÃO E TESTES DE NOVAS CONFIGURAÇÕES DE PEÇAS E ACESSÓRIOS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RETOQUE E IMPLANTAÇÃO E TESTES DE NOVAS CONFIGURAÇÕES DE PEÇAS E ACESSÓRIOS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IMPLANTAÇÃO E TESTES DE NOVAS CONFIGURAÇÕES DE PEÇAS E ACESSÓRIOS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REALIZANDO ATIVIDADES ADMINISTRATIVAS E DE GESTÃO.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CPL-29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Sem informação no PPRA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LAB-01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MONTAGEM E MANUTENÇÃO PARA MELLHORIA DE PROJETOS EXISTENTES E PARA NOVOS PROJETOS.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LAB-02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MONTAGEM E MANUTENÇÃO PARA MELLHORIA DE PROJETOS EXISTENTES E PARA NOVOS PROJETOS.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LAB-03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CONTROLE DOS PARÂMETROS RELACIONADOS AS EMISSÕES DOS MOTORES.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NO INTERIOR DOS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MTG-05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MTG-08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NO INTERIOR DOS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MTG-10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NO INTERIOR DOS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NO INTERIOR DOS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MTG-15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PARA MONTAGEM DE MOTORES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MTG-19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RESPONSÁVEL PELOS TRABALHOS DE MOVIMENTAÇÃO DE CARGAS E MATERIAIS E ABASTECIMENTO DE ESTOQUE, ATRAVÉS DE EMPILHADEIRAS ELÉTRICAS E REBOCADORES.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DISTRIBUIÇÃO DE PEÇAS E ACESSÓRIOS NA LINHA DE MONTAGEM</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PARA MONTAGEM DE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PARA MONTAGEM DE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PARA MONTAGEM DE PORTAS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INSTALAÇÃO DE PEÇAS E ACESSÓRIOS PARA MONTAGEM DE PORTAS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MTG-29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DISTRIBUIÇÃO DE PEÇAS E ACESSÓRIOS PARA MONTAGEM DE PORTAS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MANUTENÇÃO PREVENTIVA E CORRETIVA NOS EQUIPAMENTOS DAS LINHAS DE MONTAGEM</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MANUTENÇÃO PREVENTIVA E CORRETIVA NOS EQUIPAMENTOS DAS LINHAS DE MONTAGEM</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REALIZANDO REPAROS E MELHORIAS NAS ÁREAS.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ATUANDO NO DESENVOLVIMENTO DE PROJETOS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MTG-39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QCP-18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no PPRA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 INSPEÇÕES EM ÁREA FABRIL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 INSPEÇÕES EM ÁREA FABRIL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INSPEÇÕES E INTERVENÇÕES DE MANUTENÇÃO EM ÁREA FABRIL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PREPARAÇÃO, CONTROLE E ABASTECIMENTO DE TINTAS E SOLVENTES PARA OS SETORES DA ÁREA FABRIL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LABORATORIAIS DE QUALIDADE DE PRODUTOS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PINTURA NA ZONA ZEC</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PNT-09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TRANSMITE INSTRUÇÕES EXECUTA SUPORTE, CONTROLE E INSPEÇÕES EM AMBIENTE DE TRABALHO, REPORTA CONTROLES E RESULTADOS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INSPEÇÕES E INTERVENÇÕES DE MANUTENÇÃO EM ÁREA FABRIL ZONA ZEC</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VEDAÇÃO BAIXA E AÉREA DO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EXECUTA INSPEÇÕES E APLICA MATERIAIS PARA VEDAÇÃO DO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INSPEÇÕES E ACABAMENTO DO SETOR DE PINTURA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TRANSMITE INSTRUÇÕES, EXECUTA SUPORTE, CONTROLE E INSPEÇÕES EM AMBIENTE DE TRABALHO, REPORTA CONTROLES E RESULTADOS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VERIFICAÇÃO VISUAL DE POSSÍVEIS INCONFORMIDADES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PREPARAÇÃO E APLICAÇÃO DE TINTA NO TETO DO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PNT-19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INSPEÇÕES E RETOQUES EM PINTURA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PNT-20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TRANSMITE INSTRUÇÕES, EXECUTA SUPORTE, CONTROLE E INSPEÇÕES EM AMBIENTE DE TRABALHO, REPORTA CONTROLES E RESULTADOS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PNT-21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VEDAÇÃO BAIXA E AÉREA DO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PNT-22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INSPEÇÕES E RETOQUES EM PINTURA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PARA VERIFICAÇÃO DE POSSÍVEIS INCONFORMIDADES NO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VERIFICAÇÃO VISUAL DE POSSÍVEIS INCONFORMIDADES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VERIFICAÇÃO VISUAL DE POSSÍVEIS INCONFORMIDADES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QCP-07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VERIFICAÇÃO VISUAL DE POSSÍVEIS INCONFORMIDADES NOS VEÍCULOS.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no PPRA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QCP-13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QCP-14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REALIZANDA ANÁLISE DE QUALIDADES E DEFEITOS.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QCP-16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 DE DADOS NO SISTEMA, ORIENTAÇÃO, ACOMPANHAMENTO E GESTÃO DAS ATIVIDADES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no PPRA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QCP-20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PARA VERIFICAÇÃO DE POSSÍVEIS INCONFORMIDADES NO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QCP-23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PARA VERIFICAÇÃO DE POSSÍVEIS INCONFORMIDADES NO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QCP-24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TESTES PARA VERIFICAÇÃO DE POSSÍVEIS INCONFORMIDADES NO VEÍCULO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ATENDIMENTO À LINHA DE PRODUÇÃO DA USINAGEM E MONTAGEM DOS MOTORES, LANÇAMENTOS DE DADOS DE MANUTENÇÃO NO SISTEMA.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ADMINISTRATIVAS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UMPR-09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UMPR-10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MONTAGEM DE COMPONENTES DOS MOTORES EM LINHA DE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UMPR-11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UMPR-13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UMPR-19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UMPR-20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LANÇAMENTOS DE DADOS NO SISTEMA, CONTROLE DE DOCUMENTAÇÃO, ACOMPANHAMENTO DA PRODUÇÃO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DAR ASSISTÊNCIA TÉCNICA E IMEDIATA AO OPERADOR; ALERTA AO RUEP, EQUIPES ANTERIOR E POSTERIOR SOBRE PROBLEMAS DETECTADOS EM SEU TURNO; REALIZA MISSÕES TÉCNICAS E PLANOS DE FISCALIZAÇÕES; CONHECE TODOS OS POSTOS DE SEU SETOR; FISCALIZA O BOM FUNCIONAMENTO DO SISTEMA DE TRABALHO E QUALIDADE; PARTICIPA DAS MANUTENÇÕES DE 1 NÍVEL; FAVORECE A IDENTIFICAÇÃO O TRATAMENTO E ANÁLISE DOS PROBLEMAS; FAVORECE A COESÃO SOCIAL; GARANTE O RESPEITO AO REGULAMENTO INTERNO; PROPÕE MELHORIAS E TREINAMENTO DE SEU PESSOAL.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UMPR-23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ESTABELECER SOLUÇÕES PALIATIVAS IMEDIATAS; ASSEGURAR A APLICAÇÃO DOS PROCEDIMENTOS, INSTRUÇÕES DE TRABALHO E SISTEMÁTICA (REDE 8, TPM, 5S); TRATAR DAS PARADAS DE LINHA, DAS PARADAS INDUZIDAS E ORIENTAR A MANUTENÇÃO; RESPEITAR AS GAMAS DE TRABALHO, PLANOS DE VIGILÂNCIA E PRATICAR A MELHORIA CONTÍNUA; GARANTIR A SEGURANÇA DO PESSOAL VISANDO PREVENÇÃO DE RISCOS DE ACIDENTES E ERGONOMIA; MANTER A ORGANIZAÇÃO E LIMPEZA APLICANDO 5S; ANIMAR, A PARTICIPAÇÃO DE TODOS NOS OBJETIVOS DE PROGRESSO EM
</w:t>
            </w:r>
          </w:p>
          <w:p>
            <w:pPr>
              <w:spacing w:line="200"/>
              <w:jc w:val="center"/>
            </w:pPr>
            <w:r>
              <w:rPr>
                <w:b w:val="false"/>
                <w:bCs w:val="false"/>
                <w:color w:val="000000"/>
                <w:sz w:val="12"/>
                <w:szCs w:val="12"/>
              </w:rPr>
              <w:t xml:space="preserve">TERMOS DE CONFIABILIDADE, CUSTO, QUALIDADE, PRAZOS ; ADMINISTRAR AS AUSÊNCIAS DE FUNCIONÁRIOS PELOS DIFERENTES MOTIVOS; CONTROLAR AS PRINCIPAIS DESPESAS E TENTAR REDUZI- LAS; EFETUAR O TREINAMENTO E VERSATILIDADE DOS OPERADORES.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UMPR-24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Efetuando testes e montagem de componentes nos motores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Não Informado na documentação disponível</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USN-09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MANUTENÇÃO PREVENTIVA E CORRETIVA NOS CNC</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COORDENA AS ATIVIDADES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GESSTÃO DOS PROCESSOS PRODUTIVOS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GESSTÃO DOS PROCESSOS PRODUTIVOS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USN-15</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USN-16</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USN-17</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USN-18</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OPERAÇAO DETORNO CNC AUTOMATIZADO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USN-19</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ATIVIDADES DE MANUTENÇÃO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USN-20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GESSTÃO DOS PROCESSOS PRODUTIVOS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USN-21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ATENDIMENTO À LINHA DE PRODUÇÃO DA USINAGEM E MONTAGEM DOS MOTORES, LANÇAMENTOS DE DADOS DE MANUTENÇÃO NO SISTEMA.</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UTC-03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ELETROMECÂNICO II E III: RESPONSABILIZAR-SE PELA REFRIGERAÇÃO INDUSTRIAL E TODO O CONTEÚDO DE MANUTENÇÃO MECÂNICA, ELÉTRICA, ELETRÔNICA, INSTRUMENTAÇÃO E AUTOMAÇÃO DE PROCESSOS INDUSTRIAIS, EXECUTAR REPAROS MECÂNICOS DE NATUREZA SIMPLES OU DE NATUREZA COMPLEXA, MANUTENÇÃO CIRCUITOS ELÉTRICOS E ELETRÔNICOS COMO CIRCUITOS DE LIGAÇÃO PRINCIPAL DAS MÁQUINAS, CIRCUITOS DE MOTORES ELÉTRICOS E PLACAS DE PROCESSAMENTO DE ENTRADAS E SAÍDAS.
</w:t>
            </w:r>
          </w:p>
          <w:p>
            <w:pPr>
              <w:spacing w:line="200"/>
              <w:jc w:val="center"/>
            </w:pPr>
            <w:r>
              <w:rPr>
                <w:b w:val="false"/>
                <w:bCs w:val="false"/>
                <w:color w:val="000000"/>
                <w:sz w:val="12"/>
                <w:szCs w:val="12"/>
              </w:rPr>
              <w:t xml:space="preserve">ENGENHEIRO DE MANUTENÇÃO SR: COORDENAR TODAS AS ATIVIDADES DE MANUTENÇÃO E PROJETOS DOS PROCESSOS DE UTILIDADES, ÁREAS COMUM E INFRAESTRUTURA PREDIAL, GERENCIAR OS CONTRATOS DE MANUTENÇÃO, LIMPEZA E TRATAMENTO DE RESÍDUO DO PIBR.
</w:t>
            </w:r>
          </w:p>
          <w:p>
            <w:pPr>
              <w:spacing w:line="200"/>
              <w:jc w:val="center"/>
            </w:pPr>
            <w:r>
              <w:rPr>
                <w:b w:val="false"/>
                <w:bCs w:val="false"/>
                <w:color w:val="000000"/>
                <w:sz w:val="12"/>
                <w:szCs w:val="12"/>
              </w:rPr>
              <w:t xml:space="preserve">ESPECIALISTA DE CONFIABILIDADE PROCESSO SR: ASSEGURAR A CONFIABILIDADE, MANTENABILIDADE E DISPONIBILIDADE DAS INSTALAÇÕES, E ANIMAÇÃO DAS EMPRESAS TERCEIRIZADAS, VALIDAR O PLANO DE MANUTENÇÃO DA MONTAGEM, VALIDAR OS RESULTADOS OBTIDOS PARA DECIDIR DO PAGAMENTO DOS CONTRATOS, ORIENTAR OS GRUPOS DE TRABALHO DE MELHORIA E DEPOIS PILOTAR AS AÇÕES DE MODIFICAÇÃO DOS MEIOS DE PRODUÇÃO OU OS PROCEDIMENTOS, ASSEGURAR A INTERFACE ENTRE PRESTADOR DE SERVIÇOS E OUTRAS ENTIDADES DO PMVB, GARANTIR CONFORMIDADE ÁS POLÍTICAS DA EMPRESA EM RELAÇÃO Á ISO9002 E ISO14001.
</w:t>
            </w:r>
          </w:p>
          <w:p>
            <w:pPr>
              <w:spacing w:line="200"/>
              <w:jc w:val="center"/>
            </w:pPr>
            <w:r>
              <w:rPr>
                <w:b w:val="false"/>
                <w:bCs w:val="false"/>
                <w:color w:val="000000"/>
                <w:sz w:val="12"/>
                <w:szCs w:val="12"/>
              </w:rPr>
              <w:t xml:space="preserve">ESPECIALISTA DE PROCESSO I E II: CÁLCULO MENSAL DE DEPRECIAÇÃO ESTOQUES MHF, GERAÇÃO DE MRP (REPOSIÇÃO DE ESTOQUES), GESTÃO DE ESTOQUE (DEFINIÇÃO PARÃMETROS DE ESTOQUE), GESTÃO DOS INDICADORES OPERACIONAIS MHF, GESTÃO DE INVENTÁRIO (CONTROLE E GERAÇÃO DE DOCUMENTOS), CONTAGEM FÍSICA DE ITENS INVENTARIADOS, GESTÃO DO CONTRATO DOS CORREIOS, TRATIVA DE DOCUMENTOS OFICIAIS, CONTROLE DE MATERIAIS INÉDITOS PARA INSPEÇÃO DAS ÁREAS, TRATIVA DE ITENS DIVERGENTES JUNTO COM OS FORNECEDORES GESTÃO DO CONTRATO DE GASES INDUSTRIAIS (WHITE MARTINS), FOLLOW-UP COM FORNECEDORES, GERAÇÃO DA LISTA E SEPARAÇÃO DE MATERIAIS DAS RESERVAS, ENTREGA DE MATERIAIS NAS ÁREAS, REGISTRO DE NF'S DE ENTRADA NO MHF E INSPEÇÃO E ARMAZENAGEM. ESPECIALISTA TÉCNICO PL: APOIAR TECNICAMENTE OS SETORES DE MANUTENÇÃO E PROJETOS DO CENTRO DE PRODUÇÃO MECÂNICA E VEÍCULOS BRASIL, GARANTINDO A APLICAÇÃO DO REFERENCIAL MANUTENÇÃO EM MÉTODOS, GESTÃO, PLANEJAMENTO E RESULTADOS DA MANUTENÇÃO E PRODUÇÃO. ASSEGURAR O ADEQUADO DESEMPENHO DOS EQUIPAMENTO E INSTALAÇÕES INDUSTRIAIS E CONTRIBUIR PARA A CONTINUIDADE DO PROCESSO PRODUTIVO.
</w:t>
            </w:r>
          </w:p>
          <w:p>
            <w:pPr>
              <w:spacing w:line="200"/>
              <w:jc w:val="center"/>
            </w:pPr>
            <w:r>
              <w:rPr>
                <w:b w:val="false"/>
                <w:bCs w:val="false"/>
                <w:color w:val="000000"/>
                <w:sz w:val="12"/>
                <w:szCs w:val="12"/>
              </w:rPr>
              <w:t xml:space="preserve">MONITOR DE MANUTENÇÃO III: COORDENAR INTERVENÇÕES DE MANUTENÇÃO CORRETIVA E PREVENTIVA EM INSTALAÇÕES INDUSTRIAS; COORDENA COLOCAÇÃO EM MARCHA OS MEIOS PRODUTIVOS; FAZER O ACOMPANHAMENTO DA PRODUÇÃO; DESLIGAR AS INSTALAÇÕES APÓS PRODUÇÃO; VIGILÂNCIA DAS INSTALAÇÕES; TER CONHECIMENTO EM AUTOMAÇÃO INDUSTRIAL; PARTICIPAR DOS PROGRAMAS DE GESTÃO IMPLANTADOS NA FÁBRICA; TER CAPACIDADE DE PROPOR MELHORIAS PARA AS INSTALAÇÕES.
</w:t>
            </w:r>
          </w:p>
          <w:p>
            <w:pPr>
              <w:spacing w:line="200"/>
              <w:jc w:val="center"/>
            </w:pPr>
            <w:r>
              <w:rPr>
                <w:b w:val="false"/>
                <w:bCs w:val="false"/>
                <w:color w:val="000000"/>
                <w:sz w:val="12"/>
                <w:szCs w:val="12"/>
              </w:rPr>
              <w:t xml:space="preserve">MONITOR DE MANUTENÇÃO III: COORDENAR INTERVENÇÕES DE MANUTENÇÃO CORRETIVA E PREVENTIVA EM INSTALAÇÕES INDUSTRIAS; COORDENA COLOCAÇÃO EM MARCHA OS MEIOS PRODUTIVOS; FAZER O ACOMPANHAMENTO DA PRODUÇÃO; DESLIGAR AS INSTALAÇÕES APÓS PRODUÇÃO; VIGILÂNCIA DAS INSTALAÇÕES; TER CONHECIMENTO EM AUTOMAÇÃO INDUSTRIAL; PARTICIPAR DOS PROGRAMAS DE GESTÃO IMPLANTADOS NA FÁBRICA; TER CAPACIDADE DE PROPOR MELHORIAS PARA AS INSTALAÇÕES.
</w:t>
            </w:r>
          </w:p>
          <w:p>
            <w:pPr>
              <w:spacing w:line="200"/>
              <w:jc w:val="center"/>
            </w:pPr>
            <w:r>
              <w:rPr>
                <w:b w:val="false"/>
                <w:bCs w:val="false"/>
                <w:color w:val="000000"/>
                <w:sz w:val="12"/>
                <w:szCs w:val="12"/>
              </w:rPr>
              <w:t xml:space="preserve">TÉCNICO DE MANUTENÇÃO I E II: REALIZA MANUTENÇÃO NOS EQUIPAMENTOS E SISTEMAS DAS UTILIDADES.
</w:t>
            </w:r>
          </w:p>
          <w:p>
            <w:pPr>
              <w:spacing w:line="200"/>
              <w:jc w:val="center"/>
            </w:pPr>
            <w:r>
              <w:rPr>
                <w:b w:val="false"/>
                <w:bCs w:val="false"/>
                <w:color w:val="000000"/>
                <w:sz w:val="12"/>
                <w:szCs w:val="12"/>
              </w:rPr>
              <w:t xml:space="preserve">TÉCNICO DE TELECOMUNICAÇÃO ELETRÔNICA: EFETUAR TROCA E REPAROS EM DIVERSOS EQUIPAMENTOS ELETRO/ELETRÔNICOS DA LINHA DE PRODUÇÃO (CONTEV-COLISSÉ, ODISSE, LEXIA, ETC...); MANUTENÇÃO EM EQUIPAMENTOS DE INFORMÁTICA (IMPRESSORAS, COMPUTADORES PESSOAIS, ETC...); REALIZAR MANUTENÇÃO NOS EQUIPAMENTOS DE COMUNICAÇÃO (TELEFONES FIXOS E MÓVEIS, CELULARES, RÁDIOS, BIPS, CENTRAL DE PABX, TBT’S, ETC...); EFETUAR INTERLIGAÇÃO ENTRE USUÁRIO E REDE TELEFÔNICO/DADOS ATRAVÉS DE FIBRA ÓTICA E CABEAMENTO ESTRUTURADO.</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USN-22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REALIZANDO ATIVIDADES DE METROLOGIA E CALIBRAÇÃO DE EQUIPAMENTOS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USN-23</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REALIZANDO ATIVIDADES DE METROLOGIA E CALIBRAÇÃO DE EQUIPAMENTOS</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UTC-01</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ANALISTA FLUXO DE ESTOQUE E INVENTÁRIO SR: GARANTIR QUE TODOS OS PROJETOS DA ÁREA DE MANUTENÇÃO UTILIDADES ATINJAM SEUS OBJETIVOS E SEJAM CONCLUÍDOS OBEDECENDO OS PRAZOS E OS MELHORES CUSTOS. GARANTIR A CONFIABILIDADE DOS CUSTOS E OS OBJETIVOS MENSAIS E ANUAIS. GARANTIR A GUARDA, ATUALIZAÇÃO E DISPOSIÇÃO DOS DESENHOS TÉCNICOS DA ÁREA DA UTC NO PIBR. GARANTIR QUE TODOS OS PROCESSOS DE COMPRA DE SERVIÇOS EXTERNOS DE MANUTENÇÃO SEJAM ÁGIL COM TODAS AS INFORMAÇÕES NECESSÁRIAS PARA A ÁREA COMERCIAL. ASSISTENTE DE ALMOXARIFADO: RECEBIMENTO, ARMAZENAGEM E CONTROLE FÍSICO DAS FERRAMENTAS E CONSUMÍVEIS DO PMVB.</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UTC-02</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TÉCNICO DE MEIO AMBIENTE: GARANTIR MEIOS PARA UM BOM FUNCIONAMENTO DA PRODUÇÃO DE ÁGUA, ANÁLISES LABORATORIAIS, TRATAMENTOS DOS EFLUENTES GERADOS PELA PINTURA E ESGOTO DA FÁBRICA. ALÉM DE EXECUTAR SERVIÇOS DE OPERAÇÃO, INSPEÇÃO, MANUTENÇÃO AUTÔNOMA DE EQUIPAMENTOS, ROTINEIROS, PROGRAMADOS E/ OU EMERGENCIAIS, VISANDO MANTER OS EQUIPAMENTOS EM PERFEITO ESTADO DE FUNCIONAMENTO E GARANTIR A SUA PLENA DISPONIBILIDADE.</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p>
      <w:pPr>
        <w:sectPr>
          <w:pgSz w:w="16838" w:h="11906" w:orient="landscape"/>
          <w:pgMar w:top="500" w:right="500" w:bottom="500" w:left="50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tcPr>
            <w:gridSpan w:val="6"/>
            <w:tcBorders>
              <w:top w:val="nil"/>
              <w:left w:val="nil"/>
              <w:bottom w:val="single" w:color="ffffff" w:sz="20"/>
              <w:right w:val="nil"/>
            </w:tcBorders>
            <w:shd w:fill="fca557"/>
            <w:tcMar>
              <w:top w:type="dxa" w:w="60"/>
              <w:bottom w:type="dxa" w:w="60"/>
            </w:tcMar>
            <w:vAlign w:val="center"/>
          </w:tcPr>
          <w:p>
            <w:pPr>
              <w:jc w:val="center"/>
            </w:pPr>
            <w:r>
              <w:rPr>
                <w:b/>
                <w:bCs/>
                <w:color w:val="000000"/>
                <w:sz w:val="14"/>
                <w:szCs w:val="14"/>
              </w:rPr>
              <w:t xml:space="preserve">INVENTÁRIO DE RISCO (APR)</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Fonte:</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Rsdata</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GSE: </w:t>
            </w:r>
            <w:r>
              <w:rPr>
                <w:b w:val="false"/>
                <w:bCs w:val="false"/>
                <w:color w:val="000000"/>
                <w:sz w:val="12"/>
                <w:szCs w:val="12"/>
              </w:rPr>
              <w:t xml:space="preserve">UTC-04</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Revisão: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Quantidade de Funcionários Expostos: </w:t>
            </w:r>
            <w:r>
              <w:rPr>
                <w:b w:val="false"/>
                <w:bCs w:val="false"/>
                <w:color w:val="000000"/>
                <w:sz w:val="12"/>
                <w:szCs w:val="12"/>
              </w:rPr>
              <w:t xml:space="preserve">0</w:t>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Elaborador:</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right"/>
            </w:pPr>
            <w:r>
              <w:rPr>
                <w:b/>
                <w:bCs/>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Aprovação: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Rodrigo Barbosa Anselmo</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Data:</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12/12/2000</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r>
        <w:tc>
          <w:tcPr>
            <w:tcW w:type="pct" w:w="4%"/>
            <w:tcBorders>
              <w:top w:val="nil" w:sz="0"/>
              <w:left w:val="nil" w:sz="0"/>
              <w:bottom w:val="nil" w:sz="0"/>
              <w:right w:val="nil" w:sz="0"/>
            </w:tcBorders>
            <w:shd w:fill="fcf2e8"/>
            <w:tcMar>
              <w:top w:type="dxa" w:w="0"/>
              <w:bottom w:type="dxa" w:w="0"/>
            </w:tcMar>
            <w:vAlign w:val="center"/>
          </w:tcPr>
          <w:p>
            <w:pPr>
              <w:spacing w:line="200"/>
              <w:jc w:val="left"/>
            </w:pPr>
            <w:r>
              <w:rPr>
                <w:b/>
                <w:bCs/>
                <w:color w:val="000000"/>
                <w:sz w:val="12"/>
                <w:szCs w:val="12"/>
              </w:rPr>
              <w:t xml:space="preserve">Estabelecimento:</w:t>
            </w:r>
          </w:p>
        </w:tc>
        <w:tc>
          <w:tcPr>
            <w:tcW w:type="pct" w:w="26%"/>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t xml:space="preserve">Matriz</w:t>
            </w:r>
          </w:p>
        </w:tc>
        <w:tc>
          <w:tcPr>
            <w:tcW w:type="pct" w:w="1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2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c>
          <w:tcPr>
            <w:tcW w:type="pct" w:w="30%"/>
            <w:tcBorders>
              <w:top w:val="nil" w:sz="0"/>
              <w:left w:val="nil" w:sz="0"/>
              <w:bottom w:val="nil" w:sz="0"/>
              <w:right w:val="nil" w:sz="0"/>
            </w:tcBorders>
            <w:shd w:fill="fcf2e8"/>
            <w:tcMar>
              <w:top w:type="dxa" w:w="0"/>
              <w:bottom w:type="dxa" w:w="0"/>
            </w:tcMar>
            <w:vAlign w:val="center"/>
          </w:tcPr>
          <w:p>
            <w:pPr>
              <w:spacing w:line="200"/>
              <w:jc w:val="left"/>
            </w:pPr>
            <w:r>
              <w:rPr>
                <w:b w:val="false"/>
                <w:bCs w:val="false"/>
                <w:color w:val="000000"/>
                <w:sz w:val="12"/>
                <w:szCs w:val="12"/>
              </w:rPr>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tblHeader/>
        </w:trPr>
        <w:tc>
          <w:tcPr>
            <w:tcW w:type="pct" w:w="10%"/>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DESCRIÇÃO DO GSE:</w:t>
            </w:r>
          </w:p>
        </w:tc>
      </w:tr>
      <w:tr>
        <w:tc>
          <w:tcPr>
            <w:tcW w:type="pct" w:w="10%"/>
            <w:tcBorders>
              <w:top w:val="nil" w:sz="0"/>
              <w:left w:val="nil" w:sz="0"/>
              <w:bottom w:val="nil" w:sz="0"/>
              <w:right w:val="nil" w:sz="0"/>
            </w:tcBorders>
            <w:shd w:fill="fcf2e8"/>
            <w:tcMar>
              <w:top w:type="dxa" w:w="0"/>
              <w:bottom w:type="dxa" w:w="0"/>
            </w:tcMar>
            <w:vAlign w:val="center"/>
          </w:tcPr>
          <w:p>
            <w:pPr>
              <w:spacing w:line="200"/>
              <w:jc w:val="center"/>
            </w:pPr>
            <w:r>
              <w:rPr>
                <w:b w:val="false"/>
                <w:bCs w:val="false"/>
                <w:color w:val="000000"/>
                <w:sz w:val="12"/>
                <w:szCs w:val="12"/>
              </w:rPr>
              <w:t xml:space="preserve">ANALISTA DE MANTUENÇÃO SR: GARANTIR QUE TODOS OS PROJETOS DA ÁREA DE MANUTENÇÃO UTILIDADES ATINJAM SEUS OBJETIVOS E SEJAM CONCLUÍDOS OBEDECENDO OS PRAZOS E OS MELHORES CUSTOS. GARANTIR A CONFIABILIDADE DOS CUSTOS E OS OBJETIVOS MENSAIS E ANUAIS. GARANTIR A GUARDA, ATUALIZAÇÃO E DISPOSIÇÃO DOS DESENHOS TÉCNICOS DA ÁREA DA UTC NO PIBR. GARANTIR QUE TODOS OS PROCESSOS DE COMPRA DE SERVIÇOS EXTERNOS DE MANUTENÇÃO SEJAM ÁGIL COM TODAS AS INFORMAÇÕES NECESSÁRIAS PARA A ÁREA COMERCIAL. ANALISTA DE SERVIÇOS GERAIS: FAZER A GESTÃO DAS EMPRESAS DE RESÍDUOS E LIMPEZA DA PIBR, CONTROLAR OS CUSTOS DO BUDGET, ATURAR NO MEIO AMBIENTE (QUANDO A RESPONSABILIDADE FOR DA UTC). ESPECIALISTA DE CONFIABILIDADE PROCESSO PL: ASSEGURAR A CONFIABILIDADE, MANTENABILIDADE E DISPONIBILIDADE DAS INSTALAÇÕES, E ANIMAÇÃO DAS EMPRESAS TERCEIRIZADAS, VALIDAR O PLANO DE MANUTENÇÃO DA MONTAGEM, VALIDAR OS RESULTADOS OBTIDOS PARA DECIDIR DO PAGAMENTO DOS CONTRATOS, ORIENTAR OS GRUPOS DE TRABALHO DE MELHORIA E DEPOIS PILOTAR AS AÇÕES DE MODIFICAÇÃO DOS MEIOS DE PRODUÇÃO OU OS PROCEDIMENTOS, ASSEGURAR A INTERFACE ENTRE PRESTADOR DE SERVIÇOS E OUTRAS ENTIDADES DO PMVB, GARANTIR CONFORMIDADE ÁS POLÍTICAS DA EMPRESA EM RELAÇÃO A ISSO9002 E ISSO14001.
</w:t>
            </w:r>
          </w:p>
          <w:p>
            <w:pPr>
              <w:spacing w:line="200"/>
              <w:jc w:val="center"/>
            </w:pPr>
            <w:r>
              <w:rPr>
                <w:b w:val="false"/>
                <w:bCs w:val="false"/>
                <w:color w:val="000000"/>
                <w:sz w:val="12"/>
                <w:szCs w:val="12"/>
              </w:rPr>
              <w:t xml:space="preserve">ESPECIALISTA DE MANUTENÇÃO III: GARANTIR A APLICAÇÃO DOS REFERENCIAIS TÉCNICOS MECÂNICOS NOS PROJETOS E A CONFIABILIDADE DOS EQUIPAMENTOS E INSTALAÇÕES, BEM COMO DAR SUPORTE TÉCNICO ÀS MANUTENÇÕES EM GRANDES PANES E DESENVOLVER MELHORIAS DE VIDA SÉRIE.</w:t>
            </w:r>
          </w:p>
        </w:tc>
      </w:tr>
    </w:tbl>
    <w:p>
      <w:pPr>
        <w:spacing w:line="2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tblGrid>
      <w:tr>
        <w:trPr>
          <w:tblHeader/>
        </w:trPr>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Severidade (S) x Probabilidade (P) = RISCO OCUPACIONAL (RO):</w:t>
            </w:r>
          </w:p>
        </w:tc>
        <w:tc>
          <w:tcPr>
            <w:tcW w:type="pct" w:w="10%"/>
            <w:gridSpan w:val="6"/>
            <w:tcBorders>
              <w:top w:val="nil"/>
              <w:left w:val="nil"/>
              <w:bottom w:val="nil"/>
              <w:right w:val="single" w:color="ffffff" w:sz="20"/>
            </w:tcBorders>
            <w:shd w:fill="fca557"/>
            <w:tcMar>
              <w:top w:type="dxa" w:w="60"/>
              <w:bottom w:type="dxa" w:w="60"/>
            </w:tcMar>
            <w:vAlign w:val="center"/>
          </w:tcPr>
          <w:p>
            <w:pPr>
              <w:jc w:val="center"/>
            </w:pPr>
            <w:r>
              <w:rPr>
                <w:b/>
                <w:bCs/>
                <w:color w:val="000000"/>
                <w:sz w:val="12"/>
                <w:szCs w:val="12"/>
              </w:rPr>
              <w:t xml:space="preserve">RISCO PURO (REAL) Incluindo as Medidas de Controles Existentes</w:t>
            </w:r>
          </w:p>
        </w:tc>
        <w:tc>
          <w:tcPr>
            <w:tcW w:type="pct" w:w="10%"/>
            <w:gridSpan w:val="4"/>
            <w:tcBorders>
              <w:top w:val="nil" w:sz="0"/>
              <w:left w:val="nil" w:sz="0"/>
              <w:bottom w:val="nil" w:sz="0"/>
              <w:right w:val="nil" w:sz="0"/>
            </w:tcBorders>
            <w:shd w:fill="fca557"/>
            <w:tcMar>
              <w:top w:type="dxa" w:w="60"/>
              <w:bottom w:type="dxa" w:w="60"/>
            </w:tcMar>
            <w:vAlign w:val="center"/>
          </w:tcPr>
          <w:p>
            <w:pPr>
              <w:jc w:val="center"/>
            </w:pPr>
            <w:r>
              <w:rPr>
                <w:b/>
                <w:bCs/>
                <w:color w:val="000000"/>
                <w:sz w:val="12"/>
                <w:szCs w:val="12"/>
              </w:rPr>
              <w:t xml:space="preserve">RISCO RESIDUAL</w:t>
            </w:r>
          </w:p>
        </w:tc>
      </w:tr>
      <w:tr>
        <w:trPr>
          <w:tblHeader/>
        </w:trPr>
        <w:tc>
          <w:tcPr>
            <w:tcW w:type="pct" w:w="4%"/>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Tipo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PERIGOS | FATORES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Risco</w:t>
            </w:r>
          </w:p>
        </w:tc>
        <w:tc>
          <w:tcPr>
            <w:tcW w:type="pct" w:w="10%"/>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Fonte Geradora ou Condição de Risco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EPI Específico</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EPC/ENG.</w:t>
            </w:r>
          </w:p>
        </w:tc>
        <w:tc>
          <w:tcPr>
            <w:tcW w:type="pct" w:w="7%"/>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ADM</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left w:val="nil"/>
              <w:bottom w:val="nil"/>
              <w:right w:val="single" w:color="ffffff" w:sz="20"/>
            </w:tcBorders>
            <w:shd w:fill="fca557"/>
            <w:tcMar>
              <w:top w:type="dxa" w:w="100"/>
              <w:bottom w:type="dxa" w:w="100"/>
            </w:tcMar>
            <w:vAlign w:val="center"/>
          </w:tcPr>
          <w:p>
            <w:pPr>
              <w:jc w:val="center"/>
            </w:pPr>
            <w:r>
              <w:rPr>
                <w:b/>
                <w:bCs/>
                <w:color w:val="000000"/>
                <w:sz w:val="12"/>
                <w:szCs w:val="12"/>
              </w:rPr>
              <w:t xml:space="preserve">RO</w:t>
            </w:r>
          </w:p>
        </w:tc>
        <w:tc>
          <w:tcPr>
            <w:tcW w:type="pct" w:w="5%"/>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Recomendações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S</w:t>
            </w:r>
          </w:p>
        </w:tc>
        <w:tc>
          <w:tcPr>
            <w:tcW w:type="pct" w:w="1%"/>
            <w:tcBorders>
              <w:top w:val="nil" w:sz="0"/>
              <w:left w:val="nil" w:sz="0"/>
              <w:bottom w:val="nil" w:sz="0"/>
              <w:right w:val="single" w:color="ffffff" w:sz="5"/>
            </w:tcBorders>
            <w:shd w:fill="fca557"/>
            <w:tcMar>
              <w:top w:type="dxa" w:w="100"/>
              <w:bottom w:type="dxa" w:w="100"/>
            </w:tcMar>
            <w:vAlign w:val="center"/>
          </w:tcPr>
          <w:p>
            <w:pPr>
              <w:jc w:val="center"/>
            </w:pPr>
            <w:r>
              <w:rPr>
                <w:b/>
                <w:bCs/>
                <w:color w:val="000000"/>
                <w:sz w:val="12"/>
                <w:szCs w:val="12"/>
              </w:rPr>
              <w:t xml:space="preserve">P</w:t>
            </w:r>
          </w:p>
        </w:tc>
        <w:tc>
          <w:tcPr>
            <w:tcW w:type="pct" w:w="3%"/>
            <w:tcBorders>
              <w:top w:val="nil" w:sz="0"/>
              <w:left w:val="nil" w:sz="0"/>
              <w:bottom w:val="nil" w:sz="0"/>
              <w:right w:val="nil" w:sz="0"/>
            </w:tcBorders>
            <w:shd w:fill="fca557"/>
            <w:tcMar>
              <w:top w:type="dxa" w:w="100"/>
              <w:bottom w:type="dxa" w:w="100"/>
            </w:tcMar>
            <w:vAlign w:val="center"/>
          </w:tcPr>
          <w:p>
            <w:pPr>
              <w:jc w:val="center"/>
            </w:pPr>
            <w:r>
              <w:rPr>
                <w:b/>
                <w:bCs/>
                <w:color w:val="000000"/>
                <w:sz w:val="12"/>
                <w:szCs w:val="12"/>
              </w:rPr>
              <w:t xml:space="preserve">RO</w:t>
            </w:r>
          </w:p>
        </w:tc>
      </w:tr>
      <w:tr>
        <w:tc>
          <w:tcPr>
            <w:tcW w:type="pct" w:w="4%"/>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bCs/>
                <w:color w:val="000000"/>
                <w:sz w:val="12"/>
                <w:szCs w:val="12"/>
              </w:rPr>
              <w:t xml:space="preserve">Físico</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Vibrações de Corpo Inteiro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Alterações vestibulares; cansaço; Irritação; dores nos membros; lesões osteomusculares e circulatórias.</w:t>
            </w:r>
          </w:p>
        </w:tc>
        <w:tc>
          <w:tcPr>
            <w:tcW w:type="pct" w:w="10%"/>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2</w:t>
            </w:r>
          </w:p>
        </w:tc>
        <w:tc>
          <w:tcPr>
            <w:tcW w:type="pct" w:w="3%"/>
            <w:tcBorders>
              <w:top w:val="single" w:color="ffffff" w:sz="5"/>
              <w:left w:val="nil" w:sz="0"/>
              <w:bottom w:val="nil" w:sz="0"/>
              <w:right w:val="single" w:color="ffffff" w:sz="20"/>
            </w:tcBorders>
            <w:shd w:fill="fca557"/>
            <w:tcMar>
              <w:top w:type="dxa" w:w="50"/>
              <w:bottom w:type="dxa" w:w="50"/>
            </w:tcMar>
            <w:vAlign w:val="center"/>
          </w:tcPr>
          <w:p>
            <w:pPr>
              <w:spacing w:line="200"/>
              <w:jc w:val="center"/>
            </w:pPr>
            <w:r>
              <w:rPr>
                <w:b w:val="false"/>
                <w:bCs w:val="false"/>
                <w:color w:val="000000"/>
                <w:sz w:val="12"/>
                <w:szCs w:val="12"/>
              </w:rPr>
              <w:t xml:space="preserve">Médio</w:t>
            </w:r>
          </w:p>
        </w:tc>
        <w:tc>
          <w:tcPr>
            <w:tcW w:type="pct" w:w="7%"/>
            <w:tcBorders>
              <w:top w:val="single" w:color="ffffff" w:sz="5"/>
              <w:left w:val="nil" w:sz="0"/>
              <w:bottom w:val="nil" w:sz="0"/>
              <w:right w:val="single" w:color="ffffff" w:sz="5"/>
            </w:tcBorders>
            <w:shd w:fill="fcf2e8"/>
            <w:tcMar>
              <w:top w:type="dxa" w:w="50"/>
              <w:bottom w:type="dxa" w:w="50"/>
            </w:tcMar>
            <w:vAlign w:val="center"/>
          </w:tcPr>
          <w:p>
            <w:pPr>
              <w:spacing w:line="200"/>
              <w:jc w:val="center"/>
            </w:pPr>
            <w:r>
              <w:rPr>
                <w:b w:val="false"/>
                <w:bCs w:val="false"/>
                <w:color w:val="000000"/>
                <w:sz w:val="12"/>
                <w:szCs w:val="12"/>
              </w:rPr>
              <w:t xml:space="preserve">Vibraões</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4</w:t>
            </w:r>
          </w:p>
        </w:tc>
        <w:tc>
          <w:tcPr>
            <w:tcW w:type="pct" w:w="1%"/>
            <w:tcBorders>
              <w:top w:val="single" w:color="ffffff" w:sz="5"/>
              <w:left w:val="nil" w:sz="0"/>
              <w:bottom w:val="nil" w:sz="0"/>
              <w:right w:val="single" w:color="ffffff" w:sz="5"/>
            </w:tcBorders>
            <w:shd w:fill="fca557"/>
            <w:tcMar>
              <w:top w:type="dxa" w:w="50"/>
              <w:bottom w:type="dxa" w:w="50"/>
            </w:tcMar>
            <w:vAlign w:val="center"/>
          </w:tcPr>
          <w:p>
            <w:pPr>
              <w:spacing w:line="200"/>
              <w:jc w:val="center"/>
            </w:pPr>
            <w:r>
              <w:rPr>
                <w:b w:val="false"/>
                <w:bCs w:val="false"/>
                <w:color w:val="000000"/>
                <w:sz w:val="12"/>
                <w:szCs w:val="12"/>
              </w:rPr>
              <w:t xml:space="preserve">1</w:t>
            </w:r>
          </w:p>
        </w:tc>
        <w:tc>
          <w:tcPr>
            <w:tcW w:type="pct" w:w="3%"/>
            <w:tcBorders>
              <w:top w:val="single" w:color="ffffff" w:sz="5"/>
              <w:left w:val="nil" w:sz="0"/>
              <w:bottom w:val="nil" w:sz="0"/>
              <w:right w:val="nil" w:sz="0"/>
            </w:tcBorders>
            <w:shd w:fill="fca557"/>
            <w:tcMar>
              <w:top w:type="dxa" w:w="50"/>
              <w:bottom w:type="dxa" w:w="50"/>
            </w:tcMar>
            <w:vAlign w:val="center"/>
          </w:tcPr>
          <w:p>
            <w:pPr>
              <w:spacing w:line="200"/>
              <w:jc w:val="center"/>
            </w:pPr>
            <w:r>
              <w:rPr>
                <w:b w:val="false"/>
                <w:bCs w:val="false"/>
                <w:color w:val="000000"/>
                <w:sz w:val="12"/>
                <w:szCs w:val="12"/>
              </w:rPr>
              <w:t xml:space="preserve">Médio</w:t>
            </w:r>
          </w:p>
        </w:tc>
      </w:tr>
    </w:tbl>
    <w:sectPr>
      <w:pgSz w:w="16838" w:h="11906" w:orient="landscape"/>
      <w:pgMar w:top="500" w:right="500" w:bottom="500" w:left="500"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2022-06-13T05:10:00.318Z</dcterms:created>
  <dcterms:modified xsi:type="dcterms:W3CDTF">2022-06-13T05:10:00.318Z</dcterms:modified>
</cp:coreProperties>
</file>

<file path=docProps/custom.xml><?xml version="1.0" encoding="utf-8"?>
<Properties xmlns="http://schemas.openxmlformats.org/officeDocument/2006/custom-properties" xmlns:vt="http://schemas.openxmlformats.org/officeDocument/2006/docPropsVTypes"/>
</file>