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nove dias do mês de março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ANDRE DIAS COELHO</w:t>
      </w:r>
      <w:r>
        <w:rPr>
          <w:rFonts w:ascii="Arial" w:hAnsi="Arial" w:eastAsia="Arial" w:cs="Arial"/>
          <w:sz w:val="24"/>
          <w:szCs w:val="24"/>
          <w:b w:val="0"/>
          <w:bCs w:val="0"/>
        </w:rPr>
        <w:t xml:space="preserve">, para proceder ao exame dos materiais abaixo discriminados recebidos nesta Seção em 16/03/2022</w:t>
      </w:r>
      <w:r>
        <w:rPr>
          <w:rFonts w:ascii="Arial" w:hAnsi="Arial" w:eastAsia="Arial" w:cs="Arial"/>
          <w:sz w:val="24"/>
          <w:szCs w:val="24"/>
          <w:b w:val="0"/>
          <w:bCs w:val="0"/>
        </w:rPr>
        <w:t xml:space="preserve"> a fim de ser atendida solicitação contida no Ofício nº 118/2022/JPN, datado de 08/03/2022, oriundo da Delegacia de Polícia de Almirante Tamandaré.</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O ESTADO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09/02/2022</w:t>
            </w:r>
          </w:p>
        </w:tc>
        <w:tc>
          <w:tcPr>
            <w:tcW w:w="1000" w:type="dxa"/>
          </w:tcPr>
          <w:p>
            <w:pPr>
              <w:jc w:val="center"/>
            </w:pPr>
            <w:r>
              <w:rPr>
                <w:b w:val="1"/>
                <w:bCs w:val="1"/>
              </w:rPr>
              <w:t xml:space="preserve">Local:</w:t>
            </w:r>
          </w:p>
        </w:tc>
        <w:tc>
          <w:tcPr>
            <w:tcW w:w="3050" w:type="dxa"/>
          </w:tcPr>
          <w:p>
            <w:pPr>
              <w:jc w:val="center"/>
            </w:pPr>
            <w:r>
              <w:rPr/>
              <w:t xml:space="preserve">ALMIRANTE TAMANDARÉ</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144694/2022</w:t>
            </w:r>
          </w:p>
        </w:tc>
        <w:tc>
          <w:tcPr>
            <w:tcW w:w="1000" w:type="dxa"/>
          </w:tcPr>
          <w:p>
            <w:pPr>
              <w:jc w:val="center"/>
            </w:pPr>
            <w:r>
              <w:rPr>
                <w:b w:val="1"/>
                <w:bCs w:val="1"/>
              </w:rPr>
              <w:t xml:space="preserve">Nº do IP:</w:t>
            </w:r>
          </w:p>
        </w:tc>
        <w:tc>
          <w:tcPr>
            <w:tcW w:w="3050" w:type="dxa"/>
          </w:tcPr>
          <w:p>
            <w:pPr>
              <w:jc w:val="center"/>
            </w:pPr>
            <w:r>
              <w:rPr/>
              <w:t xml:space="preserve">28249/2022</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DELEGACIA DE POLÍCIA DE ALMIRANTE TAMANDARÉ</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Marca/Modelo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CBC</w:t>
            </w:r>
          </w:p>
        </w:tc>
        <w:tc>
          <w:tcPr/>
          <w:p>
            <w:pPr>
              <w:jc w:val="center"/>
            </w:pPr>
            <w:r>
              <w:rPr/>
              <w:t xml:space="preserve">0038009</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AGUILA</w:t>
            </w:r>
          </w:p>
        </w:tc>
        <w:tc>
          <w:tcPr/>
          <w:p>
            <w:pPr>
              <w:jc w:val="center"/>
            </w:pPr>
            <w:r>
              <w:rPr/>
              <w:t xml:space="preserve">0038009</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31</w:t>
            </w:r>
          </w:p>
        </w:tc>
        <w:tc>
          <w:tcPr/>
          <w:p>
            <w:pPr>
              <w:jc w:val="center"/>
            </w:pPr>
            <w:r>
              <w:rPr/>
              <w:t xml:space="preserve">CARTUCHO</w:t>
            </w:r>
          </w:p>
        </w:tc>
        <w:tc>
          <w:tcPr/>
          <w:p>
            <w:pPr>
              <w:jc w:val="center"/>
            </w:pPr>
            <w:r>
              <w:rPr/>
              <w:t xml:space="preserve">CBC</w:t>
            </w:r>
          </w:p>
        </w:tc>
        <w:tc>
          <w:tcPr/>
          <w:p>
            <w:pPr>
              <w:jc w:val="center"/>
            </w:pPr>
            <w:r>
              <w:rPr/>
              <w:t xml:space="preserve">0038009</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6</w:t>
            </w:r>
          </w:p>
        </w:tc>
        <w:tc>
          <w:tcPr/>
          <w:p>
            <w:pPr>
              <w:jc w:val="center"/>
            </w:pPr>
            <w:r>
              <w:rPr/>
              <w:t xml:space="preserve">CARTUCHO</w:t>
            </w:r>
          </w:p>
        </w:tc>
        <w:tc>
          <w:tcPr/>
          <w:p>
            <w:pPr>
              <w:jc w:val="center"/>
            </w:pPr>
            <w:r>
              <w:rPr/>
              <w:t xml:space="preserve">IMI</w:t>
            </w:r>
          </w:p>
        </w:tc>
        <w:tc>
          <w:tcPr/>
          <w:p>
            <w:pPr>
              <w:jc w:val="center"/>
            </w:pPr>
            <w:r>
              <w:rPr/>
              <w:t xml:space="preserve">0038009</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50</w:t>
            </w:r>
          </w:p>
        </w:tc>
        <w:tc>
          <w:tcPr/>
          <w:p>
            <w:pPr>
              <w:jc w:val="center"/>
            </w:pPr>
            <w:r>
              <w:rPr/>
              <w:t xml:space="preserve">CARTUCHO</w:t>
            </w:r>
          </w:p>
        </w:tc>
        <w:tc>
          <w:tcPr/>
          <w:p>
            <w:pPr>
              <w:jc w:val="center"/>
            </w:pPr>
            <w:r>
              <w:rPr/>
              <w:t xml:space="preserve">AGUILA</w:t>
            </w:r>
          </w:p>
        </w:tc>
        <w:tc>
          <w:tcPr/>
          <w:p>
            <w:pPr>
              <w:jc w:val="center"/>
            </w:pPr>
            <w:r>
              <w:rPr/>
              <w:t xml:space="preserve">0038005</w:t>
            </w:r>
          </w:p>
        </w:tc>
      </w:tr>
      <w:tr>
        <w:trPr>
          <w:trHeight w:val="10" w:hRule="atLeast"/>
          <w:tblHeader w:val="1"/>
        </w:trPr>
        <w:tc>
          <w:tcPr/>
          <w:p>
            <w:pPr>
              <w:jc w:val="center"/>
            </w:pPr>
            <w:r>
              <w:rPr/>
              <w:t xml:space="preserve">6</w:t>
            </w:r>
          </w:p>
        </w:tc>
        <w:tc>
          <w:tcPr/>
          <w:p>
            <w:pPr>
              <w:jc w:val="center"/>
            </w:pPr>
            <w:r>
              <w:rPr/>
              <w:t xml:space="preserve">MUNIÇÃO</w:t>
            </w:r>
          </w:p>
        </w:tc>
        <w:tc>
          <w:tcPr/>
          <w:p>
            <w:pPr>
              <w:jc w:val="center"/>
            </w:pPr>
            <w:r>
              <w:rPr/>
              <w:t xml:space="preserve">50</w:t>
            </w:r>
          </w:p>
        </w:tc>
        <w:tc>
          <w:tcPr/>
          <w:p>
            <w:pPr>
              <w:jc w:val="center"/>
            </w:pPr>
            <w:r>
              <w:rPr/>
              <w:t xml:space="preserve">CARTUCHO</w:t>
            </w:r>
          </w:p>
        </w:tc>
        <w:tc>
          <w:tcPr/>
          <w:p>
            <w:pPr>
              <w:jc w:val="center"/>
            </w:pPr>
            <w:r>
              <w:rPr/>
              <w:t xml:space="preserve">CBC</w:t>
            </w:r>
          </w:p>
        </w:tc>
        <w:tc>
          <w:tcPr/>
          <w:p>
            <w:pPr>
              <w:jc w:val="center"/>
            </w:pPr>
            <w:r>
              <w:rPr/>
              <w:t xml:space="preserve">0038001</w:t>
            </w:r>
          </w:p>
        </w:tc>
      </w:tr>
      <w:tr>
        <w:trPr>
          <w:trHeight w:val="10" w:hRule="atLeast"/>
          <w:tblHeader w:val="1"/>
        </w:trPr>
        <w:tc>
          <w:tcPr/>
          <w:p>
            <w:pPr>
              <w:jc w:val="center"/>
            </w:pPr>
            <w:r>
              <w:rPr/>
              <w:t xml:space="preserve">7</w:t>
            </w:r>
          </w:p>
        </w:tc>
        <w:tc>
          <w:tcPr/>
          <w:p>
            <w:pPr>
              <w:jc w:val="center"/>
            </w:pPr>
            <w:r>
              <w:rPr/>
              <w:t xml:space="preserve">MUNIÇÃO</w:t>
            </w:r>
          </w:p>
        </w:tc>
        <w:tc>
          <w:tcPr/>
          <w:p>
            <w:pPr>
              <w:jc w:val="center"/>
            </w:pPr>
            <w:r>
              <w:rPr/>
              <w:t xml:space="preserve">33</w:t>
            </w:r>
          </w:p>
        </w:tc>
        <w:tc>
          <w:tcPr/>
          <w:p>
            <w:pPr>
              <w:jc w:val="center"/>
            </w:pPr>
            <w:r>
              <w:rPr/>
              <w:t xml:space="preserve">CARTUCHO</w:t>
            </w:r>
          </w:p>
        </w:tc>
        <w:tc>
          <w:tcPr/>
          <w:p>
            <w:pPr>
              <w:jc w:val="center"/>
            </w:pPr>
            <w:r>
              <w:rPr/>
              <w:t xml:space="preserve">AGUILA</w:t>
            </w:r>
          </w:p>
        </w:tc>
        <w:tc>
          <w:tcPr/>
          <w:p>
            <w:pPr>
              <w:jc w:val="center"/>
            </w:pPr>
            <w:r>
              <w:rPr/>
              <w:t xml:space="preserve">0038002</w:t>
            </w:r>
          </w:p>
        </w:tc>
      </w:tr>
      <w:tr>
        <w:trPr>
          <w:trHeight w:val="10" w:hRule="atLeast"/>
          <w:tblHeader w:val="1"/>
        </w:trPr>
        <w:tc>
          <w:tcPr/>
          <w:p>
            <w:pPr>
              <w:jc w:val="center"/>
            </w:pPr>
            <w:r>
              <w:rPr/>
              <w:t xml:space="preserve">8</w:t>
            </w:r>
          </w:p>
        </w:tc>
        <w:tc>
          <w:tcPr/>
          <w:p>
            <w:pPr>
              <w:jc w:val="center"/>
            </w:pPr>
            <w:r>
              <w:rPr/>
              <w:t xml:space="preserve">MUNIÇÃO</w:t>
            </w:r>
          </w:p>
        </w:tc>
        <w:tc>
          <w:tcPr/>
          <w:p>
            <w:pPr>
              <w:jc w:val="center"/>
            </w:pPr>
            <w:r>
              <w:rPr/>
              <w:t xml:space="preserve">19</w:t>
            </w:r>
          </w:p>
        </w:tc>
        <w:tc>
          <w:tcPr/>
          <w:p>
            <w:pPr>
              <w:jc w:val="center"/>
            </w:pPr>
            <w:r>
              <w:rPr/>
              <w:t xml:space="preserve">CARTUCHO</w:t>
            </w:r>
          </w:p>
        </w:tc>
        <w:tc>
          <w:tcPr/>
          <w:p>
            <w:pPr>
              <w:jc w:val="center"/>
            </w:pPr>
            <w:r>
              <w:rPr/>
              <w:t xml:space="preserve">R.P</w:t>
            </w:r>
          </w:p>
        </w:tc>
        <w:tc>
          <w:tcPr/>
          <w:p>
            <w:pPr>
              <w:jc w:val="center"/>
            </w:pPr>
            <w:r>
              <w:rPr/>
              <w:t xml:space="preserve">0038004</w:t>
            </w:r>
          </w:p>
        </w:tc>
      </w:tr>
      <w:tr>
        <w:trPr>
          <w:trHeight w:val="10" w:hRule="atLeast"/>
          <w:tblHeader w:val="1"/>
        </w:trPr>
        <w:tc>
          <w:tcPr/>
          <w:p>
            <w:pPr>
              <w:jc w:val="center"/>
            </w:pPr>
            <w:r>
              <w:rPr/>
              <w:t xml:space="preserve">9</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WINCHESTER</w:t>
            </w:r>
          </w:p>
        </w:tc>
        <w:tc>
          <w:tcPr/>
          <w:p>
            <w:pPr>
              <w:jc w:val="center"/>
            </w:pPr>
            <w:r>
              <w:rPr/>
              <w:t xml:space="preserve">0038004</w:t>
            </w:r>
          </w:p>
        </w:tc>
      </w:tr>
      <w:tr>
        <w:trPr>
          <w:trHeight w:val="10" w:hRule="atLeast"/>
          <w:tblHeader w:val="1"/>
        </w:trPr>
        <w:tc>
          <w:tcPr/>
          <w:p>
            <w:pPr>
              <w:jc w:val="center"/>
            </w:pPr>
            <w:r>
              <w:rPr/>
              <w:t xml:space="preserve">10</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PMC</w:t>
            </w:r>
          </w:p>
        </w:tc>
        <w:tc>
          <w:tcPr/>
          <w:p>
            <w:pPr>
              <w:jc w:val="center"/>
            </w:pPr>
            <w:r>
              <w:rPr/>
              <w:t xml:space="preserve">0038004</w:t>
            </w:r>
          </w:p>
        </w:tc>
      </w:tr>
      <w:tr>
        <w:trPr>
          <w:trHeight w:val="10" w:hRule="atLeast"/>
          <w:tblHeader w:val="1"/>
        </w:trPr>
        <w:tc>
          <w:tcPr/>
          <w:p>
            <w:pPr>
              <w:jc w:val="center"/>
            </w:pPr>
            <w:r>
              <w:rPr/>
              <w:t xml:space="preserve">11</w:t>
            </w:r>
          </w:p>
        </w:tc>
        <w:tc>
          <w:tcPr/>
          <w:p>
            <w:pPr>
              <w:jc w:val="center"/>
            </w:pPr>
            <w:r>
              <w:rPr/>
              <w:t xml:space="preserve">MUNIÇÃO</w:t>
            </w:r>
          </w:p>
        </w:tc>
        <w:tc>
          <w:tcPr/>
          <w:p>
            <w:pPr>
              <w:jc w:val="center"/>
            </w:pPr>
            <w:r>
              <w:rPr/>
              <w:t xml:space="preserve">22</w:t>
            </w:r>
          </w:p>
        </w:tc>
        <w:tc>
          <w:tcPr/>
          <w:p>
            <w:pPr>
              <w:jc w:val="center"/>
            </w:pPr>
            <w:r>
              <w:rPr/>
              <w:t xml:space="preserve">CARTUCHO</w:t>
            </w:r>
          </w:p>
        </w:tc>
        <w:tc>
          <w:tcPr/>
          <w:p>
            <w:pPr>
              <w:jc w:val="center"/>
            </w:pPr>
            <w:r>
              <w:rPr/>
              <w:t xml:space="preserve">CBC</w:t>
            </w:r>
          </w:p>
        </w:tc>
        <w:tc>
          <w:tcPr/>
          <w:p>
            <w:pPr>
              <w:jc w:val="center"/>
            </w:pPr>
            <w:r>
              <w:rPr/>
              <w:t xml:space="preserve">0038008</w:t>
            </w:r>
          </w:p>
        </w:tc>
      </w:tr>
      <w:tr>
        <w:trPr>
          <w:trHeight w:val="10" w:hRule="atLeast"/>
          <w:tblHeader w:val="1"/>
        </w:trPr>
        <w:tc>
          <w:tcPr/>
          <w:p>
            <w:pPr>
              <w:jc w:val="center"/>
            </w:pPr>
            <w:r>
              <w:rPr/>
              <w:t xml:space="preserve">12</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CBC</w:t>
            </w:r>
          </w:p>
        </w:tc>
        <w:tc>
          <w:tcPr/>
          <w:p>
            <w:pPr>
              <w:jc w:val="center"/>
            </w:pPr>
            <w:r>
              <w:rPr/>
              <w:t xml:space="preserve">0038008</w:t>
            </w:r>
          </w:p>
        </w:tc>
      </w:tr>
      <w:tr>
        <w:trPr>
          <w:trHeight w:val="10" w:hRule="atLeast"/>
          <w:tblHeader w:val="1"/>
        </w:trPr>
        <w:tc>
          <w:tcPr/>
          <w:p>
            <w:pPr>
              <w:jc w:val="center"/>
            </w:pPr>
            <w:r>
              <w:rPr/>
              <w:t xml:space="preserve">13</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CBC</w:t>
            </w:r>
          </w:p>
        </w:tc>
        <w:tc>
          <w:tcPr/>
          <w:p>
            <w:pPr>
              <w:jc w:val="center"/>
            </w:pPr>
            <w:r>
              <w:rPr/>
              <w:t xml:space="preserve">0038008</w:t>
            </w:r>
          </w:p>
        </w:tc>
      </w:tr>
      <w:tr>
        <w:trPr>
          <w:trHeight w:val="10" w:hRule="atLeast"/>
          <w:tblHeader w:val="1"/>
        </w:trPr>
        <w:tc>
          <w:tcPr/>
          <w:p>
            <w:pPr>
              <w:jc w:val="center"/>
            </w:pPr>
            <w:r>
              <w:rPr/>
              <w:t xml:space="preserve">14</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CBC</w:t>
            </w:r>
          </w:p>
        </w:tc>
        <w:tc>
          <w:tcPr/>
          <w:p>
            <w:pPr>
              <w:jc w:val="center"/>
            </w:pPr>
            <w:r>
              <w:rPr/>
              <w:t xml:space="preserve">0038008</w:t>
            </w:r>
          </w:p>
        </w:tc>
      </w:tr>
      <w:tr>
        <w:trPr>
          <w:trHeight w:val="10" w:hRule="atLeast"/>
          <w:tblHeader w:val="1"/>
        </w:trPr>
        <w:tc>
          <w:tcPr/>
          <w:p>
            <w:pPr>
              <w:jc w:val="center"/>
            </w:pPr>
            <w:r>
              <w:rPr/>
              <w:t xml:space="preserve">15</w:t>
            </w:r>
          </w:p>
        </w:tc>
        <w:tc>
          <w:tcPr/>
          <w:p>
            <w:pPr>
              <w:jc w:val="center"/>
            </w:pPr>
            <w:r>
              <w:rPr/>
              <w:t xml:space="preserve">MUNIÇÃO</w:t>
            </w:r>
          </w:p>
        </w:tc>
        <w:tc>
          <w:tcPr/>
          <w:p>
            <w:pPr>
              <w:jc w:val="center"/>
            </w:pPr>
            <w:r>
              <w:rPr/>
              <w:t xml:space="preserve">8</w:t>
            </w:r>
          </w:p>
        </w:tc>
        <w:tc>
          <w:tcPr/>
          <w:p>
            <w:pPr>
              <w:jc w:val="center"/>
            </w:pPr>
            <w:r>
              <w:rPr/>
              <w:t xml:space="preserve">CARTUCHO</w:t>
            </w:r>
          </w:p>
        </w:tc>
        <w:tc>
          <w:tcPr/>
          <w:p>
            <w:pPr>
              <w:jc w:val="center"/>
            </w:pPr>
            <w:r>
              <w:rPr/>
              <w:t xml:space="preserve">AGUILA</w:t>
            </w:r>
          </w:p>
        </w:tc>
        <w:tc>
          <w:tcPr/>
          <w:p>
            <w:pPr>
              <w:jc w:val="center"/>
            </w:pPr>
            <w:r>
              <w:rPr/>
              <w:t xml:space="preserve">0038008</w:t>
            </w:r>
          </w:p>
        </w:tc>
      </w:tr>
      <w:tr>
        <w:trPr>
          <w:trHeight w:val="10" w:hRule="atLeast"/>
          <w:tblHeader w:val="1"/>
        </w:trPr>
        <w:tc>
          <w:tcPr/>
          <w:p>
            <w:pPr>
              <w:jc w:val="center"/>
            </w:pPr>
            <w:r>
              <w:rPr/>
              <w:t xml:space="preserve">16</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A USA</w:t>
            </w:r>
          </w:p>
        </w:tc>
        <w:tc>
          <w:tcPr/>
          <w:p>
            <w:pPr>
              <w:jc w:val="center"/>
            </w:pPr>
            <w:r>
              <w:rPr/>
              <w:t xml:space="preserve">0038008</w:t>
            </w:r>
          </w:p>
        </w:tc>
      </w:tr>
      <w:tr>
        <w:trPr>
          <w:trHeight w:val="10" w:hRule="atLeast"/>
          <w:tblHeader w:val="1"/>
        </w:trPr>
        <w:tc>
          <w:tcPr/>
          <w:p>
            <w:pPr>
              <w:jc w:val="center"/>
            </w:pPr>
            <w:r>
              <w:rPr/>
              <w:t xml:space="preserve">17</w:t>
            </w:r>
          </w:p>
        </w:tc>
        <w:tc>
          <w:tcPr/>
          <w:p>
            <w:pPr>
              <w:jc w:val="center"/>
            </w:pPr>
            <w:r>
              <w:rPr/>
              <w:t xml:space="preserve">MUNIÇÃO</w:t>
            </w:r>
          </w:p>
        </w:tc>
        <w:tc>
          <w:tcPr/>
          <w:p>
            <w:pPr>
              <w:jc w:val="center"/>
            </w:pPr>
            <w:r>
              <w:rPr/>
              <w:t xml:space="preserve">100</w:t>
            </w:r>
          </w:p>
        </w:tc>
        <w:tc>
          <w:tcPr/>
          <w:p>
            <w:pPr>
              <w:jc w:val="center"/>
            </w:pPr>
            <w:r>
              <w:rPr/>
              <w:t xml:space="preserve">CARTUCHO</w:t>
            </w:r>
          </w:p>
        </w:tc>
        <w:tc>
          <w:tcPr/>
          <w:p>
            <w:pPr>
              <w:jc w:val="center"/>
            </w:pPr>
            <w:r>
              <w:rPr/>
              <w:t xml:space="preserve">PMC</w:t>
            </w:r>
          </w:p>
        </w:tc>
        <w:tc>
          <w:tcPr/>
          <w:p>
            <w:pPr>
              <w:jc w:val="center"/>
            </w:pPr>
            <w:r>
              <w:rPr/>
              <w:t xml:space="preserve">0038007</w:t>
            </w:r>
          </w:p>
        </w:tc>
      </w:tr>
      <w:tr>
        <w:trPr>
          <w:trHeight w:val="10" w:hRule="atLeast"/>
          <w:tblHeader w:val="1"/>
        </w:trPr>
        <w:tc>
          <w:tcPr/>
          <w:p>
            <w:pPr>
              <w:jc w:val="center"/>
            </w:pPr>
            <w:r>
              <w:rPr/>
              <w:t xml:space="preserve">18</w:t>
            </w:r>
          </w:p>
        </w:tc>
        <w:tc>
          <w:tcPr/>
          <w:p>
            <w:pPr>
              <w:jc w:val="center"/>
            </w:pPr>
            <w:r>
              <w:rPr/>
              <w:t xml:space="preserve">MUNIÇÃO</w:t>
            </w:r>
          </w:p>
        </w:tc>
        <w:tc>
          <w:tcPr/>
          <w:p>
            <w:pPr>
              <w:jc w:val="center"/>
            </w:pPr>
            <w:r>
              <w:rPr/>
              <w:t xml:space="preserve">8</w:t>
            </w:r>
          </w:p>
        </w:tc>
        <w:tc>
          <w:tcPr/>
          <w:p>
            <w:pPr>
              <w:jc w:val="center"/>
            </w:pPr>
            <w:r>
              <w:rPr/>
              <w:t xml:space="preserve">CARTUCHO</w:t>
            </w:r>
          </w:p>
        </w:tc>
        <w:tc>
          <w:tcPr/>
          <w:p>
            <w:pPr>
              <w:jc w:val="center"/>
            </w:pPr>
            <w:r>
              <w:rPr/>
              <w:t xml:space="preserve">AGUILA</w:t>
            </w:r>
          </w:p>
        </w:tc>
        <w:tc>
          <w:tcPr/>
          <w:p>
            <w:pPr>
              <w:jc w:val="center"/>
            </w:pPr>
            <w:r>
              <w:rPr/>
              <w:t xml:space="preserve">0038007</w:t>
            </w:r>
          </w:p>
        </w:tc>
      </w:tr>
      <w:tr>
        <w:trPr>
          <w:trHeight w:val="10" w:hRule="atLeast"/>
          <w:tblHeader w:val="1"/>
        </w:trPr>
        <w:tc>
          <w:tcPr/>
          <w:p>
            <w:pPr>
              <w:jc w:val="center"/>
            </w:pPr>
            <w:r>
              <w:rPr/>
              <w:t xml:space="preserve">19</w:t>
            </w:r>
          </w:p>
        </w:tc>
        <w:tc>
          <w:tcPr/>
          <w:p>
            <w:pPr>
              <w:jc w:val="center"/>
            </w:pPr>
            <w:r>
              <w:rPr/>
              <w:t xml:space="preserve">MUNIÇÃO</w:t>
            </w:r>
          </w:p>
        </w:tc>
        <w:tc>
          <w:tcPr/>
          <w:p>
            <w:pPr>
              <w:jc w:val="center"/>
            </w:pPr>
            <w:r>
              <w:rPr/>
              <w:t xml:space="preserve">7</w:t>
            </w:r>
          </w:p>
        </w:tc>
        <w:tc>
          <w:tcPr/>
          <w:p>
            <w:pPr>
              <w:jc w:val="center"/>
            </w:pPr>
            <w:r>
              <w:rPr/>
              <w:t xml:space="preserve">CARTUCHO</w:t>
            </w:r>
          </w:p>
        </w:tc>
        <w:tc>
          <w:tcPr/>
          <w:p>
            <w:pPr>
              <w:jc w:val="center"/>
            </w:pPr>
            <w:r>
              <w:rPr/>
              <w:t xml:space="preserve">SP</w:t>
            </w:r>
          </w:p>
        </w:tc>
        <w:tc>
          <w:tcPr/>
          <w:p>
            <w:pPr>
              <w:jc w:val="center"/>
            </w:pPr>
            <w:r>
              <w:rPr/>
              <w:t xml:space="preserve">0038007</w:t>
            </w:r>
          </w:p>
        </w:tc>
      </w:tr>
      <w:tr>
        <w:trPr>
          <w:trHeight w:val="10" w:hRule="atLeast"/>
          <w:tblHeader w:val="1"/>
        </w:trPr>
        <w:tc>
          <w:tcPr/>
          <w:p>
            <w:pPr>
              <w:jc w:val="center"/>
            </w:pPr>
            <w:r>
              <w:rPr/>
              <w:t xml:space="preserve">20</w:t>
            </w:r>
          </w:p>
        </w:tc>
        <w:tc>
          <w:tcPr/>
          <w:p>
            <w:pPr>
              <w:jc w:val="center"/>
            </w:pPr>
            <w:r>
              <w:rPr/>
              <w:t xml:space="preserve">MUNIÇÃO</w:t>
            </w:r>
          </w:p>
        </w:tc>
        <w:tc>
          <w:tcPr/>
          <w:p>
            <w:pPr>
              <w:jc w:val="center"/>
            </w:pPr>
            <w:r>
              <w:rPr/>
              <w:t xml:space="preserve">145</w:t>
            </w:r>
          </w:p>
        </w:tc>
        <w:tc>
          <w:tcPr/>
          <w:p>
            <w:pPr>
              <w:jc w:val="center"/>
            </w:pPr>
            <w:r>
              <w:rPr/>
              <w:t xml:space="preserve">CARTUCHO</w:t>
            </w:r>
          </w:p>
        </w:tc>
        <w:tc>
          <w:tcPr/>
          <w:p>
            <w:pPr>
              <w:jc w:val="center"/>
            </w:pPr>
            <w:r>
              <w:rPr/>
              <w:t xml:space="preserve">ORBEA</w:t>
            </w:r>
          </w:p>
        </w:tc>
        <w:tc>
          <w:tcPr/>
          <w:p>
            <w:pPr>
              <w:jc w:val="center"/>
            </w:pPr>
            <w:r>
              <w:rPr/>
              <w:t xml:space="preserve">0038006</w:t>
            </w:r>
          </w:p>
        </w:tc>
      </w:tr>
      <w:tr>
        <w:trPr>
          <w:trHeight w:val="10" w:hRule="atLeast"/>
          <w:tblHeader w:val="1"/>
        </w:trPr>
        <w:tc>
          <w:tcPr/>
          <w:p>
            <w:pPr>
              <w:jc w:val="center"/>
            </w:pPr>
            <w:r>
              <w:rPr/>
              <w:t xml:space="preserve">21</w:t>
            </w:r>
          </w:p>
        </w:tc>
        <w:tc>
          <w:tcPr/>
          <w:p>
            <w:pPr>
              <w:jc w:val="center"/>
            </w:pPr>
            <w:r>
              <w:rPr/>
              <w:t xml:space="preserve">MUNIÇÃO</w:t>
            </w:r>
          </w:p>
        </w:tc>
        <w:tc>
          <w:tcPr/>
          <w:p>
            <w:pPr>
              <w:jc w:val="center"/>
            </w:pPr>
            <w:r>
              <w:rPr/>
              <w:t xml:space="preserve">4</w:t>
            </w:r>
          </w:p>
        </w:tc>
        <w:tc>
          <w:tcPr/>
          <w:p>
            <w:pPr>
              <w:jc w:val="center"/>
            </w:pPr>
            <w:r>
              <w:rPr/>
              <w:t xml:space="preserve">CARTUCHO</w:t>
            </w:r>
          </w:p>
        </w:tc>
        <w:tc>
          <w:tcPr/>
          <w:p>
            <w:pPr>
              <w:jc w:val="center"/>
            </w:pPr>
            <w:r>
              <w:rPr/>
              <w:t xml:space="preserve">FEDERAL</w:t>
            </w:r>
          </w:p>
        </w:tc>
        <w:tc>
          <w:tcPr/>
          <w:p>
            <w:pPr>
              <w:jc w:val="center"/>
            </w:pPr>
            <w:r>
              <w:rPr/>
              <w:t xml:space="preserve">0038006</w:t>
            </w:r>
          </w:p>
        </w:tc>
      </w:tr>
      <w:tr>
        <w:trPr>
          <w:trHeight w:val="10" w:hRule="atLeast"/>
          <w:tblHeader w:val="1"/>
        </w:trPr>
        <w:tc>
          <w:tcPr/>
          <w:p>
            <w:pPr>
              <w:jc w:val="center"/>
            </w:pPr>
            <w:r>
              <w:rPr/>
              <w:t xml:space="preserve">22</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AGUILA</w:t>
            </w:r>
          </w:p>
        </w:tc>
        <w:tc>
          <w:tcPr/>
          <w:p>
            <w:pPr>
              <w:jc w:val="center"/>
            </w:pPr>
            <w:r>
              <w:rPr/>
              <w:t xml:space="preserve">Sem lacre</w:t>
            </w:r>
          </w:p>
        </w:tc>
      </w:tr>
      <w:tr>
        <w:trPr>
          <w:trHeight w:val="10" w:hRule="atLeast"/>
          <w:tblHeader w:val="1"/>
        </w:trPr>
        <w:tc>
          <w:tcPr/>
          <w:p>
            <w:pPr>
              <w:jc w:val="center"/>
            </w:pPr>
            <w:r>
              <w:rPr/>
              <w:t xml:space="preserve">23</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IMI</w:t>
            </w:r>
          </w:p>
        </w:tc>
        <w:tc>
          <w:tcPr/>
          <w:p>
            <w:pPr>
              <w:jc w:val="center"/>
            </w:pPr>
            <w:r>
              <w:rPr/>
              <w:t xml:space="preserve">Sem lacre</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cartuchos provenientes de munição própria para uso em armas de fogo, integralmente descritos no quadro a seguir:</w:t>
      </w:r>
    </w:p>
    <w:p/>
    <w:tbl>
      <w:tblGrid>
        <w:gridCol w:w="600" w:type="dxa"/>
        <w:gridCol w:w="1250" w:type="dxa"/>
        <w:gridCol w:w="800" w:type="dxa"/>
        <w:gridCol w:w="1250" w:type="dxa"/>
        <w:gridCol w:w="155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800" w:type="dxa"/>
          </w:tcPr>
          <w:p>
            <w:pPr>
              <w:jc w:val="center"/>
            </w:pPr>
            <w:r>
              <w:rPr>
                <w:b w:val="1"/>
                <w:bCs w:val="1"/>
              </w:rPr>
              <w:t xml:space="preserve">Marca</w:t>
            </w:r>
          </w:p>
        </w:tc>
        <w:tc>
          <w:tcPr>
            <w:tcW w:w="1250" w:type="dxa"/>
          </w:tcPr>
          <w:p>
            <w:pPr>
              <w:jc w:val="center"/>
            </w:pPr>
            <w:r>
              <w:rPr>
                <w:b w:val="1"/>
                <w:bCs w:val="1"/>
              </w:rPr>
              <w:t xml:space="preserve">Procedência</w:t>
            </w:r>
          </w:p>
        </w:tc>
        <w:tc>
          <w:tcPr>
            <w:tcW w:w="155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600" w:type="dxa"/>
          </w:tcPr>
          <w:p>
            <w:pPr>
              <w:jc w:val="center"/>
            </w:pPr>
            <w:r>
              <w:rPr/>
              <w:t xml:space="preserve">12</w:t>
            </w:r>
          </w:p>
        </w:tc>
        <w:tc>
          <w:tcPr>
            <w:tcW w:w="1250" w:type="dxa"/>
          </w:tcPr>
          <w:p>
            <w:pPr>
              <w:jc w:val="center"/>
            </w:pPr>
            <w:r>
              <w:rPr/>
              <w:t xml:space="preserve">9mm Luger</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1</w:t>
            </w:r>
          </w:p>
        </w:tc>
        <w:tc>
          <w:tcPr>
            <w:tcW w:w="1250" w:type="dxa"/>
          </w:tcPr>
          <w:p>
            <w:pPr>
              <w:jc w:val="center"/>
            </w:pPr>
            <w:r>
              <w:rPr/>
              <w:t xml:space="preserve">9mm Luger</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31</w:t>
            </w:r>
          </w:p>
        </w:tc>
        <w:tc>
          <w:tcPr>
            <w:tcW w:w="1250" w:type="dxa"/>
          </w:tcPr>
          <w:p>
            <w:pPr>
              <w:jc w:val="center"/>
            </w:pPr>
            <w:r>
              <w:rPr/>
              <w:t xml:space="preserve">9mm Luger</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NTA</w:t>
            </w:r>
          </w:p>
        </w:tc>
      </w:tr>
      <w:tr>
        <w:trPr>
          <w:trHeight w:val="10" w:hRule="atLeast"/>
        </w:trPr>
        <w:tc>
          <w:tcPr>
            <w:tcW w:w="600" w:type="dxa"/>
          </w:tcPr>
          <w:p>
            <w:pPr>
              <w:jc w:val="center"/>
            </w:pPr>
            <w:r>
              <w:rPr/>
              <w:t xml:space="preserve">50</w:t>
            </w:r>
          </w:p>
        </w:tc>
        <w:tc>
          <w:tcPr>
            <w:tcW w:w="1250" w:type="dxa"/>
          </w:tcPr>
          <w:p>
            <w:pPr>
              <w:jc w:val="center"/>
            </w:pPr>
            <w:r>
              <w:rPr/>
              <w:t xml:space="preserve">.45ACP</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50</w:t>
            </w:r>
          </w:p>
        </w:tc>
        <w:tc>
          <w:tcPr>
            <w:tcW w:w="1250" w:type="dxa"/>
          </w:tcPr>
          <w:p>
            <w:pPr>
              <w:jc w:val="center"/>
            </w:pPr>
            <w:r>
              <w:rPr/>
              <w:t xml:space="preserve">.40S&amp;W</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ETPP</w:t>
            </w:r>
          </w:p>
        </w:tc>
        <w:tc>
          <w:tcPr>
            <w:tcW w:w="1250" w:type="dxa"/>
          </w:tcPr>
          <w:p>
            <w:pPr>
              <w:jc w:val="center"/>
            </w:pPr>
            <w:r>
              <w:rPr/>
              <w:t xml:space="preserve">INTACTO </w:t>
            </w:r>
          </w:p>
        </w:tc>
      </w:tr>
      <w:tr>
        <w:trPr>
          <w:trHeight w:val="10" w:hRule="atLeast"/>
        </w:trPr>
        <w:tc>
          <w:tcPr>
            <w:tcW w:w="600" w:type="dxa"/>
          </w:tcPr>
          <w:p>
            <w:pPr>
              <w:jc w:val="center"/>
            </w:pPr>
            <w:r>
              <w:rPr/>
              <w:t xml:space="preserve">33</w:t>
            </w:r>
          </w:p>
        </w:tc>
        <w:tc>
          <w:tcPr>
            <w:tcW w:w="1250" w:type="dxa"/>
          </w:tcPr>
          <w:p>
            <w:pPr>
              <w:jc w:val="center"/>
            </w:pPr>
            <w:r>
              <w:rPr/>
              <w:t xml:space="preserve">.25ACP</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19</w:t>
            </w:r>
          </w:p>
        </w:tc>
        <w:tc>
          <w:tcPr>
            <w:tcW w:w="1250" w:type="dxa"/>
          </w:tcPr>
          <w:p>
            <w:pPr>
              <w:jc w:val="center"/>
            </w:pPr>
            <w:r>
              <w:rPr/>
              <w:t xml:space="preserve">.38SPL</w:t>
            </w:r>
          </w:p>
        </w:tc>
        <w:tc>
          <w:tcPr>
            <w:tcW w:w="800" w:type="dxa"/>
          </w:tcPr>
          <w:p>
            <w:pPr>
              <w:jc w:val="center"/>
            </w:pPr>
            <w:r>
              <w:rPr/>
              <w:t xml:space="preserve">R.P</w:t>
            </w:r>
          </w:p>
        </w:tc>
        <w:tc>
          <w:tcPr>
            <w:tcW w:w="1250" w:type="dxa"/>
          </w:tcPr>
          <w:p>
            <w:pPr>
              <w:jc w:val="center"/>
            </w:pPr>
            <w:r>
              <w:rPr/>
              <w:t xml:space="preserve">ESTADUNIDENSE</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12</w:t>
            </w:r>
          </w:p>
        </w:tc>
        <w:tc>
          <w:tcPr>
            <w:tcW w:w="1250" w:type="dxa"/>
          </w:tcPr>
          <w:p>
            <w:pPr>
              <w:jc w:val="center"/>
            </w:pPr>
            <w:r>
              <w:rPr/>
              <w:t xml:space="preserve">.38SPL</w:t>
            </w:r>
          </w:p>
        </w:tc>
        <w:tc>
          <w:tcPr>
            <w:tcW w:w="800" w:type="dxa"/>
          </w:tcPr>
          <w:p>
            <w:pPr>
              <w:jc w:val="center"/>
            </w:pPr>
            <w:r>
              <w:rPr/>
              <w:t xml:space="preserve">WINCHESTER</w:t>
            </w:r>
          </w:p>
        </w:tc>
        <w:tc>
          <w:tcPr>
            <w:tcW w:w="1250" w:type="dxa"/>
          </w:tcPr>
          <w:p>
            <w:pPr>
              <w:jc w:val="center"/>
            </w:pPr>
            <w:r>
              <w:rPr/>
              <w:t xml:space="preserve">ESTADUNIDENSE</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ETPP</w:t>
            </w:r>
          </w:p>
        </w:tc>
        <w:tc>
          <w:tcPr>
            <w:tcW w:w="1250" w:type="dxa"/>
          </w:tcPr>
          <w:p>
            <w:pPr>
              <w:jc w:val="center"/>
            </w:pPr>
            <w:r>
              <w:rPr/>
              <w:t xml:space="preserve">INTACTO </w:t>
            </w:r>
          </w:p>
        </w:tc>
      </w:tr>
      <w:tr>
        <w:trPr>
          <w:trHeight w:val="10" w:hRule="atLeast"/>
        </w:trPr>
        <w:tc>
          <w:tcPr>
            <w:tcW w:w="600" w:type="dxa"/>
          </w:tcPr>
          <w:p>
            <w:pPr>
              <w:jc w:val="center"/>
            </w:pPr>
            <w:r>
              <w:rPr/>
              <w:t xml:space="preserve">22</w:t>
            </w:r>
          </w:p>
        </w:tc>
        <w:tc>
          <w:tcPr>
            <w:tcW w:w="1250" w:type="dxa"/>
          </w:tcPr>
          <w:p>
            <w:pPr>
              <w:jc w:val="center"/>
            </w:pPr>
            <w:r>
              <w:rPr/>
              <w:t xml:space="preserve">.380 AUTO</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12</w:t>
            </w:r>
          </w:p>
        </w:tc>
        <w:tc>
          <w:tcPr>
            <w:tcW w:w="1250" w:type="dxa"/>
          </w:tcPr>
          <w:p>
            <w:pPr>
              <w:jc w:val="center"/>
            </w:pPr>
            <w:r>
              <w:rPr/>
              <w:t xml:space="preserve">.380 AUTO</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2</w:t>
            </w:r>
          </w:p>
        </w:tc>
        <w:tc>
          <w:tcPr>
            <w:tcW w:w="1250" w:type="dxa"/>
          </w:tcPr>
          <w:p>
            <w:pPr>
              <w:jc w:val="center"/>
            </w:pPr>
            <w:r>
              <w:rPr/>
              <w:t xml:space="preserve">.380 AUTO</w:t>
            </w:r>
          </w:p>
        </w:tc>
        <w:tc>
          <w:tcPr>
            <w:tcW w:w="800" w:type="dxa"/>
          </w:tcPr>
          <w:p>
            <w:pPr>
              <w:jc w:val="center"/>
            </w:pPr>
            <w:r>
              <w:rPr/>
              <w:t xml:space="preserve">A USA</w:t>
            </w:r>
          </w:p>
        </w:tc>
        <w:tc>
          <w:tcPr>
            <w:tcW w:w="1250" w:type="dxa"/>
          </w:tcPr>
          <w:p>
            <w:pPr>
              <w:jc w:val="center"/>
            </w:pPr>
            <w:r>
              <w:rPr/>
              <w:t xml:space="preserve">ESTADUNIDENSE</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100</w:t>
            </w:r>
          </w:p>
        </w:tc>
        <w:tc>
          <w:tcPr>
            <w:tcW w:w="1250" w:type="dxa"/>
          </w:tcPr>
          <w:p>
            <w:pPr>
              <w:jc w:val="center"/>
            </w:pPr>
            <w:r>
              <w:rPr/>
              <w:t xml:space="preserve">.32ACP</w:t>
            </w:r>
          </w:p>
        </w:tc>
        <w:tc>
          <w:tcPr>
            <w:tcW w:w="800" w:type="dxa"/>
          </w:tcPr>
          <w:p>
            <w:pPr>
              <w:jc w:val="center"/>
            </w:pPr>
            <w:r>
              <w:rPr/>
              <w:t xml:space="preserve">PMC</w:t>
            </w:r>
          </w:p>
        </w:tc>
        <w:tc>
          <w:tcPr>
            <w:tcW w:w="1250" w:type="dxa"/>
          </w:tcPr>
          <w:p>
            <w:pPr>
              <w:jc w:val="center"/>
            </w:pPr>
            <w:r>
              <w:rPr/>
              <w:t xml:space="preserve">COREANA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145</w:t>
            </w:r>
          </w:p>
        </w:tc>
        <w:tc>
          <w:tcPr>
            <w:tcW w:w="1250" w:type="dxa"/>
          </w:tcPr>
          <w:p>
            <w:pPr>
              <w:jc w:val="center"/>
            </w:pPr>
            <w:r>
              <w:rPr/>
              <w:t xml:space="preserve">.22LR</w:t>
            </w:r>
          </w:p>
        </w:tc>
        <w:tc>
          <w:tcPr>
            <w:tcW w:w="800" w:type="dxa"/>
          </w:tcPr>
          <w:p>
            <w:pPr>
              <w:jc w:val="center"/>
            </w:pPr>
            <w:r>
              <w:rPr/>
              <w:t xml:space="preserve">ORBEA</w:t>
            </w:r>
          </w:p>
        </w:tc>
        <w:tc>
          <w:tcPr>
            <w:tcW w:w="1250" w:type="dxa"/>
          </w:tcPr>
          <w:p>
            <w:pPr>
              <w:jc w:val="center"/>
            </w:pPr>
            <w:r>
              <w:rPr/>
              <w:t xml:space="preserve">ARGENTINA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4</w:t>
            </w:r>
          </w:p>
        </w:tc>
        <w:tc>
          <w:tcPr>
            <w:tcW w:w="1250" w:type="dxa"/>
          </w:tcPr>
          <w:p>
            <w:pPr>
              <w:jc w:val="center"/>
            </w:pPr>
            <w:r>
              <w:rPr/>
              <w:t xml:space="preserve">.22LR</w:t>
            </w:r>
          </w:p>
        </w:tc>
        <w:tc>
          <w:tcPr>
            <w:tcW w:w="800" w:type="dxa"/>
          </w:tcPr>
          <w:p>
            <w:pPr>
              <w:jc w:val="center"/>
            </w:pPr>
            <w:r>
              <w:rPr/>
              <w:t xml:space="preserve">FEDERAL</w:t>
            </w:r>
          </w:p>
        </w:tc>
        <w:tc>
          <w:tcPr>
            <w:tcW w:w="1250" w:type="dxa"/>
          </w:tcPr>
          <w:p>
            <w:pPr>
              <w:jc w:val="center"/>
            </w:pPr>
            <w:r>
              <w:rPr/>
              <w:t xml:space="preserve">ESTADUNIDENSE</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1</w:t>
            </w:r>
          </w:p>
        </w:tc>
        <w:tc>
          <w:tcPr>
            <w:tcW w:w="1250" w:type="dxa"/>
          </w:tcPr>
          <w:p>
            <w:pPr>
              <w:jc w:val="center"/>
            </w:pPr>
            <w:r>
              <w:rPr/>
              <w:t xml:space="preserve">.380 AUTO</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1</w:t>
            </w:r>
          </w:p>
        </w:tc>
        <w:tc>
          <w:tcPr>
            <w:tcW w:w="1250" w:type="dxa"/>
          </w:tcPr>
          <w:p>
            <w:pPr>
              <w:jc w:val="center"/>
            </w:pPr>
            <w:r>
              <w:rPr/>
              <w:t xml:space="preserve">9mm Luger</w:t>
            </w:r>
          </w:p>
        </w:tc>
        <w:tc>
          <w:tcPr>
            <w:tcW w:w="800" w:type="dxa"/>
          </w:tcPr>
          <w:p>
            <w:pPr>
              <w:jc w:val="center"/>
            </w:pPr>
            <w:r>
              <w:rPr/>
              <w:t xml:space="preserve">IMI</w:t>
            </w:r>
          </w:p>
        </w:tc>
        <w:tc>
          <w:tcPr>
            <w:tcW w:w="1250" w:type="dxa"/>
          </w:tcPr>
          <w:p>
            <w:pPr>
              <w:jc w:val="center"/>
            </w:pPr>
            <w:r>
              <w:rPr/>
              <w:t xml:space="preserve">ISRAELENSE</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p>
            <w:pPr/>
            <w:r>
              <w:rPr>
                <w:sz w:val="18"/>
                <w:szCs w:val="18"/>
                <w:b w:val="1"/>
                <w:bCs w:val="1"/>
              </w:rPr>
              <w:t xml:space="preserve">Legenda:</w:t>
            </w:r>
          </w:p>
          <w:p>
            <w:pPr/>
            <w:r>
              <w:rPr>
                <w:sz w:val="16"/>
                <w:szCs w:val="16"/>
                <w:b w:val="0"/>
                <w:bCs w:val="0"/>
              </w:rPr>
              <w:t xml:space="preserve">CHOG--Chumbo Ogival</w:t>
            </w:r>
          </w:p>
          <w:p>
            <w:pPr/>
            <w:r>
              <w:rPr>
                <w:sz w:val="16"/>
                <w:szCs w:val="16"/>
                <w:b w:val="0"/>
                <w:bCs w:val="0"/>
              </w:rPr>
              <w:t xml:space="preserve">CHOG--Chumbo Ogival</w:t>
            </w:r>
          </w:p>
          <w:p>
            <w:pPr/>
            <w:r>
              <w:rPr>
                <w:sz w:val="16"/>
                <w:szCs w:val="16"/>
                <w:b w:val="0"/>
                <w:bCs w:val="0"/>
              </w:rPr>
              <w:t xml:space="preserve">CHOG--Chumbo Ogival</w:t>
            </w:r>
          </w:p>
          <w:p>
            <w:pPr/>
            <w:r>
              <w:rPr>
                <w:sz w:val="16"/>
                <w:szCs w:val="16"/>
                <w:b w:val="0"/>
                <w:bCs w:val="0"/>
              </w:rPr>
              <w:t xml:space="preserve">ETOG--Encamisado Total Ogival</w:t>
            </w:r>
          </w:p>
          <w:p>
            <w:pPr/>
            <w:r>
              <w:rPr>
                <w:sz w:val="16"/>
                <w:szCs w:val="16"/>
                <w:b w:val="0"/>
                <w:bCs w:val="0"/>
              </w:rPr>
              <w:t xml:space="preserve">ETPP-- Encamisado Total Ponta-Oca</w:t>
            </w:r>
          </w:p>
          <w:p>
            <w:pPr/>
            <w:r>
              <w:rPr>
                <w:sz w:val="16"/>
                <w:szCs w:val="16"/>
                <w:b w:val="0"/>
                <w:bCs w:val="0"/>
              </w:rPr>
              <w:t xml:space="preserve">ETOG--Encamisado Total Ogival</w:t>
            </w:r>
          </w:p>
          <w:p>
            <w:pPr/>
            <w:r>
              <w:rPr>
                <w:sz w:val="16"/>
                <w:szCs w:val="16"/>
                <w:b w:val="0"/>
                <w:bCs w:val="0"/>
              </w:rPr>
              <w:t xml:space="preserve">CHOG--Chumbo Ogival</w:t>
            </w:r>
          </w:p>
          <w:p>
            <w:pPr/>
            <w:r>
              <w:rPr>
                <w:sz w:val="16"/>
                <w:szCs w:val="16"/>
                <w:b w:val="0"/>
                <w:bCs w:val="0"/>
              </w:rPr>
              <w:t xml:space="preserve">ETPP-- Encamisado Total Ponta-Oca</w:t>
            </w:r>
          </w:p>
          <w:p>
            <w:pPr/>
            <w:r>
              <w:rPr>
                <w:sz w:val="16"/>
                <w:szCs w:val="16"/>
                <w:b w:val="0"/>
                <w:bCs w:val="0"/>
              </w:rPr>
              <w:t xml:space="preserve">CHOG--Chumbo Ogival</w:t>
            </w:r>
          </w:p>
          <w:p>
            <w:pPr/>
            <w:r>
              <w:rPr>
                <w:sz w:val="16"/>
                <w:szCs w:val="16"/>
                <w:b w:val="0"/>
                <w:bCs w:val="0"/>
              </w:rPr>
              <w:t xml:space="preserve">CHOG--Chumbo Ogival</w:t>
            </w:r>
          </w:p>
          <w:p>
            <w:pPr/>
            <w:r>
              <w:rPr>
                <w:sz w:val="16"/>
                <w:szCs w:val="16"/>
                <w:b w:val="0"/>
                <w:bCs w:val="0"/>
              </w:rPr>
              <w:t xml:space="preserve">ETOG--Encamisado Total Ogival</w:t>
            </w:r>
          </w:p>
          <w:p>
            <w:pPr/>
            <w:r>
              <w:rPr>
                <w:sz w:val="16"/>
                <w:szCs w:val="16"/>
                <w:b w:val="0"/>
                <w:bCs w:val="0"/>
              </w:rPr>
              <w:t xml:space="preserve">ETOG--Encamisado Total Ogival</w:t>
            </w:r>
          </w:p>
          <w:p>
            <w:pPr/>
            <w:r>
              <w:rPr>
                <w:sz w:val="16"/>
                <w:szCs w:val="16"/>
                <w:b w:val="0"/>
                <w:bCs w:val="0"/>
              </w:rPr>
              <w:t xml:space="preserve">CHOG--Chumbo Ogival</w:t>
            </w:r>
          </w:p>
          <w:p>
            <w:pPr/>
            <w:r>
              <w:rPr>
                <w:sz w:val="16"/>
                <w:szCs w:val="16"/>
                <w:b w:val="0"/>
                <w:bCs w:val="0"/>
              </w:rPr>
              <w:t xml:space="preserve">CHOG--Chumbo Ogival</w:t>
            </w:r>
          </w:p>
          <w:p>
            <w:pPr/>
            <w:r>
              <w:rPr>
                <w:sz w:val="16"/>
                <w:szCs w:val="16"/>
                <w:b w:val="0"/>
                <w:bCs w:val="0"/>
              </w:rPr>
              <w:t xml:space="preserve">ETOG--Encamisado Total Ogival</w:t>
            </w:r>
          </w:p>
          <w:p>
            <w:pPr/>
            <w:r>
              <w:rPr>
                <w:sz w:val="16"/>
                <w:szCs w:val="16"/>
                <w:b w:val="0"/>
                <w:bCs w:val="0"/>
              </w:rPr>
              <w:t xml:space="preserve">ETOG--Encamisado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1"/>
          <w:bCs w:val="1"/>
        </w:rPr>
        <w:t xml:space="preserve">Lacre Sem lacre, </w:t>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 Tomadas fotográficas cartucho</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3.2 DOS CARTUCHOS</w:t>
      </w:r>
    </w:p>
    <w:p>
      <w:pPr>
        <w:pStyle w:val="justify"/>
      </w:pPr>
      <w:r>
        <w:rPr>
          <w:rFonts w:ascii="Arial" w:hAnsi="Arial" w:eastAsia="Arial" w:cs="Arial"/>
          <w:sz w:val="24"/>
          <w:szCs w:val="24"/>
          <w:b w:val="0"/>
          <w:bCs w:val="0"/>
        </w:rPr>
        <w:t xml:space="preserve">Trata-se de cartuchos provenientes de munição própria para uso em armas de fogo, integralmente descritos no quadro a seguir:</w:t>
      </w:r>
    </w:p>
    <w:p/>
    <w:tbl>
      <w:tblGrid>
        <w:gridCol w:w="600" w:type="dxa"/>
        <w:gridCol w:w="1250" w:type="dxa"/>
        <w:gridCol w:w="800" w:type="dxa"/>
        <w:gridCol w:w="1250" w:type="dxa"/>
        <w:gridCol w:w="155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2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800" w:type="dxa"/>
          </w:tcPr>
          <w:p>
            <w:pPr>
              <w:jc w:val="center"/>
            </w:pPr>
            <w:r>
              <w:rPr>
                <w:b w:val="1"/>
                <w:bCs w:val="1"/>
              </w:rPr>
              <w:t xml:space="preserve">Marca</w:t>
            </w:r>
          </w:p>
        </w:tc>
        <w:tc>
          <w:tcPr>
            <w:tcW w:w="1250" w:type="dxa"/>
          </w:tcPr>
          <w:p>
            <w:pPr>
              <w:jc w:val="center"/>
            </w:pPr>
            <w:r>
              <w:rPr>
                <w:b w:val="1"/>
                <w:bCs w:val="1"/>
              </w:rPr>
              <w:t xml:space="preserve">Procedência</w:t>
            </w:r>
          </w:p>
        </w:tc>
        <w:tc>
          <w:tcPr>
            <w:tcW w:w="155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600" w:type="dxa"/>
          </w:tcPr>
          <w:p>
            <w:pPr>
              <w:jc w:val="center"/>
            </w:pPr>
            <w:r>
              <w:rPr/>
              <w:t xml:space="preserve">6</w:t>
            </w:r>
          </w:p>
        </w:tc>
        <w:tc>
          <w:tcPr>
            <w:tcW w:w="1250" w:type="dxa"/>
          </w:tcPr>
          <w:p>
            <w:pPr>
              <w:jc w:val="center"/>
            </w:pPr>
            <w:r>
              <w:rPr/>
              <w:t xml:space="preserve">9mm Luger</w:t>
            </w:r>
          </w:p>
        </w:tc>
        <w:tc>
          <w:tcPr>
            <w:tcW w:w="800" w:type="dxa"/>
          </w:tcPr>
          <w:p>
            <w:pPr>
              <w:jc w:val="center"/>
            </w:pPr>
            <w:r>
              <w:rPr/>
              <w:t xml:space="preserve">IMI</w:t>
            </w:r>
          </w:p>
        </w:tc>
        <w:tc>
          <w:tcPr>
            <w:tcW w:w="1250" w:type="dxa"/>
          </w:tcPr>
          <w:p>
            <w:pPr>
              <w:jc w:val="center"/>
            </w:pPr>
            <w:r>
              <w:rPr/>
              <w:t xml:space="preserve">ISRAELENSE</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1</w:t>
            </w:r>
          </w:p>
        </w:tc>
        <w:tc>
          <w:tcPr>
            <w:tcW w:w="1250" w:type="dxa"/>
          </w:tcPr>
          <w:p>
            <w:pPr>
              <w:jc w:val="center"/>
            </w:pPr>
            <w:r>
              <w:rPr/>
              <w:t xml:space="preserve">.38SPL</w:t>
            </w:r>
          </w:p>
        </w:tc>
        <w:tc>
          <w:tcPr>
            <w:tcW w:w="800" w:type="dxa"/>
          </w:tcPr>
          <w:p>
            <w:pPr>
              <w:jc w:val="center"/>
            </w:pPr>
            <w:r>
              <w:rPr/>
              <w:t xml:space="preserve">PMC</w:t>
            </w:r>
          </w:p>
        </w:tc>
        <w:tc>
          <w:tcPr>
            <w:tcW w:w="1250" w:type="dxa"/>
          </w:tcPr>
          <w:p>
            <w:pPr>
              <w:jc w:val="center"/>
            </w:pPr>
            <w:r>
              <w:rPr/>
              <w:t xml:space="preserve">COREANA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2</w:t>
            </w:r>
          </w:p>
        </w:tc>
        <w:tc>
          <w:tcPr>
            <w:tcW w:w="1250" w:type="dxa"/>
          </w:tcPr>
          <w:p>
            <w:pPr>
              <w:jc w:val="center"/>
            </w:pPr>
            <w:r>
              <w:rPr/>
              <w:t xml:space="preserve">.380 AUTO</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+P</w:t>
            </w:r>
          </w:p>
        </w:tc>
      </w:tr>
      <w:tr>
        <w:trPr>
          <w:trHeight w:val="10" w:hRule="atLeast"/>
        </w:trPr>
        <w:tc>
          <w:tcPr>
            <w:tcW w:w="600" w:type="dxa"/>
          </w:tcPr>
          <w:p>
            <w:pPr>
              <w:jc w:val="center"/>
            </w:pPr>
            <w:r>
              <w:rPr/>
              <w:t xml:space="preserve">1</w:t>
            </w:r>
          </w:p>
        </w:tc>
        <w:tc>
          <w:tcPr>
            <w:tcW w:w="1250" w:type="dxa"/>
          </w:tcPr>
          <w:p>
            <w:pPr>
              <w:jc w:val="center"/>
            </w:pPr>
            <w:r>
              <w:rPr/>
              <w:t xml:space="preserve">.380 AUTO</w:t>
            </w:r>
          </w:p>
        </w:tc>
        <w:tc>
          <w:tcPr>
            <w:tcW w:w="800" w:type="dxa"/>
          </w:tcPr>
          <w:p>
            <w:pPr>
              <w:jc w:val="center"/>
            </w:pPr>
            <w:r>
              <w:rPr/>
              <w:t xml:space="preserve">CBC</w:t>
            </w:r>
          </w:p>
        </w:tc>
        <w:tc>
          <w:tcPr>
            <w:tcW w:w="1250" w:type="dxa"/>
          </w:tcPr>
          <w:p>
            <w:pPr>
              <w:jc w:val="center"/>
            </w:pPr>
            <w:r>
              <w:rPr/>
              <w:t xml:space="preserve">BRASILEIRA</w:t>
            </w:r>
          </w:p>
        </w:tc>
        <w:tc>
          <w:tcPr>
            <w:tcW w:w="1550" w:type="dxa"/>
          </w:tcPr>
          <w:p>
            <w:pPr>
              <w:jc w:val="center"/>
            </w:pPr>
            <w:r>
              <w:rPr/>
              <w:t xml:space="preserve">NIQUELADA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NTA</w:t>
            </w:r>
          </w:p>
        </w:tc>
      </w:tr>
      <w:tr>
        <w:trPr>
          <w:trHeight w:val="10" w:hRule="atLeast"/>
        </w:trPr>
        <w:tc>
          <w:tcPr>
            <w:tcW w:w="600" w:type="dxa"/>
          </w:tcPr>
          <w:p>
            <w:pPr>
              <w:jc w:val="center"/>
            </w:pPr>
            <w:r>
              <w:rPr/>
              <w:t xml:space="preserve">8</w:t>
            </w:r>
          </w:p>
        </w:tc>
        <w:tc>
          <w:tcPr>
            <w:tcW w:w="1250" w:type="dxa"/>
          </w:tcPr>
          <w:p>
            <w:pPr>
              <w:jc w:val="center"/>
            </w:pPr>
            <w:r>
              <w:rPr/>
              <w:t xml:space="preserve">.380 AUTO</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ETOG</w:t>
            </w:r>
          </w:p>
        </w:tc>
        <w:tc>
          <w:tcPr>
            <w:tcW w:w="1250" w:type="dxa"/>
          </w:tcPr>
          <w:p>
            <w:pPr>
              <w:jc w:val="center"/>
            </w:pPr>
            <w:r>
              <w:rPr/>
              <w:t xml:space="preserve">INTACTO </w:t>
            </w:r>
          </w:p>
        </w:tc>
      </w:tr>
      <w:tr>
        <w:trPr>
          <w:trHeight w:val="10" w:hRule="atLeast"/>
        </w:trPr>
        <w:tc>
          <w:tcPr>
            <w:tcW w:w="600" w:type="dxa"/>
          </w:tcPr>
          <w:p>
            <w:pPr>
              <w:jc w:val="center"/>
            </w:pPr>
            <w:r>
              <w:rPr/>
              <w:t xml:space="preserve">8</w:t>
            </w:r>
          </w:p>
        </w:tc>
        <w:tc>
          <w:tcPr>
            <w:tcW w:w="1250" w:type="dxa"/>
          </w:tcPr>
          <w:p>
            <w:pPr>
              <w:jc w:val="center"/>
            </w:pPr>
            <w:r>
              <w:rPr/>
              <w:t xml:space="preserve">.32S&amp;WL</w:t>
            </w:r>
          </w:p>
        </w:tc>
        <w:tc>
          <w:tcPr>
            <w:tcW w:w="800" w:type="dxa"/>
          </w:tcPr>
          <w:p>
            <w:pPr>
              <w:jc w:val="center"/>
            </w:pPr>
            <w:r>
              <w:rPr/>
              <w:t xml:space="preserve">AGUILA</w:t>
            </w:r>
          </w:p>
        </w:tc>
        <w:tc>
          <w:tcPr>
            <w:tcW w:w="1250" w:type="dxa"/>
          </w:tcPr>
          <w:p>
            <w:pPr>
              <w:jc w:val="center"/>
            </w:pPr>
            <w:r>
              <w:rPr/>
              <w:t xml:space="preserve">MEXICANA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tcW w:w="600" w:type="dxa"/>
          </w:tcPr>
          <w:p>
            <w:pPr>
              <w:jc w:val="center"/>
            </w:pPr>
            <w:r>
              <w:rPr/>
              <w:t xml:space="preserve">7</w:t>
            </w:r>
          </w:p>
        </w:tc>
        <w:tc>
          <w:tcPr>
            <w:tcW w:w="1250" w:type="dxa"/>
          </w:tcPr>
          <w:p>
            <w:pPr>
              <w:jc w:val="center"/>
            </w:pPr>
            <w:r>
              <w:rPr/>
              <w:t xml:space="preserve">.32S&amp;W</w:t>
            </w:r>
          </w:p>
        </w:tc>
        <w:tc>
          <w:tcPr>
            <w:tcW w:w="800" w:type="dxa"/>
          </w:tcPr>
          <w:p>
            <w:pPr>
              <w:jc w:val="center"/>
            </w:pPr>
            <w:r>
              <w:rPr/>
              <w:t xml:space="preserve">SP</w:t>
            </w:r>
          </w:p>
        </w:tc>
        <w:tc>
          <w:tcPr>
            <w:tcW w:w="1250" w:type="dxa"/>
          </w:tcPr>
          <w:p>
            <w:pPr>
              <w:jc w:val="center"/>
            </w:pPr>
            <w:r>
              <w:rPr/>
              <w:t xml:space="preserve">ARGENTINA</w:t>
            </w:r>
          </w:p>
        </w:tc>
        <w:tc>
          <w:tcPr>
            <w:tcW w:w="1550" w:type="dxa"/>
          </w:tcPr>
          <w:p>
            <w:pPr>
              <w:jc w:val="center"/>
            </w:pPr>
            <w:r>
              <w:rPr/>
              <w:t xml:space="preserve">LATONADA</w:t>
            </w:r>
          </w:p>
        </w:tc>
        <w:tc>
          <w:tcPr>
            <w:tcW w:w="1550" w:type="dxa"/>
          </w:tcPr>
          <w:p>
            <w:pPr>
              <w:jc w:val="center"/>
            </w:pPr>
            <w:r>
              <w:rPr/>
              <w:t xml:space="preserve">LATONADO (Ausente)</w:t>
            </w:r>
          </w:p>
        </w:tc>
        <w:tc>
          <w:tcPr>
            <w:tcW w:w="820" w:type="dxa"/>
          </w:tcPr>
          <w:p>
            <w:pPr>
              <w:jc w:val="center"/>
            </w:pPr>
            <w:r>
              <w:rPr/>
              <w:t xml:space="preserve">CHOG</w:t>
            </w:r>
          </w:p>
        </w:tc>
        <w:tc>
          <w:tcPr>
            <w:tcW w:w="1250" w:type="dxa"/>
          </w:tcPr>
          <w:p>
            <w:pPr>
              <w:jc w:val="center"/>
            </w:pPr>
            <w:r>
              <w:rPr/>
              <w:t xml:space="preserve">INTACTO </w:t>
            </w:r>
          </w:p>
        </w:tc>
      </w:tr>
      <w:tr>
        <w:trPr>
          <w:trHeight w:val="10" w:hRule="atLeast"/>
        </w:trPr>
        <w:tc>
          <w:tcPr/>
          <w:p>
            <w:pPr/>
            <w:r>
              <w:rPr>
                <w:sz w:val="18"/>
                <w:szCs w:val="18"/>
                <w:b w:val="1"/>
                <w:bCs w:val="1"/>
              </w:rPr>
              <w:t xml:space="preserve">Legenda:</w:t>
            </w:r>
          </w:p>
          <w:p>
            <w:pPr/>
            <w:r>
              <w:rPr>
                <w:sz w:val="16"/>
                <w:szCs w:val="16"/>
                <w:b w:val="0"/>
                <w:bCs w:val="0"/>
              </w:rPr>
              <w:t xml:space="preserve">ETOG--Encamisado Total Ogival</w:t>
            </w:r>
          </w:p>
          <w:p>
            <w:pPr/>
            <w:r>
              <w:rPr>
                <w:sz w:val="16"/>
                <w:szCs w:val="16"/>
                <w:b w:val="0"/>
                <w:bCs w:val="0"/>
              </w:rPr>
              <w:t xml:space="preserve">ETOG--Encamisado Total Ogival</w:t>
            </w:r>
          </w:p>
          <w:p>
            <w:pPr/>
            <w:r>
              <w:rPr>
                <w:sz w:val="16"/>
                <w:szCs w:val="16"/>
                <w:b w:val="0"/>
                <w:bCs w:val="0"/>
              </w:rPr>
              <w:t xml:space="preserve">CHOG--Chumbo Ogival</w:t>
            </w:r>
          </w:p>
          <w:p>
            <w:pPr/>
            <w:r>
              <w:rPr>
                <w:sz w:val="16"/>
                <w:szCs w:val="16"/>
                <w:b w:val="0"/>
                <w:bCs w:val="0"/>
              </w:rPr>
              <w:t xml:space="preserve">CHOG--Chumbo Ogival</w:t>
            </w:r>
          </w:p>
          <w:p>
            <w:pPr/>
            <w:r>
              <w:rPr>
                <w:sz w:val="16"/>
                <w:szCs w:val="16"/>
                <w:b w:val="0"/>
                <w:bCs w:val="0"/>
              </w:rPr>
              <w:t xml:space="preserve">ETOG--Encamisado Total Ogival</w:t>
            </w:r>
          </w:p>
          <w:p>
            <w:pPr/>
            <w:r>
              <w:rPr>
                <w:sz w:val="16"/>
                <w:szCs w:val="16"/>
                <w:b w:val="0"/>
                <w:bCs w:val="0"/>
              </w:rPr>
              <w:t xml:space="preserve">CHOG--Chumbo Ogival</w:t>
            </w:r>
          </w:p>
          <w:p>
            <w:pPr/>
            <w:r>
              <w:rPr>
                <w:sz w:val="16"/>
                <w:szCs w:val="16"/>
                <w:b w:val="0"/>
                <w:bCs w:val="0"/>
              </w:rPr>
              <w:t xml:space="preserve">CHOG--Chumbo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1"/>
          <w:bCs w:val="1"/>
        </w:rPr>
        <w:t xml:space="preserve">Lacre 0038007, </w:t>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 lacre 0038009 encontra-se eficiente para a realização de tiros.</w:t>
      </w:r>
    </w:p>
    <w:p>
      <w:pPr/>
      <w:r>
        <w:rPr>
          <w:rFonts w:ascii="Arial" w:hAnsi="Arial" w:eastAsia="Arial" w:cs="Arial"/>
          <w:sz w:val="24"/>
          <w:szCs w:val="24"/>
          <w:b w:val="0"/>
          <w:bCs w:val="0"/>
        </w:rPr>
        <w:t xml:space="preserve">•   Cartucho lacre 0038009 encontra-se eficiente para a realização de tiros.</w:t>
      </w:r>
    </w:p>
    <w:p>
      <w:pPr/>
      <w:r>
        <w:rPr>
          <w:rFonts w:ascii="Arial" w:hAnsi="Arial" w:eastAsia="Arial" w:cs="Arial"/>
          <w:sz w:val="24"/>
          <w:szCs w:val="24"/>
          <w:b w:val="0"/>
          <w:bCs w:val="0"/>
        </w:rPr>
        <w:t xml:space="preserve">•   Cartucho lacre 0038009 encontra-se eficiente para a realização de tiros.</w:t>
      </w:r>
    </w:p>
    <w:p>
      <w:pPr/>
      <w:r>
        <w:rPr>
          <w:rFonts w:ascii="Arial" w:hAnsi="Arial" w:eastAsia="Arial" w:cs="Arial"/>
          <w:sz w:val="24"/>
          <w:szCs w:val="24"/>
          <w:b w:val="0"/>
          <w:bCs w:val="0"/>
        </w:rPr>
        <w:t xml:space="preserve">•   Cartucho lacre 0038009 encontra-se eficiente para a realização de tiros.</w:t>
      </w:r>
    </w:p>
    <w:p>
      <w:pPr/>
      <w:r>
        <w:rPr>
          <w:rFonts w:ascii="Arial" w:hAnsi="Arial" w:eastAsia="Arial" w:cs="Arial"/>
          <w:sz w:val="24"/>
          <w:szCs w:val="24"/>
          <w:b w:val="0"/>
          <w:bCs w:val="0"/>
        </w:rPr>
        <w:t xml:space="preserve">•   Cartucho lacre 0038005 encontra-se eficiente para a realização de tiros.</w:t>
      </w:r>
    </w:p>
    <w:p>
      <w:pPr/>
      <w:r>
        <w:rPr>
          <w:rFonts w:ascii="Arial" w:hAnsi="Arial" w:eastAsia="Arial" w:cs="Arial"/>
          <w:sz w:val="24"/>
          <w:szCs w:val="24"/>
          <w:b w:val="0"/>
          <w:bCs w:val="0"/>
        </w:rPr>
        <w:t xml:space="preserve">•   Cartucho lacre 0038001 encontra-se eficiente para a realização de tiros.</w:t>
      </w:r>
    </w:p>
    <w:p>
      <w:pPr/>
      <w:r>
        <w:rPr>
          <w:rFonts w:ascii="Arial" w:hAnsi="Arial" w:eastAsia="Arial" w:cs="Arial"/>
          <w:sz w:val="24"/>
          <w:szCs w:val="24"/>
          <w:b w:val="0"/>
          <w:bCs w:val="0"/>
        </w:rPr>
        <w:t xml:space="preserve">•   Cartucho lacre 0038002 encontra-se eficiente para a realização de tiros.</w:t>
      </w:r>
    </w:p>
    <w:p>
      <w:pPr/>
      <w:r>
        <w:rPr>
          <w:rFonts w:ascii="Arial" w:hAnsi="Arial" w:eastAsia="Arial" w:cs="Arial"/>
          <w:sz w:val="24"/>
          <w:szCs w:val="24"/>
          <w:b w:val="0"/>
          <w:bCs w:val="0"/>
        </w:rPr>
        <w:t xml:space="preserve">•   Cartucho lacre 0038004 encontra-se eficiente para a realização de tiros.</w:t>
      </w:r>
    </w:p>
    <w:p>
      <w:pPr/>
      <w:r>
        <w:rPr>
          <w:rFonts w:ascii="Arial" w:hAnsi="Arial" w:eastAsia="Arial" w:cs="Arial"/>
          <w:sz w:val="24"/>
          <w:szCs w:val="24"/>
          <w:b w:val="0"/>
          <w:bCs w:val="0"/>
        </w:rPr>
        <w:t xml:space="preserve">•   Cartucho lacre 0038004 encontra-se eficiente para a realização de tiros.</w:t>
      </w:r>
    </w:p>
    <w:p>
      <w:pPr/>
      <w:r>
        <w:rPr>
          <w:rFonts w:ascii="Arial" w:hAnsi="Arial" w:eastAsia="Arial" w:cs="Arial"/>
          <w:sz w:val="24"/>
          <w:szCs w:val="24"/>
          <w:b w:val="0"/>
          <w:bCs w:val="0"/>
        </w:rPr>
        <w:t xml:space="preserve">•   Cartucho lacre 0038004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0038008 encontra-se eficiente para a realização de tiros.</w:t>
      </w:r>
    </w:p>
    <w:p>
      <w:pPr/>
      <w:r>
        <w:rPr>
          <w:rFonts w:ascii="Arial" w:hAnsi="Arial" w:eastAsia="Arial" w:cs="Arial"/>
          <w:sz w:val="24"/>
          <w:szCs w:val="24"/>
          <w:b w:val="0"/>
          <w:bCs w:val="0"/>
        </w:rPr>
        <w:t xml:space="preserve">•   Cartucho lacre 0038007 encontra-se eficiente para a realização de tiros.</w:t>
      </w:r>
    </w:p>
    <w:p>
      <w:pPr/>
      <w:r>
        <w:rPr>
          <w:rFonts w:ascii="Arial" w:hAnsi="Arial" w:eastAsia="Arial" w:cs="Arial"/>
          <w:sz w:val="24"/>
          <w:szCs w:val="24"/>
          <w:b w:val="0"/>
          <w:bCs w:val="0"/>
        </w:rPr>
        <w:t xml:space="preserve">•   Cartucho lacre 0038007 encontra-se eficiente para a realização de tiros.</w:t>
      </w:r>
    </w:p>
    <w:p>
      <w:pPr/>
      <w:r>
        <w:rPr>
          <w:rFonts w:ascii="Arial" w:hAnsi="Arial" w:eastAsia="Arial" w:cs="Arial"/>
          <w:sz w:val="24"/>
          <w:szCs w:val="24"/>
          <w:b w:val="0"/>
          <w:bCs w:val="0"/>
        </w:rPr>
        <w:t xml:space="preserve">•   Cartucho lacre 0038007 encontra-se eficiente para a realização de tiros.</w:t>
      </w:r>
    </w:p>
    <w:p>
      <w:pPr/>
      <w:r>
        <w:rPr>
          <w:rFonts w:ascii="Arial" w:hAnsi="Arial" w:eastAsia="Arial" w:cs="Arial"/>
          <w:sz w:val="24"/>
          <w:szCs w:val="24"/>
          <w:b w:val="0"/>
          <w:bCs w:val="0"/>
        </w:rPr>
        <w:t xml:space="preserve">•   Cartucho lacre 0038006 encontra-se eficiente para a realização de tiros.</w:t>
      </w:r>
    </w:p>
    <w:p>
      <w:pPr/>
      <w:r>
        <w:rPr>
          <w:rFonts w:ascii="Arial" w:hAnsi="Arial" w:eastAsia="Arial" w:cs="Arial"/>
          <w:sz w:val="24"/>
          <w:szCs w:val="24"/>
          <w:b w:val="0"/>
          <w:bCs w:val="0"/>
        </w:rPr>
        <w:t xml:space="preserve">•   Cartucho lacre 0038006 encontra-se eficiente para a realização de tiros.</w:t>
      </w:r>
    </w:p>
    <w:p>
      <w:pPr/>
      <w:r>
        <w:rPr>
          <w:rFonts w:ascii="Arial" w:hAnsi="Arial" w:eastAsia="Arial" w:cs="Arial"/>
          <w:sz w:val="24"/>
          <w:szCs w:val="24"/>
          <w:b w:val="0"/>
          <w:bCs w:val="0"/>
        </w:rPr>
        <w:t xml:space="preserve">•   Cartucho lacre Sem lacre encontra-se eficiente para a realização de tiros.</w:t>
      </w:r>
    </w:p>
    <w:p>
      <w:pPr/>
      <w:r>
        <w:rPr>
          <w:rFonts w:ascii="Arial" w:hAnsi="Arial" w:eastAsia="Arial" w:cs="Arial"/>
          <w:sz w:val="24"/>
          <w:szCs w:val="24"/>
          <w:b w:val="0"/>
          <w:bCs w:val="0"/>
        </w:rPr>
        <w:t xml:space="preserve">•   Cartucho lacre Sem lacre encontra-se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0038009 Cartucho (intacto)  nº 0038009 Cartucho (intacto)  nº 0038009 Cartucho (intacto)  nº 0038009 Cartucho (intacto)  nº 0038005 Cartucho (intacto)  nº 0038001 Cartucho (intacto)  nº 0038002 Cartucho (intacto)  nº 0038004 Cartucho (intacto)  nº 0038004 Cartucho (intacto)  nº 0038004 Cartucho (intacto)  nº 0038008 Cartucho (intacto)  nº 0038008 Cartucho (intacto)  nº 0038008 Cartucho (intacto)  nº 0038008 Cartucho (intacto)  nº 0038008 Cartucho (intacto)  nº 0038008 Cartucho (intacto)  nº 0038007 Cartucho (intacto)  nº 0038007 Cartucho (intacto)  nº 0038007 Cartucho (intacto)  nº 0038006 Cartucho (intacto)  nº 0038006 Cartucho (intacto)  nº Sem lacre Cartucho (intacto)  nº Sem lacre Cartucho (intacto)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ANDRE DIAS COELHO</w:t>
            </w:r>
          </w:p>
          <w:p>
            <w:pPr>
              <w:jc w:val="center"/>
            </w:pPr>
            <w:r>
              <w:rPr>
                <w:sz w:val="28"/>
                <w:szCs w:val="28"/>
                <w:b w:val="1"/>
                <w:bCs w:val="1"/>
              </w:rPr>
              <w:t xml:space="preserve">Perito Criminal – Seção de Balística Forense</w:t>
            </w:r>
          </w:p>
          <w:p>
            <w:pPr>
              <w:jc w:val="center"/>
            </w:pPr>
            <w:r>
              <w:rPr>
                <w:sz w:val="28"/>
                <w:szCs w:val="28"/>
                <w:b w:val="1"/>
                <w:bCs w:val="1"/>
              </w:rPr>
              <w:t xml:space="preserve">UETC Curitiba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026419/2022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2023-03-15T14:35:43+00:00</dcterms:created>
  <dcterms:modified xsi:type="dcterms:W3CDTF">2023-03-15T14:35:43+00:00</dcterms:modified>
</cp:coreProperties>
</file>

<file path=docProps/custom.xml><?xml version="1.0" encoding="utf-8"?>
<Properties xmlns="http://schemas.openxmlformats.org/officeDocument/2006/custom-properties" xmlns:vt="http://schemas.openxmlformats.org/officeDocument/2006/docPropsVTypes"/>
</file>