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quatorze dias do mês de junho do ano de dois mil e vinte e três,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materiais abaixo discriminados recebidos nesta Seção em 14/06/2023</w:t>
      </w:r>
      <w:r>
        <w:rPr>
          <w:rFonts w:ascii="Arial" w:hAnsi="Arial" w:eastAsia="Arial" w:cs="Arial"/>
          <w:sz w:val="24"/>
          <w:szCs w:val="24"/>
          <w:b w:val="0"/>
          <w:bCs w:val="0"/>
        </w:rPr>
        <w:t xml:space="preserve"> a fim de ser atendida solicitação contida no Ofício nº 888, datado de 14/06/2023, oriundo da testando.</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Nome da vítima</w:t>
            </w:r>
          </w:p>
        </w:tc>
        <w:tc>
          <w:tcPr>
            <w:tcW w:w="6000" w:type="dxa"/>
          </w:tcPr>
          <w:p>
            <w:pPr>
              <w:jc w:val="center"/>
            </w:pPr>
            <w:r>
              <w:rPr/>
              <w:t xml:space="preserve">Paulo</w:t>
            </w:r>
          </w:p>
        </w:tc>
      </w:tr>
      <w:tr>
        <w:trPr>
          <w:trHeight w:val="50" w:hRule="atLeast"/>
        </w:trPr>
        <w:tc>
          <w:tcPr>
            <w:tcW w:w="3052" w:type="dxa"/>
          </w:tcPr>
          <w:p>
            <w:pPr>
              <w:jc w:val="center"/>
            </w:pPr>
            <w:r>
              <w:rPr>
                <w:b w:val="1"/>
                <w:bCs w:val="1"/>
              </w:rPr>
              <w:t xml:space="preserve">Em poder de</w:t>
            </w:r>
          </w:p>
        </w:tc>
        <w:tc>
          <w:tcPr>
            <w:tcW w:w="6000" w:type="dxa"/>
          </w:tcPr>
          <w:p>
            <w:pPr>
              <w:jc w:val="center"/>
            </w:pPr>
            <w:r>
              <w:rPr/>
              <w:t xml:space="preserve">JOÃO</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ABATIÁ</w:t>
            </w:r>
          </w:p>
        </w:tc>
      </w:tr>
      <w:tr>
        <w:trPr>
          <w:trHeight w:val="50" w:hRule="atLeast"/>
        </w:trPr>
        <w:tc>
          <w:tcPr>
            <w:tcW w:w="1000" w:type="dxa"/>
          </w:tcPr>
          <w:p>
            <w:pPr>
              <w:jc w:val="center"/>
            </w:pPr>
            <w:r>
              <w:rPr>
                <w:b w:val="1"/>
                <w:bCs w:val="1"/>
              </w:rPr>
              <w:t xml:space="preserve">Nº do IP/APFD:</w:t>
            </w:r>
          </w:p>
        </w:tc>
        <w:tc>
          <w:tcPr>
            <w:tcW w:w="3050" w:type="dxa"/>
          </w:tcPr>
          <w:p>
            <w:pPr>
              <w:jc w:val="center"/>
            </w:pPr>
            <w:r>
              <w:rPr/>
              <w:t xml:space="preserve">897</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TESTANDO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BERETTA</w:t>
            </w:r>
          </w:p>
        </w:tc>
        <w:tc>
          <w:tcPr/>
          <w:p>
            <w:pPr>
              <w:jc w:val="center"/>
            </w:pPr>
            <w:r>
              <w:rPr/>
              <w:t xml:space="preserve">12312</w:t>
            </w:r>
          </w:p>
        </w:tc>
      </w:tr>
    </w:tbl>
    <w:p>
      <w:pPr/>
      <w:r>
        <w:rPr/>
        <w:t xml:space="preserve"/>
      </w:r>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1 -DA ARMA AF-A - BERETTA  – LACRE DE ENTRADA 12312</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3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Curto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312312</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123123</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20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VINTE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FIXO BASCULANTE PARA CIMA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VINTE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CHIFRE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DESPROVIDO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20 cm ALTURA 20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646.</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4 -Tomadas fotográficas- Revólver</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Vista lateral direita</w:t>
            </w:r>
          </w:p>
        </w:tc>
      </w:tr>
      <w:tr>
        <w:trPr>
          <w:trHeight w:val="10" w:hRule="atLeast"/>
        </w:trPr>
        <w:tc>
          <w:tcPr/>
          <w:p>
            <w:pPr>
              <w:jc w:val="center"/>
            </w:pPr>
            <w:r>
              <w:pict>
                <v:shape type="#_x0000_t75" style="width:225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Vista lateral esquerda</w:t>
            </w:r>
          </w:p>
        </w:tc>
        <w:tc>
          <w:tcPr/>
          <w:p>
            <w:pPr>
              <w:jc w:val="center"/>
            </w:pPr>
            <w:r>
              <w:pict>
                <v:shape type="#_x0000_t75" style="width:225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45645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5.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Usuário Admin</w:t>
            </w:r>
          </w:p>
          <w:p>
            <w:pPr>
              <w:jc w:val="center"/>
            </w:pPr>
            <w:r>
              <w:rPr>
                <w:sz w:val="28"/>
                <w:szCs w:val="28"/>
                <w:b w:val="1"/>
                <w:bCs w:val="1"/>
              </w:rPr>
              <w:t xml:space="preserve">Perito(a) Criminal – Seção de Balística Forense</w:t>
            </w:r>
          </w:p>
          <w:p>
            <w:pPr>
              <w:jc w:val="center"/>
            </w:pPr>
            <w:r>
              <w:rPr>
                <w:sz w:val="28"/>
                <w:szCs w:val="28"/>
                <w:b w:val="1"/>
                <w:bCs w:val="1"/>
              </w:rPr>
              <w:t xml:space="preserve">UETC Guarapuava – Polícia Científica do Paraná</w:t>
            </w:r>
          </w:p>
        </w:tc>
      </w:tr>
    </w:tbl>
    <w:sectPr>
      <w:headerReference w:type="default" r:id="rId10"/>
      <w:footerReference w:type="default" r:id="rId11"/>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21323/2023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header" Target="header1.xml"/><Relationship Id="rId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2023-06-14T14:16:32+00:00</dcterms:created>
  <dcterms:modified xsi:type="dcterms:W3CDTF">2023-06-14T14:16:32+00:00</dcterms:modified>
</cp:coreProperties>
</file>

<file path=docProps/custom.xml><?xml version="1.0" encoding="utf-8"?>
<Properties xmlns="http://schemas.openxmlformats.org/officeDocument/2006/custom-properties" xmlns:vt="http://schemas.openxmlformats.org/officeDocument/2006/docPropsVTypes"/>
</file>