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center"/>
      </w:pPr>
      <w:r>
        <w:rPr>
          <w:rFonts w:ascii="Arial" w:hAnsi="Arial" w:eastAsia="Arial" w:cs="Arial"/>
          <w:sz w:val="28"/>
          <w:szCs w:val="28"/>
          <w:b w:val="1"/>
          <w:bCs w:val="1"/>
        </w:rPr>
        <w:t xml:space="preserve">LAUDO DE PERÍCIA CRIMINAL</w:t>
      </w:r>
      <w:br/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(EXAME DE EFICIÊNCIA EM ARMA DE FOGO E MUNIÇÃO)</w:t>
      </w:r>
    </w:p>
    <w:p>
      <w:pPr>
        <w:pStyle w:val="right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Código: B602 - EFICIÊNCIA E PRESTABILIDADE</w:t>
      </w:r>
    </w:p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Aos doze dias do mês de março do ano de dois mil e vinte e cinco, nesta cidade de Curitiba e na </w:t>
      </w: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POLÍCIA CIENTÍFICA DO PARANÁ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, foi designado(a)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o(a) Perito(a) Criminal </w:t>
      </w: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Márcio Santos Aleixo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, para proceder ao exame dos materiais abaixo discriminados recebidos nesta Seção em 31/01/2023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a fim de ser atendida solicitação contida no Ofício nº 37/2023, datado de 23/01/2023, oriundo da 4ª DELEGACIA REGIONAL DE POLÍCIA DE RIO BRANCO DO SUL.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Em consequência, o Perito procedeu ao exame solicitado, relatando-o com a verdade e com todas as circunstâncias relevantes, da forma como segue:</w:t>
      </w:r>
    </w:p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1. OBJETIVO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A perícia tem como objetivo a efetivação do exame descritivo da totalidade do material, bem como a sua eficiência e prestabilidade, para instruir os autos da investigação policial abaixo descrita:</w:t>
      </w:r>
    </w:p>
    <w:p/>
    <w:tbl>
      <w:tblGrid>
        <w:gridCol w:w="3052" w:type="dxa"/>
        <w:gridCol w:w="6000" w:type="dxa"/>
      </w:tblGrid>
      <w:tblPr>
        <w:tblStyle w:val="tabela"/>
      </w:tblPr>
      <w:tr>
        <w:trPr>
          <w:trHeight w:val="50" w:hRule="atLeast"/>
        </w:trPr>
        <w:tc>
          <w:tcPr>
            <w:tcW w:w="5" w:type="dxa"/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1 – DADOS DA INVESTIGAÇÃO</w:t>
            </w:r>
          </w:p>
        </w:tc>
      </w:tr>
      <w:tr>
        <w:trPr>
          <w:trHeight w:val="50" w:hRule="atLeast"/>
        </w:trPr>
        <w:tc>
          <w:tcPr>
            <w:tcW w:w="3052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Nome da vítima</w:t>
            </w:r>
          </w:p>
        </w:tc>
        <w:tc>
          <w:tcPr>
            <w:tcW w:w="6000" w:type="dxa"/>
          </w:tcPr>
          <w:p>
            <w:pPr>
              <w:jc w:val="center"/>
            </w:pPr>
            <w:r>
              <w:rPr/>
              <w:t xml:space="preserve"> SILVANO SILVESTRE DOS REIS </w:t>
            </w:r>
          </w:p>
        </w:tc>
      </w:tr>
      <w:tr>
        <w:trPr>
          <w:trHeight w:val="50" w:hRule="atLeast"/>
        </w:trPr>
        <w:tc>
          <w:tcPr>
            <w:tcW w:w="3052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Nome da vítima</w:t>
            </w:r>
          </w:p>
        </w:tc>
        <w:tc>
          <w:tcPr>
            <w:tcW w:w="6000" w:type="dxa"/>
          </w:tcPr>
          <w:p>
            <w:pPr>
              <w:jc w:val="center"/>
            </w:pPr>
            <w:r>
              <w:rPr/>
              <w:t xml:space="preserve">FABIANA CRISTINA CARDOSO REIS</w:t>
            </w:r>
          </w:p>
        </w:tc>
      </w:tr>
      <w:tr>
        <w:trPr>
          <w:trHeight w:val="50" w:hRule="atLeast"/>
        </w:trPr>
        <w:tc>
          <w:tcPr>
            <w:tcW w:w="1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Local:</w:t>
            </w:r>
          </w:p>
        </w:tc>
        <w:tc>
          <w:tcPr>
            <w:tcW w:w="3050" w:type="dxa"/>
          </w:tcPr>
          <w:p>
            <w:pPr>
              <w:jc w:val="center"/>
            </w:pPr>
            <w:r>
              <w:rPr/>
              <w:t xml:space="preserve">RIO BRANCO DO SUL</w:t>
            </w:r>
          </w:p>
        </w:tc>
      </w:tr>
      <w:tr>
        <w:trPr>
          <w:trHeight w:val="50" w:hRule="atLeast"/>
        </w:trPr>
        <w:tc>
          <w:tcPr>
            <w:tcW w:w="1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Nº do IP/APFD:</w:t>
            </w:r>
          </w:p>
        </w:tc>
        <w:tc>
          <w:tcPr>
            <w:tcW w:w="3050" w:type="dxa"/>
          </w:tcPr>
          <w:p>
            <w:pPr>
              <w:jc w:val="center"/>
            </w:pPr>
            <w:r>
              <w:rPr/>
              <w:t xml:space="preserve">13697/2023</w:t>
            </w:r>
          </w:p>
        </w:tc>
      </w:tr>
      <w:tr>
        <w:trPr>
          <w:trHeight w:val="50" w:hRule="atLeast"/>
        </w:trPr>
        <w:tc>
          <w:tcPr>
            <w:tcW w:w="3052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Unidade Policial:</w:t>
            </w:r>
          </w:p>
        </w:tc>
        <w:tc>
          <w:tcPr>
            <w:tcW w:w="3000" w:type="dxa"/>
          </w:tcPr>
          <w:p>
            <w:pPr>
              <w:jc w:val="center"/>
            </w:pPr>
            <w:r>
              <w:rPr/>
              <w:t xml:space="preserve">4ª DELEGACIA REGIONAL DE POLÍCIA DE RIO BRANCO DO SUL</w:t>
            </w:r>
          </w:p>
        </w:tc>
      </w:tr>
    </w:tbl>
    <w:p>
      <w:pPr>
        <w:pStyle w:val="justifyExam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2. MATERIAL APRESENTADO A EXAME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Foi encaminhado a esta Unidade de Execução Técnico-científica, em embalagens plásticas transparentes lacradas, conforme ofício recebido, o seguinte material:</w:t>
      </w:r>
    </w:p>
    <w:p/>
    <w:tbl>
      <w:tblGrid>
        <w:gridCol/>
        <w:gridCol/>
        <w:gridCol/>
        <w:gridCol/>
        <w:gridCol/>
      </w:tblGrid>
      <w:tblPr>
        <w:tblStyle w:val="tabela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2 – MATERIAL ENCAMINHADO A EXAME</w:t>
            </w:r>
          </w:p>
        </w:tc>
      </w:tr>
      <w:tr>
        <w:trPr>
          <w:trHeight w:val="10" w:hRule="atLeast"/>
          <w:tblHeader w:val="1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Natureza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Quantidade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Tipo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Dito no ofício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Lacre de Entrada</w:t>
            </w:r>
          </w:p>
        </w:tc>
      </w:tr>
      <w:tr>
        <w:trPr>
          <w:trHeight w:val="10" w:hRule="atLeast"/>
          <w:tblHeader w:val="1"/>
        </w:trPr>
        <w:tc>
          <w:tcPr/>
          <w:p>
            <w:pPr>
              <w:jc w:val="center"/>
            </w:pPr>
            <w:r>
              <w:rPr/>
              <w:t xml:space="preserve">PROJETIL</w:t>
            </w:r>
          </w:p>
        </w:tc>
        <w:tc>
          <w:tcPr/>
          <w:p>
            <w:pPr>
              <w:jc w:val="center"/>
            </w:pPr>
            <w:r>
              <w:rPr/>
              <w:t xml:space="preserve">0</w:t>
            </w:r>
          </w:p>
        </w:tc>
        <w:tc>
          <w:tcPr/>
          <w:p>
            <w:pPr>
              <w:jc w:val="center"/>
            </w:pPr>
            <w:r>
              <w:rPr/>
              <w:t xml:space="preserve">PROJÉTIL</w:t>
            </w:r>
          </w:p>
        </w:tc>
        <w:tc>
          <w:tcPr/>
          <w:p>
            <w:pPr>
              <w:jc w:val="center"/>
            </w:pPr>
            <w:r>
              <w:rPr/>
              <w:t xml:space="preserve">PREJUDICADO</w:t>
            </w:r>
          </w:p>
        </w:tc>
        <w:tc>
          <w:tcPr/>
          <w:p>
            <w:pPr>
              <w:jc w:val="center"/>
            </w:pPr>
            <w:r>
              <w:rPr/>
              <w:t xml:space="preserve">538451</w:t>
            </w:r>
          </w:p>
        </w:tc>
      </w:tr>
    </w:tbl>
    <w:p>
      <w:pPr/>
      <w:r>
        <w:rPr/>
        <w:t xml:space="preserve"/>
      </w:r>
    </w:p>
    <w:tbl>
      <w:tblGrid>
        <w:gridCol/>
        <w:gridCol/>
      </w:tblGrid>
      <w:tblPr>
        <w:tblStyle w:val="tabela2img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3 – TOMADAS FOTOGRÁFICAS DA EMBALAGEM RECEBIDA 1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pict>
                <v:shape type="#_x0000_t75" style="width:220pt; height:220pt; margin-left:0pt; margin-top:0pt; mso-position-horizontal:left; mso-position-vertical:top; mso-position-horizontal-relative:char; mso-position-vertical-relative:line;">
                  <w10:wrap type="inline"/>
                  <v:imagedata r:id="rId7" o:title=""/>
                </v:shape>
              </w:pict>
            </w:r>
          </w:p>
          <w:p>
            <w:pPr>
              <w:jc w:val="center"/>
            </w:pPr>
            <w:r>
              <w:rPr>
                <w:b w:val="1"/>
                <w:bCs w:val="1"/>
              </w:rPr>
              <w:t xml:space="preserve">Frente</w:t>
            </w:r>
          </w:p>
        </w:tc>
        <w:tc>
          <w:tcPr/>
          <w:p>
            <w:pPr>
              <w:jc w:val="center"/>
            </w:pPr>
            <w:r>
              <w:pict>
                <v:shape type="#_x0000_t75" style="width:220pt; height:220pt; margin-left:0pt; margin-top:0pt; mso-position-horizontal:left; mso-position-vertical:top; mso-position-horizontal-relative:char; mso-position-vertical-relative:line;">
                  <w10:wrap type="inline"/>
                  <v:imagedata r:id="rId8" o:title=""/>
                </v:shape>
              </w:pict>
            </w:r>
          </w:p>
          <w:p>
            <w:pPr>
              <w:jc w:val="center"/>
            </w:pPr>
            <w:r>
              <w:rPr>
                <w:b w:val="1"/>
                <w:bCs w:val="1"/>
              </w:rPr>
              <w:t xml:space="preserve">Verso</w:t>
            </w:r>
          </w:p>
        </w:tc>
      </w:tr>
    </w:tbl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3. DO EXAME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3.2 DOS PROJÉTEIS: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Trata-se de </w:t>
      </w:r>
      <w:r>
        <w:rPr>
          <w:rFonts w:ascii="Arial" w:hAnsi="Arial" w:eastAsia="Arial" w:cs="Arial"/>
          <w:sz w:val="24"/>
          <w:szCs w:val="24"/>
          <w:b w:val="1"/>
          <w:bCs w:val="1"/>
          <w:u w:val="single"/>
        </w:rPr>
        <w:t xml:space="preserve">zero projétil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provenientes de munição própria para uso em armas de fogo, integralmente descritos no quadro a seguir:</w:t>
      </w:r>
    </w:p>
    <w:p/>
    <w:tbl>
      <w:tblGrid>
        <w:gridCol/>
        <w:gridCol/>
      </w:tblGrid>
      <w:tblPr>
        <w:tblStyle w:val="tabela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 TABELA 4 –  DESCRIÇÃO DOS PROJÉTEIS</w:t>
            </w:r>
          </w:p>
        </w:tc>
      </w:tr>
      <w:tr>
        <w:trPr>
          <w:trHeight w:val="10" w:hRule="atLeast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Características</w:t>
            </w:r>
          </w:p>
        </w:tc>
        <w:tc>
          <w:tcPr>
            <w:shd w:val="clear" w:fill="d3d3d3"/>
          </w:tcPr>
          <w:p>
            <w:pPr>
              <w:jc w:val="center"/>
            </w:pPr>
            <w:r>
              <w:rPr/>
              <w:t xml:space="preserve">PQ 1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Origem</w:t>
            </w:r>
          </w:p>
        </w:tc>
        <w:tc>
          <w:tcPr/>
          <w:p>
            <w:pPr>
              <w:jc w:val="center"/>
            </w:pPr>
            <w:r>
              <w:rPr/>
              <w:t xml:space="preserve"/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Tipo</w:t>
            </w:r>
          </w:p>
        </w:tc>
        <w:tc>
          <w:tcPr/>
          <w:p>
            <w:pPr>
              <w:jc w:val="center"/>
            </w:pPr>
            <w:r>
              <w:rPr/>
              <w:t xml:space="preserve">PROJÉTIL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Constituição e formato</w:t>
            </w:r>
          </w:p>
        </w:tc>
        <w:tc>
          <w:tcPr/>
          <w:p>
            <w:pPr>
              <w:jc w:val="center"/>
            </w:pPr>
            <w:r>
              <w:rPr/>
              <w:t xml:space="preserve">INDETERMINADO</w:t>
            </w:r>
          </w:p>
          <w:p>
            <w:pPr>
              <w:jc w:val="center"/>
            </w:pPr>
            <w:r>
              <w:rPr/>
              <w:t xml:space="preserve">MUITO DEFORMADO PELO IMPACTO CONTRA ANTEPAROS RÍGIDOS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Massa (g)</w:t>
            </w:r>
          </w:p>
        </w:tc>
        <w:tc>
          <w:tcPr/>
          <w:p>
            <w:pPr>
              <w:jc w:val="center"/>
            </w:pPr>
            <w:r>
              <w:rPr/>
              <w:t xml:space="preserve">5,69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Calibre real médio (mm)</w:t>
            </w:r>
          </w:p>
        </w:tc>
        <w:tc>
          <w:tcPr/>
          <w:p>
            <w:pPr>
              <w:jc w:val="center"/>
            </w:pPr>
            <w:r>
              <w:rPr/>
              <w:t xml:space="preserve">7,47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Altura máxima (mm)</w:t>
            </w:r>
          </w:p>
        </w:tc>
        <w:tc>
          <w:tcPr/>
          <w:p>
            <w:pPr>
              <w:jc w:val="center"/>
            </w:pPr>
            <w:r>
              <w:rPr/>
              <w:t xml:space="preserve">PREJUDICADO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Provável calibre nominal</w:t>
            </w:r>
          </w:p>
        </w:tc>
        <w:tc>
          <w:tcPr/>
          <w:p>
            <w:pPr>
              <w:jc w:val="center"/>
            </w:pPr>
            <w:r>
              <w:rPr/>
              <w:t xml:space="preserve">PREJUDICADO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Cavados e Ressaltos</w:t>
            </w:r>
          </w:p>
        </w:tc>
        <w:tc>
          <w:tcPr/>
          <w:p>
            <w:pPr>
              <w:jc w:val="center"/>
            </w:pPr>
            <w:r>
              <w:rPr/>
              <w:t xml:space="preserve">0/0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Raiamento e Orientação</w:t>
            </w:r>
          </w:p>
        </w:tc>
        <w:tc>
          <w:tcPr/>
          <w:p>
            <w:pPr>
              <w:jc w:val="center"/>
            </w:pPr>
            <w:r>
              <w:rPr/>
              <w:t xml:space="preserve">0 RAIAS PREJUDICADO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Tipo de Raiamento</w:t>
            </w:r>
          </w:p>
        </w:tc>
        <w:tc>
          <w:tcPr/>
          <w:p>
            <w:pPr>
              <w:jc w:val="center"/>
            </w:pPr>
            <w:r>
              <w:rPr/>
              <w:t xml:space="preserve">CONVENCIONAL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Deformações Acidentais</w:t>
            </w:r>
          </w:p>
        </w:tc>
        <w:tc>
          <w:tcPr/>
          <w:p>
            <w:pPr>
              <w:jc w:val="center"/>
            </w:pPr>
            <w:r>
              <w:rPr/>
              <w:t xml:space="preserve">GRANDES POR TODA EXTENSÃO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Aderências </w:t>
            </w:r>
          </w:p>
        </w:tc>
        <w:tc>
          <w:tcPr/>
          <w:p>
            <w:pPr>
              <w:jc w:val="center"/>
            </w:pPr>
            <w:r>
              <w:rPr/>
              <w:t xml:space="preserve">CALIÇA</w:t>
            </w:r>
          </w:p>
        </w:tc>
      </w:tr>
      <w:tr>
        <w:trPr>
          <w:trHeight w:val="10" w:hRule="atLeast"/>
        </w:trPr>
        <w:tc>
          <w:tcPr/>
          <w:p>
            <w:pPr/>
            <w:r>
              <w:rPr>
                <w:sz w:val="18"/>
                <w:szCs w:val="18"/>
                <w:b w:val="1"/>
                <w:bCs w:val="1"/>
              </w:rPr>
              <w:t xml:space="preserve">Legenda:</w:t>
            </w:r>
          </w:p>
          <w:p>
            <w:pPr/>
            <w:r>
              <w:rPr>
                <w:sz w:val="16"/>
                <w:szCs w:val="16"/>
                <w:b w:val="0"/>
                <w:bCs w:val="0"/>
              </w:rPr>
              <w:t xml:space="preserve"> </w:t>
            </w:r>
          </w:p>
        </w:tc>
      </w:tr>
    </w:tbl>
    <w:p/>
    <w:tbl>
      <w:tblGrid>
        <w:gridCol/>
        <w:gridCol/>
      </w:tblGrid>
      <w:tblPr>
        <w:tblStyle w:val="tabela2img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5 Tomadas fotográficas Projétil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pict>
                <v:shape type="#_x0000_t75" style="width:220pt; height:220pt; margin-left:0pt; margin-top:0pt; mso-position-horizontal:left; mso-position-vertical:top; mso-position-horizontal-relative:char; mso-position-vertical-relative:line;">
                  <w10:wrap type="inline"/>
                  <v:imagedata r:id="rId9" o:title=""/>
                </v:shape>
              </w:pict>
            </w:r>
          </w:p>
        </w:tc>
        <w:tc>
          <w:tcPr/>
          <w:p>
            <w:pPr>
              <w:jc w:val="center"/>
            </w:pPr>
            <w:r>
              <w:pict>
                <v:shape type="#_x0000_t75" style="width:220pt; height:220pt; margin-left:0pt; margin-top:0pt; mso-position-horizontal:left; mso-position-vertical:top; mso-position-horizontal-relative:char; mso-position-vertical-relative:line;">
                  <w10:wrap type="inline"/>
                  <v:imagedata r:id="rId10" o:title=""/>
                </v:shape>
              </w:pict>
            </w:r>
          </w:p>
        </w:tc>
      </w:tr>
      <w:tr>
        <w:trPr>
          <w:trHeight w:val="1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Projétil Base PQ 01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Projétil Lateral PQ 01</w:t>
            </w:r>
          </w:p>
        </w:tc>
      </w:tr>
    </w:tbl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5. ENCERRAMENTO: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Este laudo foi redigido pelo(a) Perito(a) que realizou o exame e que o subscreve digitalmente em </w:t>
      </w:r>
      <w:r>
        <w:fldChar w:fldCharType="begin"/>
      </w:r>
      <w:r>
        <w:instrText xml:space="preserve"> NUMPAGES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página(s). E são essas as declarações que em sua consciência tem o(a) Perito(a) a fazer. E por nada mais haver, deu-se por findo o exame solicitado, que de tudo se lavrou o presente Laudo, emitido através do Sistema de Gestão de Documentos e Laudos (GDL) conforme Instrução Normativa nº 001/2020-PCP, visando atender às deliberações da Autoridade requisitante.</w:t>
      </w:r>
      <w:br/>
      <w:br/>
      <w:r>
        <w:rPr/>
        <w:t xml:space="preserve"/>
      </w:r>
    </w:p>
    <w:tbl>
      <w:tblGrid>
        <w:gridCol/>
      </w:tblGrid>
      <w:tr>
        <w:trPr/>
        <w:tc>
          <w:tcPr/>
          <w:p>
            <w:pPr>
              <w:jc w:val="center"/>
            </w:pPr>
            <w:r>
              <w:rPr>
                <w:sz w:val="28"/>
                <w:szCs w:val="28"/>
                <w:b w:val="1"/>
                <w:bCs w:val="1"/>
              </w:rPr>
              <w:t xml:space="preserve">Márcio Santos Aleixo</w:t>
            </w:r>
          </w:p>
          <w:p>
            <w:pPr>
              <w:jc w:val="center"/>
            </w:pPr>
            <w:r>
              <w:rPr>
                <w:sz w:val="28"/>
                <w:szCs w:val="28"/>
                <w:b w:val="1"/>
                <w:bCs w:val="1"/>
              </w:rPr>
              <w:t xml:space="preserve">Perito(a) Criminal – Seção de Balística Forense</w:t>
            </w:r>
          </w:p>
          <w:p>
            <w:pPr>
              <w:jc w:val="center"/>
            </w:pPr>
            <w:r>
              <w:rPr>
                <w:sz w:val="28"/>
                <w:szCs w:val="28"/>
                <w:b w:val="1"/>
                <w:bCs w:val="1"/>
              </w:rPr>
              <w:t xml:space="preserve">UETC Curitiba – Polícia Científica do Paraná</w:t>
            </w:r>
          </w:p>
        </w:tc>
      </w:tr>
    </w:tbl>
    <w:sectPr>
      <w:headerReference w:type="default" r:id="rId11"/>
      <w:pgSz w:orient="portrait" w:w="11905.511811023622" w:h="16837.79527559055"/>
      <w:pgMar w:top="1440" w:right="1133.8582677165352" w:bottom="0" w:left="1700.787401574803" w:header="2437.7952755905512" w:footer="2267.7165354330705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/>
  <w:p>
    <w:pPr>
      <w:pStyle w:val="right"/>
    </w:pPr>
    <w:r>
      <w:rPr>
        <w:rFonts w:ascii="arial" w:hAnsi="arial" w:eastAsia="arial" w:cs="arial"/>
        <w:sz w:val="20"/>
        <w:szCs w:val="20"/>
        <w:b w:val="1"/>
        <w:bCs w:val="1"/>
      </w:rPr>
      <w:t xml:space="preserve">FLS. </w:t>
    </w:r>
    <w:r>
      <w:fldChar w:fldCharType="begin"/>
    </w:r>
    <w:r>
      <w:rPr>
        <w:rFonts w:ascii="arial" w:hAnsi="arial" w:eastAsia="arial" w:cs="arial"/>
        <w:sz w:val="20"/>
        <w:szCs w:val="20"/>
        <w:b w:val="1"/>
        <w:bCs w:val="1"/>
      </w:rPr>
      <w:instrText xml:space="preserve">PAGE</w:instrText>
    </w:r>
    <w:r>
      <w:fldChar w:fldCharType="separate"/>
    </w:r>
    <w:r>
      <w:fldChar w:fldCharType="end"/>
    </w:r>
  </w:p>
  <w:p>
    <w:pPr>
      <w:jc w:val="end"/>
    </w:pPr>
    <w:r>
      <w:rPr>
        <w:rFonts w:ascii="arial" w:hAnsi="arial" w:eastAsia="arial" w:cs="arial"/>
        <w:sz w:val="20"/>
        <w:szCs w:val="20"/>
        <w:b w:val="1"/>
        <w:bCs w:val="1"/>
      </w:rPr>
      <w:t xml:space="preserve">LAUDO Nº 12061/2023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pt-BR" w:eastAsia="x-none" w:bidi="x-none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  <w:lang w:val="pt-BR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right">
    <w:name w:val="right"/>
    <w:basedOn w:val="Normal"/>
    <w:pPr>
      <w:jc w:val="end"/>
      <w:spacing w:after="0"/>
    </w:pPr>
  </w:style>
  <w:style w:type="table" w:customStyle="1" w:styleId="tabela">
    <w:name w:val="tabela"/>
    <w:uiPriority w:val="99"/>
    <w:tblPr>
      <w:tblW w:w="0" w:type="auto"/>
      <w:tblCellSpacing w:w="10000" w:type="dxa"/>
      <w:tblLayout w:type="autofit"/>
      <w:tblCellMar>
        <w:top w:w="10" w:type="dxa"/>
        <w:left w:w="0" w:type="dxa"/>
        <w:right w:w="0" w:type="dxa"/>
      </w:tblCellMar>
      <w:tblBorders>
        <w:top w:val="single" w:sz="10" w:color="777777"/>
        <w:left w:val="single" w:sz="10" w:color="777777"/>
        <w:right w:val="single" w:sz="10" w:color="777777"/>
        <w:bottom w:val="single" w:sz="10" w:color="777777"/>
        <w:insideH w:val="single" w:sz="10" w:color="777777"/>
        <w:insideV w:val="single" w:sz="10" w:color="777777"/>
      </w:tblBorders>
    </w:tblPr>
    <w:tblStylePr w:type="firstRow">
      <w:tcPr>
        <w:tcPr>
          <w:shd w:val="clear" w:fill=" #F0FFFF"/>
        </w:tcPr>
      </w:tcPr>
    </w:tblStylePr>
  </w:style>
  <w:style w:type="table" w:customStyle="1" w:styleId="tabela2img">
    <w:name w:val="tabela2img"/>
    <w:uiPriority w:val="99"/>
    <w:tblPr>
      <w:tblW w:w="0" w:type="auto"/>
      <w:tblCellSpacing w:w="10000" w:type="dxa"/>
      <w:tblLayout w:type="autofit"/>
      <w:tblCellMar>
        <w:top w:w="10" w:type="dxa"/>
        <w:left w:w="0" w:type="dxa"/>
        <w:right w:w="0" w:type="dxa"/>
      </w:tblCellMar>
      <w:tblBorders>
        <w:top w:val="single" w:sz="10" w:color="777777"/>
        <w:left w:val="single" w:sz="10" w:color="777777"/>
        <w:right w:val="single" w:sz="10" w:color="777777"/>
        <w:bottom w:val="single" w:sz="10" w:color="777777"/>
        <w:insideH w:val="single" w:sz="10" w:color="777777"/>
        <w:insideV w:val="single" w:sz="10" w:color="777777"/>
      </w:tblBorders>
    </w:tblPr>
    <w:tblStylePr w:type="firstRow">
      <w:tcPr>
        <w:tcPr>
          <w:shd w:val="clear" w:fill=" #F0FFFF"/>
        </w:tcPr>
      </w:tcPr>
    </w:tblStylePr>
  </w:style>
  <w:style w:type="paragraph" w:customStyle="1" w:styleId="center">
    <w:name w:val="center"/>
    <w:basedOn w:val="Normal"/>
    <w:pPr>
      <w:jc w:val="center"/>
      <w:spacing w:before="720" w:after="481.8897637795275"/>
    </w:pPr>
  </w:style>
  <w:style w:type="paragraph" w:customStyle="1" w:styleId="justify">
    <w:name w:val="justify"/>
    <w:basedOn w:val="Normal"/>
    <w:pPr>
      <w:jc w:val="both"/>
      <w:ind w:left="0" w:right="0" w:firstLine="1133.8582677165352"/>
      <w:spacing w:after="0" w:line="296.6929133858268" w:lineRule="auto"/>
    </w:pPr>
  </w:style>
  <w:style w:type="paragraph" w:customStyle="1" w:styleId="justifyExam">
    <w:name w:val="justifyExam"/>
    <w:basedOn w:val="Normal"/>
    <w:pPr>
      <w:jc w:val="both"/>
      <w:ind w:left="0" w:right="0" w:firstLine="1133.8582677165352"/>
      <w:spacing w:before="198.42519685039366" w:after="198.42519685039366"/>
    </w:pPr>
  </w:style>
  <w:style w:type="table" w:customStyle="1" w:styleId="tabelaArmas">
    <w:name w:val="tabelaArmas"/>
    <w:uiPriority w:val="99"/>
    <w:tblPr>
      <w:tblW w:w="0" w:type="auto"/>
      <w:tblCellSpacing w:w="10000" w:type="dxa"/>
      <w:tblLayout w:type="autofit"/>
      <w:tblCellMar>
        <w:top w:w="10" w:type="dxa"/>
        <w:left w:w="0" w:type="dxa"/>
        <w:right w:w="0" w:type="dxa"/>
      </w:tblCellMar>
      <w:tblBorders>
        <w:top w:val="single" w:sz="10" w:color="999999"/>
        <w:left w:val="single" w:sz="10" w:color="999999"/>
        <w:right w:val="single" w:sz="10" w:color="999999"/>
        <w:bottom w:val="single" w:sz="10" w:color="999999"/>
        <w:insideH w:val="single" w:sz="10" w:color="999999"/>
        <w:insideV w:val="single" w:sz="10" w:color="999999"/>
      </w:tblBorders>
    </w:tblPr>
    <w:tblStylePr w:type="firstRow">
      <w:tcPr>
        <w:tcPr>
          <w:shd w:val="clear" w:fill=" #F0F0F0"/>
        </w:tcPr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png"/><Relationship Id="rId8" Type="http://schemas.openxmlformats.org/officeDocument/2006/relationships/image" Target="media/section_image2.png"/><Relationship Id="rId9" Type="http://schemas.openxmlformats.org/officeDocument/2006/relationships/image" Target="media/section_image3.png"/><Relationship Id="rId10" Type="http://schemas.openxmlformats.org/officeDocument/2006/relationships/image" Target="media/section_image4.png"/><Relationship Id="rId1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2025-03-12T15:15:32+00:00</dcterms:created>
  <dcterms:modified xsi:type="dcterms:W3CDTF">2025-03-12T15:15:32+00:00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