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quinze dias do mês de janeiro do ano de dois mil e vinte e cinco, nesta cidade de Curitiba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Leonel Letnar Junior</w:t>
      </w:r>
      <w:r>
        <w:rPr>
          <w:rFonts w:ascii="Arial" w:hAnsi="Arial" w:eastAsia="Arial" w:cs="Arial"/>
          <w:sz w:val="24"/>
          <w:szCs w:val="24"/>
          <w:b w:val="0"/>
          <w:bCs w:val="0"/>
        </w:rPr>
        <w:t xml:space="preserve">, para proceder ao exame dos materiais abaixo discriminados recebidos nesta Seção em 15/01/2025</w:t>
      </w:r>
      <w:r>
        <w:rPr>
          <w:rFonts w:ascii="Arial" w:hAnsi="Arial" w:eastAsia="Arial" w:cs="Arial"/>
          <w:sz w:val="24"/>
          <w:szCs w:val="24"/>
          <w:b w:val="0"/>
          <w:bCs w:val="0"/>
        </w:rPr>
        <w:t xml:space="preserve"> a fim de ser atendida solicitação contida no Ofício nº , datado de 15/01/2025, oriundo da 14ª Subdivisão Policial Guarapuava.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2" w:type="dxa"/>
        <w:gridCol w:w="600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6000" w:type="dxa"/>
          </w:tcPr>
          <w:p>
            <w:pPr>
              <w:jc w:val="center"/>
            </w:pPr>
            <w:r>
              <w:rPr/>
              <w:t xml:space="preserve">SAMUEL FERREIRA SANTOS</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GUARAPUAVA</w:t>
            </w:r>
          </w:p>
        </w:tc>
      </w:tr>
      <w:tr>
        <w:trPr>
          <w:trHeight w:val="50" w:hRule="atLeast"/>
        </w:trPr>
        <w:tc>
          <w:tcPr>
            <w:tcW w:w="1000" w:type="dxa"/>
          </w:tcPr>
          <w:p>
            <w:pPr>
              <w:jc w:val="center"/>
            </w:pPr>
            <w:r>
              <w:rPr>
                <w:b w:val="1"/>
                <w:bCs w:val="1"/>
              </w:rPr>
              <w:t xml:space="preserve">Nº do BO:</w:t>
            </w:r>
          </w:p>
        </w:tc>
        <w:tc>
          <w:tcPr>
            <w:tcW w:w="3050" w:type="dxa"/>
          </w:tcPr>
          <w:p>
            <w:pPr>
              <w:jc w:val="center"/>
            </w:pPr>
            <w:r>
              <w:rPr/>
              <w:t xml:space="preserve">12331</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14ª SUBDIVISÃO POLICIAL GUARAPUAVA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
            </w:r>
          </w:p>
        </w:tc>
        <w:tc>
          <w:tcPr/>
          <w:p>
            <w:pPr>
              <w:jc w:val="center"/>
            </w:pPr>
            <w:r>
              <w:rPr/>
              <w:t xml:space="preserve">4545453</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Embalagem 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Embalagem 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0. 1 -DA ARMA AF-A - TAURUS PT 917C – LACRE DE ENTRADA 4545453</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PT 917C</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9mm Luger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10,9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DEZESSETE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DUPLA AÇÃO</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CROMADO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ALTURA 13,8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5 -Tomadas fotográficas- Pistola</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Vista lateral direita</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10" o:title=""/>
                </v:shape>
              </w:pict>
            </w:r>
          </w:p>
          <w:p>
            <w:pPr>
              <w:jc w:val="center"/>
            </w:pPr>
            <w:r>
              <w:rPr>
                <w:b w:val="1"/>
                <w:bCs w:val="1"/>
              </w:rPr>
              <w:t xml:space="preserve">Vista lateral esquerda</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11" o:title=""/>
                </v:shape>
              </w:pict>
            </w:r>
          </w:p>
          <w:p>
            <w:pPr>
              <w:jc w:val="center"/>
            </w:pPr>
            <w:r>
              <w:rPr>
                <w:b w:val="1"/>
                <w:bCs w:val="1"/>
              </w:rPr>
              <w:t xml:space="preserve">Número de série</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Leonel Letnar Junior</w:t>
            </w:r>
          </w:p>
          <w:p>
            <w:pPr>
              <w:jc w:val="center"/>
            </w:pPr>
            <w:r>
              <w:rPr>
                <w:sz w:val="28"/>
                <w:szCs w:val="28"/>
                <w:b w:val="1"/>
                <w:bCs w:val="1"/>
              </w:rPr>
              <w:t xml:space="preserve">Perito(a) Criminal – Seção de Balística Forense</w:t>
            </w:r>
          </w:p>
          <w:p>
            <w:pPr>
              <w:jc w:val="center"/>
            </w:pPr>
            <w:r>
              <w:rPr>
                <w:sz w:val="28"/>
                <w:szCs w:val="28"/>
                <w:b w:val="1"/>
                <w:bCs w:val="1"/>
              </w:rPr>
              <w:t xml:space="preserve">UETC Curitiba – Polícia Científica do Paraná</w:t>
            </w:r>
          </w:p>
        </w:tc>
      </w:tr>
    </w:tbl>
    <w:sectPr>
      <w:headerReference w:type="default" r:id="rId12"/>
      <w:footerReference w:type="default" r:id="rId13"/>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13123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header" Target="header1.xml"/><Relationship Id="rId1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2025-01-15T15:18:25+00:00</dcterms:created>
  <dcterms:modified xsi:type="dcterms:W3CDTF">2025-01-15T15:18:25+00:00</dcterms:modified>
</cp:coreProperties>
</file>

<file path=docProps/custom.xml><?xml version="1.0" encoding="utf-8"?>
<Properties xmlns="http://schemas.openxmlformats.org/officeDocument/2006/custom-properties" xmlns:vt="http://schemas.openxmlformats.org/officeDocument/2006/docPropsVTypes"/>
</file>