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13/03/2025</w:t>
            </w:r>
          </w:p>
        </w:tc>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546456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6666</w:t>
            </w:r>
          </w:p>
        </w:tc>
      </w:tr>
      <w:tr>
        <w:trPr>
          <w:trHeight w:val="10" w:hRule="atLeast"/>
          <w:tblHeader w:val="1"/>
        </w:trPr>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FEDERAL</w:t>
            </w:r>
          </w:p>
        </w:tc>
        <w:tc>
          <w:tcPr/>
          <w:p>
            <w:pPr>
              <w:jc w:val="center"/>
            </w:pPr>
            <w:r>
              <w:rPr/>
              <w:t xml:space="preserve">11</w:t>
            </w:r>
          </w:p>
        </w:tc>
      </w:tr>
      <w:tr>
        <w:trPr>
          <w:trHeight w:val="10" w:hRule="atLeast"/>
          <w:tblHeader w:val="1"/>
        </w:trPr>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A USA</w:t>
            </w:r>
          </w:p>
        </w:tc>
        <w:tc>
          <w:tcPr/>
          <w:p>
            <w:pPr>
              <w:jc w:val="center"/>
            </w:pPr>
            <w:r>
              <w:rPr/>
              <w:t xml:space="preserve">12345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09.10569105691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138 MILLENIUM – LACRE DE ENTRADA 6666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138 MILLENIUM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SUPRIMIDO INTENCIONALMENTE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8.50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15.3 cm ALTURA 13.1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dupla ação.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125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dezessete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12</w:t>
            </w:r>
          </w:p>
        </w:tc>
        <w:tc>
          <w:tcPr>
            <w:tcW w:w="1100" w:type="dxa"/>
          </w:tcPr>
          <w:p>
            <w:pPr>
              <w:jc w:val="center"/>
            </w:pPr>
            <w:r>
              <w:rPr/>
              <w:t xml:space="preserve">.22 LR</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FEDERAL</w:t>
            </w:r>
          </w:p>
        </w:tc>
        <w:tc>
          <w:tcPr>
            <w:tcW w:w="1600" w:type="dxa"/>
          </w:tcPr>
          <w:p>
            <w:pPr>
              <w:jc w:val="center"/>
            </w:pPr>
            <w:r>
              <w:rPr/>
              <w:t xml:space="preserve">ESTADUNIDENSE</w:t>
            </w:r>
          </w:p>
        </w:tc>
        <w:tc>
          <w:tcPr>
            <w:tcW w:w="1100" w:type="dxa"/>
          </w:tcPr>
          <w:p>
            <w:pPr>
              <w:jc w:val="center"/>
            </w:pPr>
            <w:r>
              <w:rPr/>
              <w:t xml:space="preserve">NIQUELADA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SEPP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 SEPP  Semi-encamisado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w:t>
      </w:r>
      <w:r>
        <w:rPr>
          <w:rFonts w:ascii="Arial" w:hAnsi="Arial" w:eastAsia="Arial" w:cs="Arial"/>
          <w:sz w:val="24"/>
          <w:szCs w:val="24"/>
          <w:b w:val="1"/>
          <w:bCs w:val="1"/>
        </w:rPr>
        <w:t xml:space="preserve"> número 7777 (Arma AF-A), </w:t>
      </w:r>
      <w:r>
        <w:rPr>
          <w:rFonts w:ascii="Arial" w:hAnsi="Arial" w:eastAsia="Arial" w:cs="Arial"/>
          <w:sz w:val="24"/>
          <w:szCs w:val="24"/>
          <w:b w:val="0"/>
          <w:bCs w:val="0"/>
        </w:rPr>
        <w:t xml:space="preserve">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2025-03-13T15:59:44+00:00</dcterms:created>
  <dcterms:modified xsi:type="dcterms:W3CDTF">2025-03-13T15:59:44+00:00</dcterms:modified>
</cp:coreProperties>
</file>

<file path=docProps/custom.xml><?xml version="1.0" encoding="utf-8"?>
<Properties xmlns="http://schemas.openxmlformats.org/officeDocument/2006/custom-properties" xmlns:vt="http://schemas.openxmlformats.org/officeDocument/2006/docPropsVTypes"/>
</file>