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cinco, nesta cidade de Foz do Iguaçu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FABIANO FERREIRA DO AMARAL SCHMIDT</w:t>
      </w:r>
      <w:r>
        <w:rPr>
          <w:rFonts w:ascii="Arial" w:hAnsi="Arial" w:eastAsia="Arial" w:cs="Arial"/>
          <w:sz w:val="24"/>
          <w:szCs w:val="24"/>
          <w:b w:val="0"/>
          <w:bCs w:val="0"/>
        </w:rPr>
        <w:t xml:space="preserve">, para proceder ao exame dos materiais abaixo discriminados recebidos nesta Seção em 12/11/2024</w:t>
      </w:r>
      <w:r>
        <w:rPr>
          <w:rFonts w:ascii="Arial" w:hAnsi="Arial" w:eastAsia="Arial" w:cs="Arial"/>
          <w:sz w:val="24"/>
          <w:szCs w:val="24"/>
          <w:b w:val="0"/>
          <w:bCs w:val="0"/>
        </w:rPr>
        <w:t xml:space="preserve"> a fim de ser atendida solicitação contida no Ofício nº 317486-1/2024/GD, datado de 11/11/2024, oriundo da 6ª Subsdivisão Policial de Foz de Iguaçu.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CELSO WANDERLEY FAGUNDES LINS JUNIOR</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09/11/2024</w:t>
            </w:r>
          </w:p>
        </w:tc>
        <w:tc>
          <w:tcPr>
            <w:tcW w:w="1000" w:type="dxa"/>
          </w:tcPr>
          <w:p>
            <w:pPr>
              <w:jc w:val="center"/>
            </w:pPr>
            <w:r>
              <w:rPr>
                <w:b w:val="1"/>
                <w:bCs w:val="1"/>
              </w:rPr>
              <w:t xml:space="preserve">Local:</w:t>
            </w:r>
          </w:p>
        </w:tc>
        <w:tc>
          <w:tcPr>
            <w:tcW w:w="3050" w:type="dxa"/>
          </w:tcPr>
          <w:p>
            <w:pPr>
              <w:jc w:val="center"/>
            </w:pPr>
            <w:r>
              <w:rPr/>
              <w:t xml:space="preserve">FOZ DO IGUAÇU</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1403030/2024</w:t>
            </w:r>
          </w:p>
        </w:tc>
        <w:tc>
          <w:tcPr>
            <w:tcW w:w="1000" w:type="dxa"/>
          </w:tcPr>
          <w:p>
            <w:pPr>
              <w:jc w:val="center"/>
            </w:pPr>
            <w:r>
              <w:rPr>
                <w:b w:val="1"/>
                <w:bCs w:val="1"/>
              </w:rPr>
              <w:t xml:space="preserve">Nº do IP/APFD:</w:t>
            </w:r>
          </w:p>
        </w:tc>
        <w:tc>
          <w:tcPr>
            <w:tcW w:w="3050" w:type="dxa"/>
          </w:tcPr>
          <w:p>
            <w:pPr>
              <w:jc w:val="center"/>
            </w:pPr>
            <w:r>
              <w:rPr/>
              <w:t xml:space="preserve">317486/2024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6ª SUBSDIVISÃO POLICIAL DE FOZ DE IGUAÇU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0015792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2</w:t>
            </w:r>
          </w:p>
        </w:tc>
        <w:tc>
          <w:tcPr/>
          <w:p>
            <w:pPr>
              <w:jc w:val="center"/>
            </w:pPr>
            <w:r>
              <w:rPr/>
              <w:t xml:space="preserve">ESTOJO</w:t>
            </w:r>
          </w:p>
        </w:tc>
        <w:tc>
          <w:tcPr/>
          <w:p>
            <w:pPr>
              <w:jc w:val="center"/>
            </w:pPr>
            <w:r>
              <w:rPr/>
              <w:t xml:space="preserve">CBC</w:t>
            </w:r>
          </w:p>
        </w:tc>
        <w:tc>
          <w:tcPr/>
          <w:p>
            <w:pPr>
              <w:jc w:val="center"/>
            </w:pPr>
            <w:r>
              <w:rPr/>
              <w:t xml:space="preserve">J230340389</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16</w:t>
            </w:r>
          </w:p>
        </w:tc>
        <w:tc>
          <w:tcPr/>
          <w:p>
            <w:pPr>
              <w:jc w:val="center"/>
            </w:pPr>
            <w:r>
              <w:rPr/>
              <w:t xml:space="preserve">CARTUCHO</w:t>
            </w:r>
          </w:p>
        </w:tc>
        <w:tc>
          <w:tcPr/>
          <w:p>
            <w:pPr>
              <w:jc w:val="center"/>
            </w:pPr>
            <w:r>
              <w:rPr/>
              <w:t xml:space="preserve">CBC</w:t>
            </w:r>
          </w:p>
        </w:tc>
        <w:tc>
          <w:tcPr/>
          <w:p>
            <w:pPr>
              <w:jc w:val="center"/>
            </w:pPr>
            <w:r>
              <w:rPr/>
              <w:t xml:space="preserve">J230340400</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TANFOGLIO SAR 9 – LACRE DE ENTRADA 0015792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TANFOGLIO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SAR 9</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T110222BV58526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TRINTA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 cm ALTURA 13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fornecida por este Instituto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12.359/2025.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dezesseis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16</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(ALN88)</w:t>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+P+</w:t>
            </w:r>
          </w:p>
        </w:tc>
      </w:tr>
      <w:tr>
        <w:trPr>
          <w:trHeight w:val="10" w:hRule="atLeast"/>
        </w:trPr>
        <w:tc>
          <w:tcPr/>
          <w:p>
            <w:pPr/>
            <w:r>
              <w:rPr>
                <w:sz w:val="18"/>
                <w:szCs w:val="18"/>
                <w:b w:val="1"/>
                <w:bCs w:val="1"/>
              </w:rPr>
              <w:t xml:space="preserve">Legenda:</w:t>
            </w:r>
          </w:p>
          <w:p>
            <w:pPr/>
            <w:r>
              <w:rPr>
                <w:sz w:val="16"/>
                <w:szCs w:val="16"/>
                <w:b w:val="0"/>
                <w:bCs w:val="0"/>
              </w:rPr>
              <w:t xml:space="preserve">EXPO  Encamisado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8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2</w:t>
            </w:r>
          </w:p>
        </w:tc>
        <w:tc>
          <w:tcPr>
            <w:tcW w:w="600" w:type="dxa"/>
          </w:tcPr>
          <w:p>
            <w:pPr>
              <w:jc w:val="center"/>
            </w:pPr>
            <w:r>
              <w:rPr/>
              <w:t xml:space="preserve">2</w:t>
            </w:r>
          </w:p>
        </w:tc>
        <w:tc>
          <w:tcPr/>
          <w:p>
            <w:pPr>
              <w:jc w:val="center"/>
            </w:pPr>
            <w:r>
              <w:rPr/>
              <w:t xml:space="preserve">9 x19 mm Luger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(ALN88)</w:t>
            </w:r>
          </w:p>
        </w:tc>
        <w:tc>
          <w:tcPr/>
          <w:p>
            <w:pPr>
              <w:jc w:val="center"/>
            </w:pPr>
            <w:r>
              <w:rPr/>
              <w:t xml:space="preserve">9 X19 MM LUGER</w:t>
            </w:r>
          </w:p>
        </w:tc>
      </w:tr>
    </w:tbl>
    <w:p/>
    <w:p>
      <w:pPr>
        <w:pStyle w:val="justify"/>
      </w:pPr>
      <w:r>
        <w:rPr>
          <w:rFonts w:ascii="Arial" w:hAnsi="Arial" w:eastAsia="Arial" w:cs="Arial"/>
          <w:sz w:val="24"/>
          <w:szCs w:val="24"/>
          <w:b w:val="0"/>
          <w:bCs w:val="0"/>
        </w:rPr>
        <w:t xml:space="preserve">Os </w:t>
      </w:r>
      <w:r>
        <w:rPr>
          <w:rFonts w:ascii="Arial" w:hAnsi="Arial" w:eastAsia="Arial" w:cs="Arial"/>
          <w:sz w:val="24"/>
          <w:szCs w:val="24"/>
          <w:b w:val="1"/>
          <w:bCs w:val="1"/>
          <w:u w:val="single"/>
        </w:rPr>
        <w:t xml:space="preserve">estojos percutido e deflagrado</w:t>
      </w:r>
      <w:r>
        <w:rPr>
          <w:rFonts w:ascii="Arial" w:hAnsi="Arial" w:eastAsia="Arial" w:cs="Arial"/>
          <w:sz w:val="24"/>
          <w:szCs w:val="24"/>
          <w:b w:val="0"/>
          <w:bCs w:val="0"/>
        </w:rPr>
        <w:t xml:space="preserve"> foram retornados à Central de Custódia, devidamente embalados, garantindo a integridade das marcas de percussão para futuros exames de comparação microbalística, prestando ainda como </w:t>
      </w:r>
      <w:r>
        <w:rPr>
          <w:rFonts w:ascii="Arial" w:hAnsi="Arial" w:eastAsia="Arial" w:cs="Arial"/>
          <w:sz w:val="24"/>
          <w:szCs w:val="24"/>
          <w:b w:val="1"/>
          <w:bCs w:val="1"/>
          <w:u w:val="single"/>
        </w:rPr>
        <w:t xml:space="preserve">prova material de disparo de arma de fogo. </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Estojo(s) Lacre J230340389</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9 x19 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9 x19 mm Luger</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0611428 (Arma AF-A), nº J230340389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FABIANO FERREIRA DO AMARAL SCHMIDT</w:t>
            </w:r>
          </w:p>
          <w:p>
            <w:pPr>
              <w:jc w:val="center"/>
            </w:pPr>
            <w:r>
              <w:rPr>
                <w:sz w:val="28"/>
                <w:szCs w:val="28"/>
                <w:b w:val="1"/>
                <w:bCs w:val="1"/>
              </w:rPr>
              <w:t xml:space="preserve">Perito(a) Criminal – Seção de Balística Forense</w:t>
            </w:r>
          </w:p>
          <w:p>
            <w:pPr>
              <w:jc w:val="center"/>
            </w:pPr>
            <w:r>
              <w:rPr>
                <w:sz w:val="28"/>
                <w:szCs w:val="28"/>
                <w:b w:val="1"/>
                <w:bCs w:val="1"/>
              </w:rPr>
              <w:t xml:space="preserve">UETC Foz do Iguaçu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135.251/2024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2025-02-02T13:30:32+00:00</dcterms:created>
  <dcterms:modified xsi:type="dcterms:W3CDTF">2025-02-02T13:30:32+00:00</dcterms:modified>
</cp:coreProperties>
</file>

<file path=docProps/custom.xml><?xml version="1.0" encoding="utf-8"?>
<Properties xmlns="http://schemas.openxmlformats.org/officeDocument/2006/custom-properties" xmlns:vt="http://schemas.openxmlformats.org/officeDocument/2006/docPropsVTypes"/>
</file>