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onze dias do mês de novembro do ano de dois mil e vinte e quatro,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ANDRE DIAS COELHO</w:t>
      </w:r>
      <w:r>
        <w:rPr>
          <w:rFonts w:ascii="Arial" w:hAnsi="Arial" w:eastAsia="Arial" w:cs="Arial"/>
          <w:sz w:val="24"/>
          <w:szCs w:val="24"/>
          <w:b w:val="0"/>
          <w:bCs w:val="0"/>
        </w:rPr>
        <w:t xml:space="preserve">, para proceder ao exame dos materiais abaixo discriminados recebidos nesta Seção em 08/02/2024</w:t>
      </w:r>
      <w:r>
        <w:rPr>
          <w:rFonts w:ascii="Arial" w:hAnsi="Arial" w:eastAsia="Arial" w:cs="Arial"/>
          <w:sz w:val="24"/>
          <w:szCs w:val="24"/>
          <w:b w:val="0"/>
          <w:bCs w:val="0"/>
        </w:rPr>
        <w:t xml:space="preserve"> a fim de ser atendida solicitação contida no Ofício nº 006/2024/LMD, datado de 08/01/2024, oriundo da .</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Envolvido</w:t>
            </w:r>
          </w:p>
        </w:tc>
        <w:tc>
          <w:tcPr>
            <w:tcW w:w="3000" w:type="dxa"/>
          </w:tcPr>
          <w:p>
            <w:pPr>
              <w:jc w:val="center"/>
            </w:pPr>
            <w:r>
              <w:rPr/>
              <w:t xml:space="preserve">SILVANA APARECIDA PEREIRA DANIEL</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06/01/2024</w:t>
            </w:r>
          </w:p>
        </w:tc>
        <w:tc>
          <w:tcPr>
            <w:tcW w:w="1000" w:type="dxa"/>
          </w:tcPr>
          <w:p>
            <w:pPr>
              <w:jc w:val="center"/>
            </w:pPr>
            <w:r>
              <w:rPr>
                <w:b w:val="1"/>
                <w:bCs w:val="1"/>
              </w:rPr>
              <w:t xml:space="preserve">Local:</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24113/2024</w:t>
            </w:r>
          </w:p>
        </w:tc>
        <w:tc>
          <w:tcPr>
            <w:tcW w:w="1000" w:type="dxa"/>
          </w:tcPr>
          <w:p>
            <w:pPr>
              <w:jc w:val="center"/>
            </w:pPr>
            <w:r>
              <w:rPr>
                <w:b w:val="1"/>
                <w:bCs w:val="1"/>
              </w:rPr>
              <w:t xml:space="preserve">Nº do IP ONLINE:</w:t>
            </w:r>
          </w:p>
        </w:tc>
        <w:tc>
          <w:tcPr>
            <w:tcW w:w="3050" w:type="dxa"/>
          </w:tcPr>
          <w:p>
            <w:pPr>
              <w:jc w:val="center"/>
            </w:pPr>
            <w:r>
              <w:rPr/>
              <w:t xml:space="preserve">6102/2024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UNIDADE DE REVÓLVER CALIBRE 038,00 MARCA ROSSI</w:t>
            </w:r>
          </w:p>
        </w:tc>
        <w:tc>
          <w:tcPr/>
          <w:p>
            <w:pPr>
              <w:jc w:val="center"/>
            </w:pPr>
            <w:r>
              <w:rPr/>
              <w:t xml:space="preserve">1846160</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4</w:t>
            </w:r>
          </w:p>
        </w:tc>
        <w:tc>
          <w:tcPr/>
          <w:p>
            <w:pPr>
              <w:jc w:val="center"/>
            </w:pPr>
            <w:r>
              <w:rPr/>
              <w:t xml:space="preserve">CARTUCHO</w:t>
            </w:r>
          </w:p>
        </w:tc>
        <w:tc>
          <w:tcPr/>
          <w:p>
            <w:pPr>
              <w:jc w:val="center"/>
            </w:pPr>
            <w:r>
              <w:rPr/>
              <w:t xml:space="preserve">CBC</w:t>
            </w:r>
          </w:p>
        </w:tc>
        <w:tc>
          <w:tcPr/>
          <w:p>
            <w:pPr>
              <w:jc w:val="center"/>
            </w:pPr>
            <w:r>
              <w:rPr/>
              <w:t xml:space="preserve">1846161</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quatro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3</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1</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
      <w:pPr>
        <w:pStyle w:val="justify"/>
      </w:pPr>
      <w:r>
        <w:rPr>
          <w:rFonts w:ascii="Arial" w:hAnsi="Arial" w:eastAsia="Arial" w:cs="Arial"/>
          <w:sz w:val="24"/>
          <w:szCs w:val="24"/>
          <w:b w:val="1"/>
          <w:bCs w:val="1"/>
        </w:rPr>
        <w:t xml:space="preserve">3. 2 -DA ARMA AF-A - ROSSI  – LACRE DE ENTRADA 1846160</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5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ROSSI</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 SPECIAL</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H495</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REVERSIVÉL PARA A ESQUERDA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ANTI-HORÁRIO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22,5 cm ALTURA 13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fornecida por este Instituto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134.445/2024.</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6 -Tomadas fotográficas- Revólver</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Pr/>
      <w:r>
        <w:rPr>
          <w:rFonts w:ascii="Arial" w:hAnsi="Arial" w:eastAsia="Arial" w:cs="Arial"/>
          <w:sz w:val="24"/>
          <w:szCs w:val="24"/>
          <w:b w:val="0"/>
          <w:bCs w:val="0"/>
        </w:rPr>
        <w:t xml:space="preserve">•   cartuchos item 3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L230465133 (Arma AF-A),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ANDRE DIAS COELHO</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15.276/2024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2024-11-11T20:00:31+00:00</dcterms:created>
  <dcterms:modified xsi:type="dcterms:W3CDTF">2024-11-11T20:00:31+00:00</dcterms:modified>
</cp:coreProperties>
</file>

<file path=docProps/custom.xml><?xml version="1.0" encoding="utf-8"?>
<Properties xmlns="http://schemas.openxmlformats.org/officeDocument/2006/custom-properties" xmlns:vt="http://schemas.openxmlformats.org/officeDocument/2006/docPropsVTypes"/>
</file>