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seis dias do mês de março do ano de dois mil e vinte e cinco,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Leonel Letnar Junior</w:t>
      </w:r>
      <w:r>
        <w:rPr>
          <w:rFonts w:ascii="Arial" w:hAnsi="Arial" w:eastAsia="Arial" w:cs="Arial"/>
          <w:sz w:val="24"/>
          <w:szCs w:val="24"/>
          <w:b w:val="0"/>
          <w:bCs w:val="0"/>
        </w:rPr>
        <w:t xml:space="preserve">, para proceder ao exame dos materiais abaixo discriminados recebidos nesta Seção em 06/03/2025</w:t>
      </w:r>
      <w:r>
        <w:rPr>
          <w:rFonts w:ascii="Arial" w:hAnsi="Arial" w:eastAsia="Arial" w:cs="Arial"/>
          <w:sz w:val="24"/>
          <w:szCs w:val="24"/>
          <w:b w:val="0"/>
          <w:bCs w:val="0"/>
        </w:rPr>
        <w:t xml:space="preserve"> a fim de ser atendida solicitação contida no Ofício nº 123123, datado de 06/03/2025, oriundo da DELEGACIA.</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Nome da vítima</w:t>
            </w:r>
          </w:p>
        </w:tc>
        <w:tc>
          <w:tcPr>
            <w:tcW w:w="6000" w:type="dxa"/>
          </w:tcPr>
          <w:p>
            <w:pPr>
              <w:jc w:val="center"/>
            </w:pPr>
            <w:r>
              <w:rPr/>
              <w:t xml:space="preserve">SAMUEL FERREIRA SANTOS</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ADRIANÓPOLIS</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23123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123113</w:t>
            </w:r>
          </w:p>
        </w:tc>
      </w:tr>
      <w:tr>
        <w:trPr>
          <w:trHeight w:val="10" w:hRule="atLeast"/>
          <w:tblHeader w:val="1"/>
        </w:trPr>
        <w:tc>
          <w:tcPr/>
          <w:p>
            <w:pPr>
              <w:jc w:val="center"/>
            </w:pPr>
            <w:r>
              <w:rPr/>
              <w:t xml:space="preserve">MUNIÇÃO</w:t>
            </w:r>
          </w:p>
        </w:tc>
        <w:tc>
          <w:tcPr/>
          <w:p>
            <w:pPr>
              <w:jc w:val="center"/>
            </w:pPr>
            <w:r>
              <w:rPr/>
              <w:t xml:space="preserve">123123</w:t>
            </w:r>
          </w:p>
        </w:tc>
        <w:tc>
          <w:tcPr/>
          <w:p>
            <w:pPr>
              <w:jc w:val="center"/>
            </w:pPr>
            <w:r>
              <w:rPr/>
              <w:t xml:space="preserve">CARTUCHO</w:t>
            </w:r>
          </w:p>
        </w:tc>
        <w:tc>
          <w:tcPr/>
          <w:p>
            <w:pPr>
              <w:jc w:val="center"/>
            </w:pPr>
            <w:r>
              <w:rPr/>
              <w:t xml:space="preserve">FEDERAL</w:t>
            </w:r>
          </w:p>
        </w:tc>
        <w:tc>
          <w:tcPr/>
          <w:p>
            <w:pPr>
              <w:jc w:val="center"/>
            </w:pPr>
            <w:r>
              <w:rPr/>
              <w:t xml:space="preserve">666</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64.93284493284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9.58549222798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tbl>
      <w:tblGrid>
        <w:gridCol/>
        <w:gridCol/>
      </w:tblGrid>
      <w:tblPr>
        <w:tblStyle w:val="tabela2img"/>
      </w:tblPr>
      <w:tr>
        <w:trPr>
          <w:trHeight w:val="10" w:hRule="atLeast"/>
          <w:tblHeader w:val="1"/>
        </w:trPr>
        <w:tc>
          <w:tcPr>
            <w:shd w:val="clear" w:fill="d3d3d3"/>
          </w:tcPr>
          <w:p>
            <w:pPr>
              <w:jc w:val="center"/>
            </w:pPr>
            <w:r>
              <w:rPr>
                <w:b w:val="1"/>
                <w:bCs w:val="1"/>
              </w:rPr>
              <w:t xml:space="preserve">TABELA 4 – TOMADAS FOTOGRÁFICAS DA EMBALAGEM RECEBIDA 2</w:t>
            </w:r>
          </w:p>
        </w:tc>
      </w:tr>
      <w:tr>
        <w:trPr>
          <w:trHeight w:val="10" w:hRule="atLeast"/>
        </w:trPr>
        <w:tc>
          <w:tcPr/>
          <w:p>
            <w:pPr>
              <w:jc w:val="center"/>
            </w:pPr>
            <w:r>
              <w:pict>
                <v:shape type="#_x0000_t75" style="width:220pt; height:146.66666666667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Frente</w:t>
            </w:r>
          </w:p>
        </w:tc>
        <w:tc>
          <w:tcPr/>
          <w:p>
            <w:pPr>
              <w:jc w:val="center"/>
            </w:pPr>
            <w:r>
              <w:pict>
                <v:shape type="#_x0000_t75" style="width:220pt; height:146.66666666667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GLOCK G17 gen4 – LACRE DE ENTRADA 123113</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5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GLOCK</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G17 gen4</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9mm Luger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AUSTRIACA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11.4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DEZESSETE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DIRETA COM PERCUTOR LANÇADO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HÍBRIDA (DUPLA AÇÃO COM SEMIENGATILHAMENTO)</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DESPROVIDO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20.4 cm ALTURA 13.9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6 -Tomadas fotográficas- Pistola</w:t>
            </w:r>
          </w:p>
        </w:tc>
      </w:tr>
      <w:tr>
        <w:trPr>
          <w:trHeight w:val="10" w:hRule="atLeast"/>
          <w:cantSplit w:val="1"/>
        </w:trPr>
        <w:tc>
          <w:tcPr/>
          <w:p>
            <w:pPr>
              <w:jc w:val="center"/>
            </w:pPr>
            <w:r>
              <w:pict>
                <v:shape type="#_x0000_t75" style="width:250pt; height:187.29189789123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Vista lateral direita</w:t>
            </w:r>
          </w:p>
        </w:tc>
      </w:tr>
      <w:tr>
        <w:trPr>
          <w:trHeight w:val="10" w:hRule="atLeast"/>
        </w:trPr>
        <w:tc>
          <w:tcPr/>
          <w:p>
            <w:pPr>
              <w:jc w:val="center"/>
            </w:pPr>
            <w:r>
              <w:pict>
                <v:shape type="#_x0000_t75" style="width:150pt; height:112.33382570162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Vista lateral esquerda</w:t>
            </w:r>
          </w:p>
        </w:tc>
        <w:tc>
          <w:tcPr/>
          <w:p>
            <w:pPr>
              <w:jc w:val="center"/>
            </w:pPr>
            <w:r>
              <w:pict>
                <v:shape type="#_x0000_t75" style="width:150pt; height:60.365853658537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cento e vinte e três mil e cento e vinte e três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7 – DESCRIÇÃO DO(S) CARTUCHO(S) INTACTOS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123123</w:t>
            </w:r>
          </w:p>
        </w:tc>
        <w:tc>
          <w:tcPr>
            <w:tcW w:w="1100" w:type="dxa"/>
          </w:tcPr>
          <w:p>
            <w:pPr>
              <w:jc w:val="center"/>
            </w:pPr>
            <w:r>
              <w:rPr/>
              <w:t xml:space="preserve">.32 ACP</w:t>
            </w:r>
          </w:p>
        </w:tc>
        <w:tc>
          <w:tcPr>
            <w:tcW w:w="1187" w:type="dxa"/>
          </w:tcPr>
          <w:p>
            <w:pPr>
              <w:jc w:val="center"/>
            </w:pPr>
            <w:r>
              <w:rPr/>
              <w:t xml:space="preserve">FEDERAL</w:t>
            </w:r>
          </w:p>
        </w:tc>
        <w:tc>
          <w:tcPr>
            <w:tcW w:w="1600" w:type="dxa"/>
          </w:tcPr>
          <w:p>
            <w:pPr>
              <w:jc w:val="center"/>
            </w:pPr>
            <w:r>
              <w:rPr/>
              <w:t xml:space="preserve">ESTADUNIDENSE</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8 Tomada(s) fotográfica(s) do(s) Cartucho(s) INTACTOS Lacre 666</w:t>
            </w:r>
          </w:p>
        </w:tc>
      </w:tr>
      <w:tr>
        <w:trPr>
          <w:trHeight w:val="10" w:hRule="atLeast"/>
        </w:trPr>
        <w:tc>
          <w:tcPr/>
          <w:p>
            <w:pPr>
              <w:jc w:val="center"/>
            </w:pPr>
            <w:r>
              <w:pict>
                <v:shape type="#_x0000_t75" style="width:220pt; height:146.66666666667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Base-Cartucho(s) calibre .32 ACP</w:t>
            </w:r>
          </w:p>
        </w:tc>
        <w:tc>
          <w:tcPr/>
          <w:p>
            <w:pPr>
              <w:jc w:val="center"/>
            </w:pPr>
            <w:r>
              <w:pict>
                <v:shape type="#_x0000_t75" style="width:220pt; height:123.2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Lateral-Cartucho(s) calibre .32 ACP</w:t>
            </w:r>
          </w:p>
        </w:tc>
      </w:tr>
    </w:tbl>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6656 (Arma AF-A),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Leonel Letnar Junior</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15"/>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23123,12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2025-03-06T17:11:36+00:00</dcterms:created>
  <dcterms:modified xsi:type="dcterms:W3CDTF">2025-03-06T17:11:36+00:00</dcterms:modified>
</cp:coreProperties>
</file>

<file path=docProps/custom.xml><?xml version="1.0" encoding="utf-8"?>
<Properties xmlns="http://schemas.openxmlformats.org/officeDocument/2006/custom-properties" xmlns:vt="http://schemas.openxmlformats.org/officeDocument/2006/docPropsVTypes"/>
</file>