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oito dias do mês de fevereiro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28/02/2025</w:t>
      </w:r>
      <w:r>
        <w:rPr>
          <w:rFonts w:ascii="Arial" w:hAnsi="Arial" w:eastAsia="Arial" w:cs="Arial"/>
          <w:sz w:val="24"/>
          <w:szCs w:val="24"/>
          <w:b w:val="0"/>
          <w:bCs w:val="0"/>
        </w:rPr>
        <w:t xml:space="preserve"> a fim de ser atendida solicitação contida no Ofício nº , datado de 28/02/2025, oriundo da 12ª SDP -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MATEUS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28/02/2025</w:t>
            </w:r>
          </w:p>
        </w:tc>
        <w:tc>
          <w:tcPr>
            <w:tcW w:w="1000" w:type="dxa"/>
          </w:tcPr>
          <w:p>
            <w:pPr>
              <w:jc w:val="center"/>
            </w:pPr>
            <w:r>
              <w:rPr>
                <w:b w:val="1"/>
                <w:bCs w:val="1"/>
              </w:rPr>
              <w:t xml:space="preserve">Local:</w:t>
            </w:r>
          </w:p>
        </w:tc>
        <w:tc>
          <w:tcPr>
            <w:tcW w:w="3050" w:type="dxa"/>
          </w:tcPr>
          <w:p>
            <w:pPr>
              <w:jc w:val="center"/>
            </w:pPr>
            <w:r>
              <w:rPr/>
              <w:t xml:space="preserve">ABATIÁ</w:t>
            </w:r>
          </w:p>
        </w:tc>
      </w:tr>
      <w:tr>
        <w:trPr>
          <w:trHeight w:val="50" w:hRule="atLeast"/>
        </w:trPr>
        <w:tc>
          <w:tcPr>
            <w:tcW w:w="1000" w:type="dxa"/>
          </w:tcPr>
          <w:p>
            <w:pPr>
              <w:jc w:val="center"/>
            </w:pPr>
            <w:r>
              <w:rPr>
                <w:b w:val="1"/>
                <w:bCs w:val="1"/>
              </w:rPr>
              <w:t xml:space="preserve">Nº do BO:</w:t>
            </w:r>
          </w:p>
        </w:tc>
        <w:tc>
          <w:tcPr>
            <w:tcW w:w="3502" w:type="dxa"/>
          </w:tcPr>
          <w:p>
            <w:pPr>
              <w:jc w:val="center"/>
            </w:pPr>
            <w:r>
              <w:rPr/>
              <w:t xml:space="preserve">123456789</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12ª SDP -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777</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3333354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GLOCK G17 gen5 – LACRE DE ENTRADA 777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GLOCK</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G17 gen5</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AUSTRIACA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HÍBRIDA (DUPLA AÇÃO COM SEMIENGATILHAMENTO)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20.2 cm ALTURA 13.9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14.70588235294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bl>
    <w:p/>
    <w:p/>
    <w:p>
      <w:pPr>
        <w:pStyle w:val="justify"/>
      </w:pPr>
      <w:r>
        <w:rPr>
          <w:rFonts w:ascii="Arial" w:hAnsi="Arial" w:eastAsia="Arial" w:cs="Arial"/>
          <w:sz w:val="24"/>
          <w:szCs w:val="24"/>
          <w:b w:val="1"/>
          <w:bCs w:val="1"/>
        </w:rPr>
        <w:t xml:space="preserve">3. 1. 2 DA ARMA AF-B - ROSSI 13 (PRICESS) – LACRE DE ENTRADA 3333354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13 (PRICESS)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BASCULANTE PARA CIMA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9.4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7 -Tomadas fotográficas- Revólver</w:t>
            </w:r>
          </w:p>
        </w:tc>
      </w:tr>
      <w:tr>
        <w:trPr>
          <w:trHeight w:val="10" w:hRule="atLeast"/>
          <w:cantSplit w:val="1"/>
        </w:trPr>
        <w:tc>
          <w:tcPr/>
          <w:p>
            <w:pPr>
              <w:jc w:val="center"/>
            </w:pPr>
            <w:r>
              <w:pict>
                <v:shape type="#_x0000_t75" style="width:250pt; height:2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direita</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Arma AF-B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(Arma AF-A), nº  (Arma AF-B),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4645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2025-02-28T13:20:31+00:00</dcterms:created>
  <dcterms:modified xsi:type="dcterms:W3CDTF">2025-02-28T13:20:31+00:00</dcterms:modified>
</cp:coreProperties>
</file>

<file path=docProps/custom.xml><?xml version="1.0" encoding="utf-8"?>
<Properties xmlns="http://schemas.openxmlformats.org/officeDocument/2006/custom-properties" xmlns:vt="http://schemas.openxmlformats.org/officeDocument/2006/docPropsVTypes"/>
</file>