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quatro dias do mês de março do ano de dois mil e vinte e cinco, nesta cidade de Umuarama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Oficial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24/03/2025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MATEUS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IP/APFD: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45645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 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Identificação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10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  <w:tc>
          <w:tcPr/>
          <w:p>
            <w:pPr>
              <w:jc w:val="center"/>
            </w:pPr>
            <w:r>
              <w:rPr/>
              <w:t xml:space="preserve">REP 645645/2024</w:t>
            </w:r>
          </w:p>
        </w:tc>
        <w:tc>
          <w:tcPr/>
          <w:p>
            <w:pPr>
              <w:jc w:val="center"/>
            </w:pPr>
            <w:r>
              <w:rPr/>
              <w:t xml:space="preserve">1111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1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ESTOJOS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dez estojos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provenientes de cartuchos próprios para uso em armas de fogo, espoletado, integralmente descritos no quadro a seguir:</w:t>
      </w:r>
    </w:p>
    <w:p/>
    <w:tbl>
      <w:tblGrid>
        <w:gridCol w:w="1900" w:type="dxa"/>
        <w:gridCol w:w="500" w:type="dxa"/>
        <w:gridCol w:w="1400" w:type="dxa"/>
        <w:gridCol w:w="1000" w:type="dxa"/>
        <w:gridCol w:w="1400" w:type="dxa"/>
        <w:gridCol w:w="1500" w:type="dxa"/>
        <w:gridCol w:w="1400" w:type="dxa"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4 – DESCRIÇÃO DOS ESTOJOS</w:t>
            </w:r>
          </w:p>
        </w:tc>
      </w:tr>
      <w:tr>
        <w:trPr/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Identificação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(Lote)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EQ 1 a EQ 10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 USA</w:t>
            </w:r>
          </w:p>
        </w:tc>
        <w:tc>
          <w:tcPr/>
          <w:p>
            <w:pPr>
              <w:jc w:val="center"/>
            </w:pPr>
            <w:r>
              <w:rPr/>
              <w:t xml:space="preserve">ESTADUNIDENSE</w:t>
            </w:r>
          </w:p>
        </w:tc>
        <w:tc>
          <w:tcPr/>
          <w:p>
            <w:pPr>
              <w:jc w:val="center"/>
            </w:pPr>
            <w:r>
              <w:rPr/>
              <w:t xml:space="preserve">NIQUELADO 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</w:tr>
    </w:tbl>
    <w:p/>
    <w:p>
      <w:pPr>
        <w:pStyle w:val="justify"/>
      </w:pPr>
    </w:p>
    <w:p/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o(s) lacre(s) de saída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número 2222 (Estojo espoletado),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Oficial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Umuarama – Polícia Científica do Paraná</w:t>
            </w:r>
          </w:p>
        </w:tc>
      </w:tr>
    </w:tbl>
    <w:sectPr>
      <w:headerReference w:type="default" r:id="rId9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6456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2025-03-24T11:52:22+00:00</dcterms:created>
  <dcterms:modified xsi:type="dcterms:W3CDTF">2025-03-24T11:52:22+00:00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